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54A" w:rsidRPr="002B246E" w:rsidRDefault="00DF654A" w:rsidP="00C32D05">
      <w:pPr>
        <w:spacing w:after="0" w:line="240" w:lineRule="auto"/>
        <w:ind w:firstLine="426"/>
        <w:jc w:val="center"/>
        <w:rPr>
          <w:rFonts w:ascii="Times New Roman" w:hAnsi="Times New Roman" w:cs="Times New Roman"/>
          <w:sz w:val="24"/>
          <w:szCs w:val="24"/>
        </w:rPr>
      </w:pPr>
      <w:r w:rsidRPr="002B246E">
        <w:rPr>
          <w:rFonts w:ascii="Times New Roman" w:hAnsi="Times New Roman" w:cs="Times New Roman"/>
          <w:sz w:val="24"/>
          <w:szCs w:val="24"/>
        </w:rPr>
        <w:t>Общество с ограниченной ответственностью «Научно-производственное предприятие «Универсал»»</w:t>
      </w:r>
    </w:p>
    <w:p w:rsidR="00DF654A" w:rsidRPr="002B246E" w:rsidRDefault="00DF654A"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B64DE3" w:rsidRPr="002B246E" w:rsidRDefault="00B64DE3"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DF654A" w:rsidRPr="002B246E" w:rsidRDefault="00784978" w:rsidP="00C32D05">
      <w:pPr>
        <w:spacing w:after="0" w:line="240" w:lineRule="auto"/>
        <w:ind w:firstLine="426"/>
        <w:jc w:val="center"/>
        <w:rPr>
          <w:rFonts w:ascii="Times New Roman" w:hAnsi="Times New Roman" w:cs="Times New Roman"/>
          <w:b/>
          <w:sz w:val="44"/>
          <w:szCs w:val="44"/>
        </w:rPr>
      </w:pPr>
      <w:r w:rsidRPr="002B246E">
        <w:rPr>
          <w:rFonts w:ascii="Times New Roman" w:hAnsi="Times New Roman" w:cs="Times New Roman"/>
          <w:b/>
          <w:sz w:val="44"/>
          <w:szCs w:val="44"/>
        </w:rPr>
        <w:t>П</w:t>
      </w:r>
      <w:r w:rsidR="00BD410E" w:rsidRPr="002B246E">
        <w:rPr>
          <w:rFonts w:ascii="Times New Roman" w:hAnsi="Times New Roman" w:cs="Times New Roman"/>
          <w:b/>
          <w:sz w:val="44"/>
          <w:szCs w:val="44"/>
        </w:rPr>
        <w:t>.</w:t>
      </w:r>
      <w:r w:rsidRPr="002B246E">
        <w:rPr>
          <w:rFonts w:ascii="Times New Roman" w:hAnsi="Times New Roman" w:cs="Times New Roman"/>
          <w:b/>
          <w:sz w:val="44"/>
          <w:szCs w:val="44"/>
        </w:rPr>
        <w:t xml:space="preserve"> </w:t>
      </w:r>
      <w:r w:rsidR="006629DF" w:rsidRPr="002B246E">
        <w:rPr>
          <w:rFonts w:ascii="Times New Roman" w:hAnsi="Times New Roman" w:cs="Times New Roman"/>
          <w:b/>
          <w:sz w:val="44"/>
          <w:szCs w:val="44"/>
        </w:rPr>
        <w:t>ВЕРХНЯЯ БАРАНЧА</w:t>
      </w:r>
    </w:p>
    <w:p w:rsidR="00DF654A" w:rsidRPr="002B246E" w:rsidRDefault="006629DF" w:rsidP="00C32D05">
      <w:pPr>
        <w:spacing w:after="0" w:line="240" w:lineRule="auto"/>
        <w:ind w:firstLine="426"/>
        <w:jc w:val="center"/>
        <w:rPr>
          <w:rFonts w:ascii="Times New Roman" w:hAnsi="Times New Roman" w:cs="Times New Roman"/>
          <w:b/>
          <w:sz w:val="44"/>
          <w:szCs w:val="44"/>
        </w:rPr>
      </w:pPr>
      <w:r w:rsidRPr="002B246E">
        <w:rPr>
          <w:rFonts w:ascii="Times New Roman" w:hAnsi="Times New Roman" w:cs="Times New Roman"/>
          <w:b/>
          <w:sz w:val="44"/>
          <w:szCs w:val="44"/>
        </w:rPr>
        <w:t>КУШВИН</w:t>
      </w:r>
      <w:r w:rsidR="00DF654A" w:rsidRPr="002B246E">
        <w:rPr>
          <w:rFonts w:ascii="Times New Roman" w:hAnsi="Times New Roman" w:cs="Times New Roman"/>
          <w:b/>
          <w:sz w:val="44"/>
          <w:szCs w:val="44"/>
        </w:rPr>
        <w:t>СКИЙ ГОРОДСКОЙ ОКРУГ</w:t>
      </w:r>
    </w:p>
    <w:p w:rsidR="00DF654A" w:rsidRPr="002B246E" w:rsidRDefault="00DF654A" w:rsidP="00C32D05">
      <w:pPr>
        <w:spacing w:after="0" w:line="240" w:lineRule="auto"/>
        <w:ind w:firstLine="426"/>
        <w:jc w:val="center"/>
        <w:rPr>
          <w:rFonts w:ascii="Times New Roman" w:hAnsi="Times New Roman" w:cs="Times New Roman"/>
          <w:b/>
          <w:sz w:val="44"/>
          <w:szCs w:val="44"/>
        </w:rPr>
      </w:pPr>
      <w:r w:rsidRPr="002B246E">
        <w:rPr>
          <w:rFonts w:ascii="Times New Roman" w:hAnsi="Times New Roman" w:cs="Times New Roman"/>
          <w:b/>
          <w:sz w:val="44"/>
          <w:szCs w:val="44"/>
        </w:rPr>
        <w:t>СВЕРДЛОВСК</w:t>
      </w:r>
      <w:r w:rsidR="00AC2A44" w:rsidRPr="002B246E">
        <w:rPr>
          <w:rFonts w:ascii="Times New Roman" w:hAnsi="Times New Roman" w:cs="Times New Roman"/>
          <w:b/>
          <w:sz w:val="44"/>
          <w:szCs w:val="44"/>
        </w:rPr>
        <w:t>ОЙ ОБЛАСТИ</w:t>
      </w:r>
    </w:p>
    <w:p w:rsidR="00CE6B9B" w:rsidRPr="002B246E" w:rsidRDefault="00CE6B9B" w:rsidP="00C32D05">
      <w:pPr>
        <w:spacing w:after="0" w:line="240" w:lineRule="auto"/>
        <w:ind w:firstLine="425"/>
        <w:jc w:val="center"/>
        <w:rPr>
          <w:rFonts w:ascii="Times New Roman" w:hAnsi="Times New Roman" w:cs="Times New Roman"/>
          <w:sz w:val="16"/>
          <w:szCs w:val="16"/>
        </w:rPr>
      </w:pPr>
    </w:p>
    <w:p w:rsidR="00DF654A" w:rsidRPr="002B246E" w:rsidRDefault="00DF654A" w:rsidP="00C32D05">
      <w:pPr>
        <w:spacing w:after="0" w:line="240" w:lineRule="auto"/>
        <w:ind w:firstLine="425"/>
        <w:jc w:val="center"/>
        <w:rPr>
          <w:rFonts w:ascii="Times New Roman" w:hAnsi="Times New Roman" w:cs="Times New Roman"/>
          <w:b/>
          <w:sz w:val="36"/>
          <w:szCs w:val="36"/>
        </w:rPr>
      </w:pPr>
      <w:r w:rsidRPr="002B246E">
        <w:rPr>
          <w:rFonts w:ascii="Times New Roman" w:hAnsi="Times New Roman" w:cs="Times New Roman"/>
          <w:b/>
          <w:sz w:val="36"/>
          <w:szCs w:val="36"/>
        </w:rPr>
        <w:t>ГЕНЕРАЛЬНЫЙ ПЛАН</w:t>
      </w:r>
    </w:p>
    <w:p w:rsidR="00CE6B9B" w:rsidRPr="002B246E" w:rsidRDefault="00CE6B9B" w:rsidP="00C32D05">
      <w:pPr>
        <w:spacing w:after="0" w:line="240" w:lineRule="auto"/>
        <w:ind w:firstLine="425"/>
        <w:jc w:val="center"/>
        <w:rPr>
          <w:rFonts w:ascii="Times New Roman" w:hAnsi="Times New Roman" w:cs="Times New Roman"/>
          <w:sz w:val="16"/>
          <w:szCs w:val="16"/>
        </w:rPr>
      </w:pPr>
    </w:p>
    <w:p w:rsidR="00DF654A" w:rsidRPr="002B246E" w:rsidRDefault="00DF654A" w:rsidP="00C32D05">
      <w:pPr>
        <w:spacing w:after="0" w:line="240" w:lineRule="auto"/>
        <w:ind w:firstLine="425"/>
        <w:jc w:val="center"/>
        <w:rPr>
          <w:rFonts w:ascii="Times New Roman" w:hAnsi="Times New Roman" w:cs="Times New Roman"/>
          <w:sz w:val="36"/>
          <w:szCs w:val="36"/>
          <w:u w:val="single"/>
        </w:rPr>
      </w:pPr>
      <w:r w:rsidRPr="002B246E">
        <w:rPr>
          <w:rFonts w:ascii="Times New Roman" w:hAnsi="Times New Roman" w:cs="Times New Roman"/>
          <w:sz w:val="36"/>
          <w:szCs w:val="36"/>
          <w:u w:val="single"/>
        </w:rPr>
        <w:t>ПОЯСНИТЕЛЬНАЯ ЗАПИСКА</w:t>
      </w:r>
    </w:p>
    <w:p w:rsidR="00DF654A" w:rsidRPr="002B246E" w:rsidRDefault="00DF654A" w:rsidP="00C32D05">
      <w:pPr>
        <w:spacing w:after="0" w:line="240" w:lineRule="auto"/>
        <w:ind w:firstLine="426"/>
        <w:jc w:val="center"/>
        <w:rPr>
          <w:rFonts w:ascii="Times New Roman" w:hAnsi="Times New Roman" w:cs="Times New Roman"/>
          <w:sz w:val="28"/>
          <w:szCs w:val="28"/>
        </w:rPr>
      </w:pPr>
      <w:r w:rsidRPr="002B246E">
        <w:rPr>
          <w:rFonts w:ascii="Times New Roman" w:hAnsi="Times New Roman" w:cs="Times New Roman"/>
          <w:sz w:val="28"/>
          <w:szCs w:val="28"/>
        </w:rPr>
        <w:t>ТОМ 1</w:t>
      </w:r>
    </w:p>
    <w:p w:rsidR="00DF654A" w:rsidRPr="002B246E" w:rsidRDefault="00DF654A"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E959C3" w:rsidRDefault="00E959C3" w:rsidP="00C32D05">
      <w:pPr>
        <w:spacing w:after="0" w:line="240" w:lineRule="auto"/>
        <w:ind w:firstLine="426"/>
        <w:rPr>
          <w:rFonts w:ascii="Times New Roman" w:hAnsi="Times New Roman" w:cs="Times New Roman"/>
          <w:sz w:val="24"/>
          <w:szCs w:val="24"/>
        </w:rPr>
      </w:pPr>
    </w:p>
    <w:p w:rsidR="00B60D16" w:rsidRPr="002B246E" w:rsidRDefault="00B60D16"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CE6B9B" w:rsidRPr="002B246E" w:rsidRDefault="00CE6B9B" w:rsidP="00C32D05">
      <w:pPr>
        <w:spacing w:after="0" w:line="240" w:lineRule="auto"/>
        <w:ind w:firstLine="426"/>
        <w:rPr>
          <w:rFonts w:ascii="Times New Roman" w:hAnsi="Times New Roman" w:cs="Times New Roman"/>
          <w:sz w:val="24"/>
          <w:szCs w:val="24"/>
        </w:rPr>
      </w:pPr>
    </w:p>
    <w:p w:rsidR="00DF654A" w:rsidRPr="002B246E" w:rsidRDefault="00DF654A" w:rsidP="00B60D16">
      <w:pPr>
        <w:spacing w:after="0" w:line="240" w:lineRule="auto"/>
        <w:ind w:firstLine="426"/>
        <w:rPr>
          <w:rFonts w:ascii="Times New Roman" w:hAnsi="Times New Roman" w:cs="Times New Roman"/>
          <w:sz w:val="24"/>
          <w:szCs w:val="24"/>
        </w:rPr>
      </w:pPr>
      <w:r w:rsidRPr="002B246E">
        <w:rPr>
          <w:rFonts w:ascii="Times New Roman" w:hAnsi="Times New Roman" w:cs="Times New Roman"/>
          <w:sz w:val="24"/>
          <w:szCs w:val="24"/>
        </w:rPr>
        <w:t xml:space="preserve">Заказчик </w:t>
      </w:r>
      <w:r w:rsidR="00E959C3" w:rsidRPr="002B246E">
        <w:rPr>
          <w:rFonts w:ascii="Times New Roman" w:hAnsi="Times New Roman" w:cs="Times New Roman"/>
          <w:sz w:val="24"/>
          <w:szCs w:val="24"/>
        </w:rPr>
        <w:t xml:space="preserve">                               </w:t>
      </w:r>
      <w:r w:rsidR="00B60D16">
        <w:rPr>
          <w:rFonts w:ascii="Times New Roman" w:hAnsi="Times New Roman" w:cs="Times New Roman"/>
          <w:sz w:val="24"/>
          <w:szCs w:val="24"/>
        </w:rPr>
        <w:t xml:space="preserve">                           Администрация </w:t>
      </w:r>
      <w:r w:rsidR="0099369E" w:rsidRPr="002B246E">
        <w:rPr>
          <w:rFonts w:ascii="Times New Roman" w:hAnsi="Times New Roman" w:cs="Times New Roman"/>
          <w:sz w:val="24"/>
          <w:szCs w:val="24"/>
        </w:rPr>
        <w:t>Кушвинского</w:t>
      </w:r>
      <w:r w:rsidRPr="002B246E">
        <w:rPr>
          <w:rFonts w:ascii="Times New Roman" w:hAnsi="Times New Roman" w:cs="Times New Roman"/>
          <w:sz w:val="24"/>
          <w:szCs w:val="24"/>
        </w:rPr>
        <w:t xml:space="preserve"> городского округа</w:t>
      </w:r>
    </w:p>
    <w:p w:rsidR="00DF654A" w:rsidRPr="002B246E" w:rsidRDefault="00DF654A" w:rsidP="00C32D05">
      <w:pPr>
        <w:spacing w:after="0" w:line="240" w:lineRule="auto"/>
        <w:ind w:firstLine="426"/>
        <w:rPr>
          <w:rFonts w:ascii="Times New Roman" w:hAnsi="Times New Roman" w:cs="Times New Roman"/>
          <w:sz w:val="24"/>
          <w:szCs w:val="24"/>
        </w:rPr>
      </w:pPr>
    </w:p>
    <w:p w:rsidR="00DF654A" w:rsidRPr="002B246E" w:rsidRDefault="00DF654A" w:rsidP="00C32D05">
      <w:pPr>
        <w:spacing w:after="0" w:line="240" w:lineRule="auto"/>
        <w:ind w:firstLine="426"/>
        <w:rPr>
          <w:rFonts w:ascii="Times New Roman" w:hAnsi="Times New Roman" w:cs="Times New Roman"/>
          <w:sz w:val="24"/>
          <w:szCs w:val="24"/>
        </w:rPr>
      </w:pPr>
      <w:r w:rsidRPr="002B246E">
        <w:rPr>
          <w:rFonts w:ascii="Times New Roman" w:hAnsi="Times New Roman" w:cs="Times New Roman"/>
          <w:sz w:val="24"/>
          <w:szCs w:val="24"/>
        </w:rPr>
        <w:t xml:space="preserve">Проектная организация </w:t>
      </w:r>
      <w:r w:rsidR="00E959C3" w:rsidRPr="002B246E">
        <w:rPr>
          <w:rFonts w:ascii="Times New Roman" w:hAnsi="Times New Roman" w:cs="Times New Roman"/>
          <w:sz w:val="24"/>
          <w:szCs w:val="24"/>
        </w:rPr>
        <w:t xml:space="preserve">                                                                       </w:t>
      </w:r>
      <w:r w:rsidRPr="002B246E">
        <w:rPr>
          <w:rFonts w:ascii="Times New Roman" w:hAnsi="Times New Roman" w:cs="Times New Roman"/>
          <w:sz w:val="24"/>
          <w:szCs w:val="24"/>
        </w:rPr>
        <w:t>ООО «НПП «Универсал»»</w:t>
      </w:r>
    </w:p>
    <w:p w:rsidR="00E959C3" w:rsidRPr="002B246E" w:rsidRDefault="00E959C3" w:rsidP="00C32D05">
      <w:pPr>
        <w:spacing w:after="0" w:line="240" w:lineRule="auto"/>
        <w:ind w:firstLine="426"/>
        <w:rPr>
          <w:rFonts w:ascii="Times New Roman" w:hAnsi="Times New Roman" w:cs="Times New Roman"/>
          <w:sz w:val="24"/>
          <w:szCs w:val="24"/>
        </w:rPr>
      </w:pPr>
    </w:p>
    <w:p w:rsidR="00DF654A" w:rsidRPr="002B246E" w:rsidRDefault="00DF654A" w:rsidP="00C32D05">
      <w:pPr>
        <w:spacing w:after="0" w:line="240" w:lineRule="auto"/>
        <w:ind w:firstLine="426"/>
        <w:rPr>
          <w:rFonts w:ascii="Times New Roman" w:hAnsi="Times New Roman" w:cs="Times New Roman"/>
          <w:sz w:val="24"/>
          <w:szCs w:val="24"/>
        </w:rPr>
      </w:pPr>
      <w:r w:rsidRPr="002B246E">
        <w:rPr>
          <w:rFonts w:ascii="Times New Roman" w:hAnsi="Times New Roman" w:cs="Times New Roman"/>
          <w:sz w:val="24"/>
          <w:szCs w:val="24"/>
        </w:rPr>
        <w:t xml:space="preserve">Директор ООО «НПП «Универсал»» </w:t>
      </w:r>
      <w:r w:rsidR="00B64DE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u w:val="single"/>
        </w:rPr>
        <w:t xml:space="preserve">                                           </w:t>
      </w:r>
      <w:r w:rsidR="00E959C3" w:rsidRPr="002B246E">
        <w:rPr>
          <w:rFonts w:ascii="Times New Roman" w:hAnsi="Times New Roman" w:cs="Times New Roman"/>
          <w:sz w:val="24"/>
          <w:szCs w:val="24"/>
        </w:rPr>
        <w:t xml:space="preserve">      </w:t>
      </w:r>
      <w:r w:rsidR="00B64DE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rPr>
        <w:t xml:space="preserve">             </w:t>
      </w:r>
      <w:r w:rsidRPr="002B246E">
        <w:rPr>
          <w:rFonts w:ascii="Times New Roman" w:hAnsi="Times New Roman" w:cs="Times New Roman"/>
          <w:sz w:val="24"/>
          <w:szCs w:val="24"/>
        </w:rPr>
        <w:t>Трусова Л. К.</w:t>
      </w:r>
    </w:p>
    <w:p w:rsidR="00E959C3" w:rsidRPr="002B246E" w:rsidRDefault="00E959C3" w:rsidP="00C32D05">
      <w:pPr>
        <w:spacing w:after="0" w:line="240" w:lineRule="auto"/>
        <w:ind w:firstLine="426"/>
        <w:rPr>
          <w:rFonts w:ascii="Times New Roman" w:hAnsi="Times New Roman" w:cs="Times New Roman"/>
          <w:sz w:val="24"/>
          <w:szCs w:val="24"/>
        </w:rPr>
      </w:pPr>
    </w:p>
    <w:p w:rsidR="00DF654A" w:rsidRPr="002B246E" w:rsidRDefault="00DF654A" w:rsidP="00C32D05">
      <w:pPr>
        <w:spacing w:after="0" w:line="240" w:lineRule="auto"/>
        <w:ind w:firstLine="426"/>
        <w:rPr>
          <w:rFonts w:ascii="Times New Roman" w:hAnsi="Times New Roman" w:cs="Times New Roman"/>
          <w:sz w:val="24"/>
          <w:szCs w:val="24"/>
        </w:rPr>
      </w:pPr>
      <w:r w:rsidRPr="002B246E">
        <w:rPr>
          <w:rFonts w:ascii="Times New Roman" w:hAnsi="Times New Roman" w:cs="Times New Roman"/>
          <w:sz w:val="24"/>
          <w:szCs w:val="24"/>
        </w:rPr>
        <w:t xml:space="preserve">Главный инженер проекта </w:t>
      </w:r>
      <w:r w:rsidR="00E959C3" w:rsidRPr="002B246E">
        <w:rPr>
          <w:rFonts w:ascii="Times New Roman" w:hAnsi="Times New Roman" w:cs="Times New Roman"/>
          <w:sz w:val="24"/>
          <w:szCs w:val="24"/>
        </w:rPr>
        <w:t xml:space="preserve">               </w:t>
      </w:r>
      <w:r w:rsidR="00B64DE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u w:val="single"/>
        </w:rPr>
        <w:t xml:space="preserve">                                           </w:t>
      </w:r>
      <w:r w:rsidR="00E959C3" w:rsidRPr="002B246E">
        <w:rPr>
          <w:rFonts w:ascii="Times New Roman" w:hAnsi="Times New Roman" w:cs="Times New Roman"/>
          <w:sz w:val="24"/>
          <w:szCs w:val="24"/>
        </w:rPr>
        <w:t xml:space="preserve">              </w:t>
      </w:r>
      <w:r w:rsidR="00B64DE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rPr>
        <w:t xml:space="preserve">     </w:t>
      </w:r>
      <w:r w:rsidRPr="002B246E">
        <w:rPr>
          <w:rFonts w:ascii="Times New Roman" w:hAnsi="Times New Roman" w:cs="Times New Roman"/>
          <w:sz w:val="24"/>
          <w:szCs w:val="24"/>
        </w:rPr>
        <w:t>Рейзвих С. Р.</w:t>
      </w:r>
    </w:p>
    <w:p w:rsidR="00E959C3" w:rsidRPr="002B246E" w:rsidRDefault="00E959C3" w:rsidP="00C32D05">
      <w:pPr>
        <w:spacing w:after="0" w:line="240" w:lineRule="auto"/>
        <w:ind w:firstLine="426"/>
        <w:rPr>
          <w:rFonts w:ascii="Times New Roman" w:hAnsi="Times New Roman" w:cs="Times New Roman"/>
          <w:sz w:val="24"/>
          <w:szCs w:val="24"/>
        </w:rPr>
      </w:pPr>
    </w:p>
    <w:p w:rsidR="00DF654A" w:rsidRPr="002B246E" w:rsidRDefault="00DF654A" w:rsidP="00C32D05">
      <w:pPr>
        <w:spacing w:after="0" w:line="240" w:lineRule="auto"/>
        <w:ind w:firstLine="426"/>
        <w:rPr>
          <w:rFonts w:ascii="Times New Roman" w:hAnsi="Times New Roman" w:cs="Times New Roman"/>
          <w:sz w:val="24"/>
          <w:szCs w:val="24"/>
        </w:rPr>
      </w:pPr>
      <w:r w:rsidRPr="002B246E">
        <w:rPr>
          <w:rFonts w:ascii="Times New Roman" w:hAnsi="Times New Roman" w:cs="Times New Roman"/>
          <w:sz w:val="24"/>
          <w:szCs w:val="24"/>
        </w:rPr>
        <w:t xml:space="preserve">Главный архитектор проекта </w:t>
      </w:r>
      <w:r w:rsidR="00B64DE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rPr>
        <w:t xml:space="preserve">         </w:t>
      </w:r>
      <w:r w:rsidR="00B64DE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u w:val="single"/>
        </w:rPr>
        <w:t xml:space="preserve">                                            </w:t>
      </w:r>
      <w:r w:rsidR="00E959C3" w:rsidRPr="002B246E">
        <w:rPr>
          <w:rFonts w:ascii="Times New Roman" w:hAnsi="Times New Roman" w:cs="Times New Roman"/>
          <w:sz w:val="24"/>
          <w:szCs w:val="24"/>
        </w:rPr>
        <w:t xml:space="preserve">             </w:t>
      </w:r>
      <w:r w:rsidR="00B64DE3" w:rsidRPr="002B246E">
        <w:rPr>
          <w:rFonts w:ascii="Times New Roman" w:hAnsi="Times New Roman" w:cs="Times New Roman"/>
          <w:sz w:val="24"/>
          <w:szCs w:val="24"/>
        </w:rPr>
        <w:t xml:space="preserve"> </w:t>
      </w:r>
      <w:r w:rsidR="00E959C3" w:rsidRPr="002B246E">
        <w:rPr>
          <w:rFonts w:ascii="Times New Roman" w:hAnsi="Times New Roman" w:cs="Times New Roman"/>
          <w:sz w:val="24"/>
          <w:szCs w:val="24"/>
        </w:rPr>
        <w:t xml:space="preserve">    </w:t>
      </w:r>
      <w:r w:rsidRPr="002B246E">
        <w:rPr>
          <w:rFonts w:ascii="Times New Roman" w:hAnsi="Times New Roman" w:cs="Times New Roman"/>
          <w:sz w:val="24"/>
          <w:szCs w:val="24"/>
        </w:rPr>
        <w:t>Катаева А. Ю.</w:t>
      </w:r>
    </w:p>
    <w:p w:rsidR="00DF654A" w:rsidRPr="002B246E" w:rsidRDefault="00DF654A"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E959C3" w:rsidRDefault="00E959C3" w:rsidP="00C32D05">
      <w:pPr>
        <w:spacing w:after="0" w:line="240" w:lineRule="auto"/>
        <w:ind w:firstLine="426"/>
        <w:rPr>
          <w:rFonts w:ascii="Times New Roman" w:hAnsi="Times New Roman" w:cs="Times New Roman"/>
          <w:sz w:val="24"/>
          <w:szCs w:val="24"/>
        </w:rPr>
      </w:pPr>
    </w:p>
    <w:p w:rsidR="00B60D16" w:rsidRDefault="00B60D16" w:rsidP="00C32D05">
      <w:pPr>
        <w:spacing w:after="0" w:line="240" w:lineRule="auto"/>
        <w:ind w:firstLine="426"/>
        <w:rPr>
          <w:rFonts w:ascii="Times New Roman" w:hAnsi="Times New Roman" w:cs="Times New Roman"/>
          <w:sz w:val="24"/>
          <w:szCs w:val="24"/>
        </w:rPr>
      </w:pPr>
    </w:p>
    <w:p w:rsidR="00E959C3" w:rsidRPr="002B246E" w:rsidRDefault="00E959C3" w:rsidP="00C32D05">
      <w:pPr>
        <w:spacing w:after="0" w:line="240" w:lineRule="auto"/>
        <w:ind w:firstLine="426"/>
        <w:rPr>
          <w:rFonts w:ascii="Times New Roman" w:hAnsi="Times New Roman" w:cs="Times New Roman"/>
          <w:sz w:val="24"/>
          <w:szCs w:val="24"/>
        </w:rPr>
      </w:pPr>
    </w:p>
    <w:p w:rsidR="00DF654A" w:rsidRPr="002B246E" w:rsidRDefault="006629DF" w:rsidP="00C32D05">
      <w:pPr>
        <w:spacing w:after="0" w:line="240" w:lineRule="auto"/>
        <w:ind w:firstLine="426"/>
        <w:jc w:val="center"/>
        <w:rPr>
          <w:rFonts w:ascii="Times New Roman" w:hAnsi="Times New Roman" w:cs="Times New Roman"/>
          <w:sz w:val="24"/>
          <w:szCs w:val="24"/>
        </w:rPr>
      </w:pPr>
      <w:r w:rsidRPr="002B246E">
        <w:rPr>
          <w:rFonts w:ascii="Times New Roman" w:hAnsi="Times New Roman" w:cs="Times New Roman"/>
          <w:sz w:val="24"/>
          <w:szCs w:val="24"/>
        </w:rPr>
        <w:t>г. Пермь, 2012</w:t>
      </w:r>
      <w:r w:rsidR="00DF654A" w:rsidRPr="002B246E">
        <w:rPr>
          <w:rFonts w:ascii="Times New Roman" w:hAnsi="Times New Roman" w:cs="Times New Roman"/>
          <w:sz w:val="24"/>
          <w:szCs w:val="24"/>
        </w:rPr>
        <w:t xml:space="preserve"> г.</w:t>
      </w:r>
    </w:p>
    <w:p w:rsidR="00DF654A" w:rsidRPr="002B246E" w:rsidRDefault="000B29F4" w:rsidP="00C32D05">
      <w:pPr>
        <w:spacing w:after="0" w:line="240" w:lineRule="auto"/>
        <w:ind w:firstLine="426"/>
        <w:jc w:val="center"/>
        <w:rPr>
          <w:rFonts w:ascii="Times New Roman" w:hAnsi="Times New Roman" w:cs="Times New Roman"/>
          <w:b/>
          <w:sz w:val="28"/>
          <w:szCs w:val="28"/>
        </w:rPr>
      </w:pPr>
      <w:r w:rsidRPr="002B246E">
        <w:rPr>
          <w:rFonts w:ascii="Times New Roman" w:hAnsi="Times New Roman" w:cs="Times New Roman"/>
          <w:b/>
          <w:sz w:val="28"/>
          <w:szCs w:val="28"/>
        </w:rPr>
        <w:lastRenderedPageBreak/>
        <w:t>Список исполнителей.</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1E3CB7" w:rsidRPr="002B246E" w:rsidRDefault="000B29F4" w:rsidP="005F5E3A">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Список исполнителей ООО «НПП «Универсал</w:t>
      </w:r>
      <w:r w:rsidR="00EC08D2" w:rsidRPr="002B246E">
        <w:rPr>
          <w:rFonts w:ascii="Times New Roman" w:hAnsi="Times New Roman" w:cs="Times New Roman"/>
          <w:sz w:val="24"/>
          <w:szCs w:val="24"/>
        </w:rPr>
        <w:t>»</w:t>
      </w:r>
      <w:r w:rsidRPr="002B246E">
        <w:rPr>
          <w:rFonts w:ascii="Times New Roman" w:hAnsi="Times New Roman" w:cs="Times New Roman"/>
          <w:sz w:val="24"/>
          <w:szCs w:val="24"/>
        </w:rPr>
        <w:t xml:space="preserve">», принимавших участие в выполнении комплекса работ, предусмотренных </w:t>
      </w:r>
      <w:r w:rsidR="001E3CB7" w:rsidRPr="002B246E">
        <w:rPr>
          <w:rFonts w:ascii="Times New Roman" w:hAnsi="Times New Roman" w:cs="Times New Roman"/>
          <w:sz w:val="24"/>
          <w:szCs w:val="24"/>
        </w:rPr>
        <w:t>техническим заданием на подготовку документов территориального планирования, градостроительного зонирования Кушвинского городского округа применительно к территории одиннадцати сельских населенных пунктов.</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p>
    <w:p w:rsidR="00F42BE8" w:rsidRPr="002B246E" w:rsidRDefault="00F42BE8"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Главный инженер проекта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Рейзвих Сергей Рейнгольдович</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Начальник градостроительного отдела</w:t>
      </w: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Главный архитектор проекта</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Катаева Анна Юрьевна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Начальник картографического отдела</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Бакиева Екатерина Павловна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Архитектор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Макеева Ирина Павловна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Архитектор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Орловская Любовь Анатольевна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92235A" w:rsidRPr="002B246E" w:rsidRDefault="0092235A" w:rsidP="0092235A">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Специалист градостроительного отдела     __________             Шишков Андрей Михайлович</w:t>
      </w:r>
    </w:p>
    <w:p w:rsidR="0092235A" w:rsidRPr="002B246E" w:rsidRDefault="0092235A"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Инженер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Журавлева Татьяна Георгиевна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Инженер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Кадейкин Андрей Викторович</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Инженер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Хрипун Ирина Геннадиевна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Инженер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w:t>
      </w:r>
      <w:r w:rsidR="00EF2ED4" w:rsidRPr="002B246E">
        <w:rPr>
          <w:rFonts w:ascii="Times New Roman" w:hAnsi="Times New Roman" w:cs="Times New Roman"/>
          <w:sz w:val="24"/>
          <w:szCs w:val="24"/>
        </w:rPr>
        <w:t>Тюкаева Евгения Борисовна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Главный специалист по качеству</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__________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Шуйкина Лидия Андреевна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Адрес                        </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614017 г. </w:t>
      </w:r>
      <w:r w:rsidR="00A37F6B" w:rsidRPr="002B246E">
        <w:rPr>
          <w:rFonts w:ascii="Times New Roman" w:hAnsi="Times New Roman" w:cs="Times New Roman"/>
          <w:sz w:val="24"/>
          <w:szCs w:val="24"/>
        </w:rPr>
        <w:t xml:space="preserve">Пермь, </w:t>
      </w:r>
      <w:r w:rsidRPr="002B246E">
        <w:rPr>
          <w:rFonts w:ascii="Times New Roman" w:hAnsi="Times New Roman" w:cs="Times New Roman"/>
          <w:sz w:val="24"/>
          <w:szCs w:val="24"/>
        </w:rPr>
        <w:t>ул. Лебедева</w:t>
      </w:r>
      <w:r w:rsidR="00A37F6B" w:rsidRPr="002B246E">
        <w:rPr>
          <w:rFonts w:ascii="Times New Roman" w:hAnsi="Times New Roman" w:cs="Times New Roman"/>
          <w:sz w:val="24"/>
          <w:szCs w:val="24"/>
        </w:rPr>
        <w:t xml:space="preserve">, </w:t>
      </w:r>
      <w:r w:rsidRPr="002B246E">
        <w:rPr>
          <w:rFonts w:ascii="Times New Roman" w:hAnsi="Times New Roman" w:cs="Times New Roman"/>
          <w:sz w:val="24"/>
          <w:szCs w:val="24"/>
        </w:rPr>
        <w:t>25-Б</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Контактные телефоны                                 </w:t>
      </w:r>
      <w:r w:rsidR="00F42BE8"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тел./факс</w:t>
      </w:r>
      <w:r w:rsidR="00F42BE8" w:rsidRPr="002B246E">
        <w:rPr>
          <w:rFonts w:ascii="Times New Roman" w:hAnsi="Times New Roman" w:cs="Times New Roman"/>
          <w:sz w:val="24"/>
          <w:szCs w:val="24"/>
        </w:rPr>
        <w:t>:</w:t>
      </w:r>
      <w:r w:rsidRPr="002B246E">
        <w:rPr>
          <w:rFonts w:ascii="Times New Roman" w:hAnsi="Times New Roman" w:cs="Times New Roman"/>
          <w:sz w:val="24"/>
          <w:szCs w:val="24"/>
        </w:rPr>
        <w:t xml:space="preserve"> 8 (342) 2630831</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Электронный адрес                                                                                      universal1999@mail.ru</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0B29F4" w:rsidRPr="002B246E" w:rsidRDefault="000B29F4" w:rsidP="00C32D05">
      <w:pPr>
        <w:spacing w:after="0" w:line="240" w:lineRule="auto"/>
        <w:ind w:firstLine="426"/>
        <w:jc w:val="center"/>
        <w:rPr>
          <w:rFonts w:ascii="Times New Roman" w:hAnsi="Times New Roman" w:cs="Times New Roman"/>
          <w:b/>
          <w:sz w:val="28"/>
          <w:szCs w:val="28"/>
        </w:rPr>
      </w:pPr>
      <w:r w:rsidRPr="002B246E">
        <w:rPr>
          <w:rFonts w:ascii="Times New Roman" w:hAnsi="Times New Roman" w:cs="Times New Roman"/>
          <w:b/>
          <w:sz w:val="28"/>
          <w:szCs w:val="28"/>
        </w:rPr>
        <w:lastRenderedPageBreak/>
        <w:t>Состав проекта.</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112B34" w:rsidRPr="002B246E" w:rsidRDefault="00112B34" w:rsidP="00C32D05">
      <w:pPr>
        <w:spacing w:after="0" w:line="240" w:lineRule="auto"/>
        <w:ind w:firstLine="426"/>
        <w:jc w:val="both"/>
        <w:rPr>
          <w:rFonts w:ascii="Times New Roman" w:hAnsi="Times New Roman" w:cs="Times New Roman"/>
          <w:sz w:val="24"/>
          <w:szCs w:val="24"/>
          <w:u w:val="single"/>
        </w:rPr>
      </w:pPr>
      <w:r w:rsidRPr="002B246E">
        <w:rPr>
          <w:rFonts w:ascii="Times New Roman" w:hAnsi="Times New Roman" w:cs="Times New Roman"/>
          <w:sz w:val="24"/>
          <w:szCs w:val="24"/>
          <w:u w:val="single"/>
        </w:rPr>
        <w:t>А. Пояснительная записка.</w:t>
      </w:r>
    </w:p>
    <w:p w:rsidR="00112B34" w:rsidRPr="002B246E" w:rsidRDefault="00112B3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Том 1. </w:t>
      </w:r>
      <w:r w:rsidR="00784978" w:rsidRPr="002B246E">
        <w:rPr>
          <w:rFonts w:ascii="Times New Roman" w:hAnsi="Times New Roman" w:cs="Times New Roman"/>
          <w:sz w:val="24"/>
          <w:szCs w:val="24"/>
        </w:rPr>
        <w:t>П</w:t>
      </w:r>
      <w:r w:rsidR="00BD410E" w:rsidRPr="002B246E">
        <w:rPr>
          <w:rFonts w:ascii="Times New Roman" w:hAnsi="Times New Roman" w:cs="Times New Roman"/>
          <w:sz w:val="24"/>
          <w:szCs w:val="24"/>
        </w:rPr>
        <w:t>.</w:t>
      </w:r>
      <w:r w:rsidR="00784978" w:rsidRPr="002B246E">
        <w:rPr>
          <w:rFonts w:ascii="Times New Roman" w:hAnsi="Times New Roman" w:cs="Times New Roman"/>
          <w:sz w:val="24"/>
          <w:szCs w:val="24"/>
        </w:rPr>
        <w:t xml:space="preserve"> </w:t>
      </w:r>
      <w:r w:rsidR="006629DF"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xml:space="preserve"> </w:t>
      </w:r>
      <w:r w:rsidR="006629DF" w:rsidRPr="002B246E">
        <w:rPr>
          <w:rFonts w:ascii="Times New Roman" w:hAnsi="Times New Roman" w:cs="Times New Roman"/>
          <w:sz w:val="24"/>
          <w:szCs w:val="24"/>
        </w:rPr>
        <w:t>Кушвин</w:t>
      </w:r>
      <w:r w:rsidRPr="002B246E">
        <w:rPr>
          <w:rFonts w:ascii="Times New Roman" w:hAnsi="Times New Roman" w:cs="Times New Roman"/>
          <w:sz w:val="24"/>
          <w:szCs w:val="24"/>
        </w:rPr>
        <w:t>ский городской округ Свердловской области. Генеральный план. Пояснительная записка.</w:t>
      </w:r>
    </w:p>
    <w:p w:rsidR="00112B34" w:rsidRPr="002B246E" w:rsidRDefault="00112B34" w:rsidP="0092218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Том 2. </w:t>
      </w:r>
      <w:r w:rsidR="00784978" w:rsidRPr="002B246E">
        <w:rPr>
          <w:rFonts w:ascii="Times New Roman" w:hAnsi="Times New Roman" w:cs="Times New Roman"/>
          <w:sz w:val="24"/>
          <w:szCs w:val="24"/>
        </w:rPr>
        <w:t>П</w:t>
      </w:r>
      <w:r w:rsidR="00BD410E" w:rsidRPr="002B246E">
        <w:rPr>
          <w:rFonts w:ascii="Times New Roman" w:hAnsi="Times New Roman" w:cs="Times New Roman"/>
          <w:sz w:val="24"/>
          <w:szCs w:val="24"/>
        </w:rPr>
        <w:t>.</w:t>
      </w:r>
      <w:r w:rsidR="00784978" w:rsidRPr="002B246E">
        <w:rPr>
          <w:rFonts w:ascii="Times New Roman" w:hAnsi="Times New Roman" w:cs="Times New Roman"/>
          <w:sz w:val="24"/>
          <w:szCs w:val="24"/>
        </w:rPr>
        <w:t xml:space="preserve"> </w:t>
      </w:r>
      <w:r w:rsidR="006629DF" w:rsidRPr="002B246E">
        <w:rPr>
          <w:rFonts w:ascii="Times New Roman" w:hAnsi="Times New Roman" w:cs="Times New Roman"/>
          <w:sz w:val="24"/>
          <w:szCs w:val="24"/>
        </w:rPr>
        <w:t xml:space="preserve">Верхняя Баранча Кушвинский </w:t>
      </w:r>
      <w:r w:rsidRPr="002B246E">
        <w:rPr>
          <w:rFonts w:ascii="Times New Roman" w:hAnsi="Times New Roman" w:cs="Times New Roman"/>
          <w:sz w:val="24"/>
          <w:szCs w:val="24"/>
        </w:rPr>
        <w:t>городской округ Свердловской области. Генеральный план.</w:t>
      </w:r>
      <w:r w:rsidR="0092218F" w:rsidRPr="002B246E">
        <w:rPr>
          <w:rFonts w:ascii="Times New Roman" w:hAnsi="Times New Roman" w:cs="Times New Roman"/>
          <w:sz w:val="24"/>
          <w:szCs w:val="24"/>
        </w:rPr>
        <w:t xml:space="preserve"> Р</w:t>
      </w:r>
      <w:r w:rsidR="00273880" w:rsidRPr="002B246E">
        <w:rPr>
          <w:rFonts w:ascii="Times New Roman" w:hAnsi="Times New Roman" w:cs="Times New Roman"/>
          <w:sz w:val="24"/>
          <w:szCs w:val="24"/>
        </w:rPr>
        <w:t>аздел 6</w:t>
      </w:r>
      <w:r w:rsidRPr="002B246E">
        <w:rPr>
          <w:rFonts w:ascii="Times New Roman" w:hAnsi="Times New Roman" w:cs="Times New Roman"/>
          <w:sz w:val="24"/>
          <w:szCs w:val="24"/>
        </w:rPr>
        <w:t xml:space="preserve"> пояснительной записки</w:t>
      </w:r>
      <w:r w:rsidR="00AC2A44" w:rsidRPr="002B246E">
        <w:rPr>
          <w:rFonts w:ascii="Times New Roman" w:hAnsi="Times New Roman" w:cs="Times New Roman"/>
          <w:sz w:val="24"/>
          <w:szCs w:val="24"/>
        </w:rPr>
        <w:t>:</w:t>
      </w:r>
      <w:r w:rsidRPr="002B246E">
        <w:rPr>
          <w:rFonts w:ascii="Times New Roman" w:hAnsi="Times New Roman" w:cs="Times New Roman"/>
          <w:sz w:val="24"/>
          <w:szCs w:val="24"/>
        </w:rPr>
        <w:t xml:space="preserve"> «</w:t>
      </w:r>
      <w:r w:rsidR="00AC2A44" w:rsidRPr="002B246E">
        <w:rPr>
          <w:rFonts w:ascii="Times New Roman" w:hAnsi="Times New Roman" w:cs="Times New Roman"/>
          <w:sz w:val="24"/>
          <w:szCs w:val="24"/>
        </w:rPr>
        <w:t>Инженерно-технические мероприятия гражданской обороны по предупреждению чрезвычайных ситуаций</w:t>
      </w:r>
      <w:r w:rsidRPr="002B246E">
        <w:rPr>
          <w:rFonts w:ascii="Times New Roman" w:hAnsi="Times New Roman" w:cs="Times New Roman"/>
          <w:sz w:val="24"/>
          <w:szCs w:val="24"/>
        </w:rPr>
        <w:t>».</w:t>
      </w:r>
    </w:p>
    <w:p w:rsidR="00AC2A44" w:rsidRPr="002B246E" w:rsidRDefault="00AC2A44" w:rsidP="00C32D05">
      <w:pPr>
        <w:spacing w:after="0" w:line="240" w:lineRule="auto"/>
        <w:ind w:firstLine="426"/>
        <w:jc w:val="both"/>
        <w:rPr>
          <w:rFonts w:ascii="Times New Roman" w:hAnsi="Times New Roman" w:cs="Times New Roman"/>
          <w:sz w:val="24"/>
          <w:szCs w:val="24"/>
        </w:rPr>
      </w:pPr>
    </w:p>
    <w:p w:rsidR="00112B34" w:rsidRPr="002B246E" w:rsidRDefault="0092218F" w:rsidP="00C32D05">
      <w:pPr>
        <w:spacing w:after="0" w:line="240" w:lineRule="auto"/>
        <w:ind w:firstLine="426"/>
        <w:jc w:val="both"/>
        <w:rPr>
          <w:rFonts w:ascii="Times New Roman" w:hAnsi="Times New Roman" w:cs="Times New Roman"/>
          <w:sz w:val="24"/>
          <w:szCs w:val="24"/>
          <w:u w:val="single"/>
        </w:rPr>
      </w:pPr>
      <w:r w:rsidRPr="002B246E">
        <w:rPr>
          <w:rFonts w:ascii="Times New Roman" w:hAnsi="Times New Roman" w:cs="Times New Roman"/>
          <w:sz w:val="24"/>
          <w:szCs w:val="24"/>
          <w:u w:val="single"/>
        </w:rPr>
        <w:t>Б. Графические материалы.</w:t>
      </w:r>
    </w:p>
    <w:p w:rsidR="00112B34" w:rsidRPr="002B246E" w:rsidRDefault="00112B3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Чертежи и схемы разделов проекта:</w:t>
      </w:r>
    </w:p>
    <w:p w:rsidR="00112B34" w:rsidRPr="002B246E" w:rsidRDefault="00112B34"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Общий заголовок для всех чертежей: </w:t>
      </w:r>
      <w:r w:rsidR="00784978" w:rsidRPr="002B246E">
        <w:rPr>
          <w:rFonts w:ascii="Times New Roman" w:hAnsi="Times New Roman" w:cs="Times New Roman"/>
          <w:sz w:val="24"/>
          <w:szCs w:val="24"/>
        </w:rPr>
        <w:t>П</w:t>
      </w:r>
      <w:r w:rsidR="00BD410E" w:rsidRPr="002B246E">
        <w:rPr>
          <w:rFonts w:ascii="Times New Roman" w:hAnsi="Times New Roman" w:cs="Times New Roman"/>
          <w:sz w:val="24"/>
          <w:szCs w:val="24"/>
        </w:rPr>
        <w:t>.</w:t>
      </w:r>
      <w:r w:rsidR="00784978" w:rsidRPr="002B246E">
        <w:rPr>
          <w:rFonts w:ascii="Times New Roman" w:hAnsi="Times New Roman" w:cs="Times New Roman"/>
          <w:sz w:val="24"/>
          <w:szCs w:val="24"/>
        </w:rPr>
        <w:t xml:space="preserve"> </w:t>
      </w:r>
      <w:r w:rsidR="006629DF" w:rsidRPr="002B246E">
        <w:rPr>
          <w:rFonts w:ascii="Times New Roman" w:hAnsi="Times New Roman" w:cs="Times New Roman"/>
          <w:sz w:val="24"/>
          <w:szCs w:val="24"/>
        </w:rPr>
        <w:t xml:space="preserve">Верхняя Баранча Кушвинский </w:t>
      </w:r>
      <w:r w:rsidRPr="002B246E">
        <w:rPr>
          <w:rFonts w:ascii="Times New Roman" w:hAnsi="Times New Roman" w:cs="Times New Roman"/>
          <w:sz w:val="24"/>
          <w:szCs w:val="24"/>
        </w:rPr>
        <w:t>городской округ Свердловской области. Генеральный план.</w:t>
      </w:r>
    </w:p>
    <w:p w:rsidR="00112B34" w:rsidRPr="002B246E" w:rsidRDefault="00112B34"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Подзаголовки чертежей и схем:</w:t>
      </w:r>
    </w:p>
    <w:p w:rsidR="00112B34" w:rsidRPr="002B246E" w:rsidRDefault="00C9496B" w:rsidP="0044651A">
      <w:pPr>
        <w:pStyle w:val="aa"/>
        <w:numPr>
          <w:ilvl w:val="0"/>
          <w:numId w:val="1"/>
        </w:numPr>
        <w:spacing w:after="0" w:line="240" w:lineRule="auto"/>
        <w:ind w:left="1276"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План</w:t>
      </w:r>
      <w:r w:rsidR="00112B34" w:rsidRPr="002B246E">
        <w:rPr>
          <w:rFonts w:ascii="Times New Roman" w:hAnsi="Times New Roman" w:cs="Times New Roman"/>
          <w:sz w:val="24"/>
          <w:szCs w:val="24"/>
        </w:rPr>
        <w:t xml:space="preserve"> современного использования</w:t>
      </w:r>
      <w:r w:rsidRPr="002B246E">
        <w:rPr>
          <w:rFonts w:ascii="Times New Roman" w:hAnsi="Times New Roman" w:cs="Times New Roman"/>
          <w:sz w:val="24"/>
          <w:szCs w:val="24"/>
        </w:rPr>
        <w:t xml:space="preserve"> территории. Схема </w:t>
      </w:r>
      <w:r w:rsidR="00112B34" w:rsidRPr="002B246E">
        <w:rPr>
          <w:rFonts w:ascii="Times New Roman" w:hAnsi="Times New Roman" w:cs="Times New Roman"/>
          <w:sz w:val="24"/>
          <w:szCs w:val="24"/>
        </w:rPr>
        <w:t>комплексной оценки территории</w:t>
      </w:r>
      <w:r w:rsidRPr="002B246E">
        <w:rPr>
          <w:rFonts w:ascii="Times New Roman" w:hAnsi="Times New Roman" w:cs="Times New Roman"/>
          <w:sz w:val="24"/>
          <w:szCs w:val="24"/>
        </w:rPr>
        <w:t>.</w:t>
      </w:r>
      <w:r w:rsidR="00DC1960">
        <w:rPr>
          <w:rFonts w:ascii="Times New Roman" w:hAnsi="Times New Roman" w:cs="Times New Roman"/>
          <w:sz w:val="24"/>
          <w:szCs w:val="24"/>
        </w:rPr>
        <w:t xml:space="preserve"> М 1:2</w:t>
      </w:r>
      <w:r w:rsidR="00112B34" w:rsidRPr="002B246E">
        <w:rPr>
          <w:rFonts w:ascii="Times New Roman" w:hAnsi="Times New Roman" w:cs="Times New Roman"/>
          <w:sz w:val="24"/>
          <w:szCs w:val="24"/>
        </w:rPr>
        <w:t>000.</w:t>
      </w:r>
    </w:p>
    <w:p w:rsidR="00112B34" w:rsidRPr="002B246E" w:rsidRDefault="00112B34" w:rsidP="0044651A">
      <w:pPr>
        <w:pStyle w:val="aa"/>
        <w:numPr>
          <w:ilvl w:val="0"/>
          <w:numId w:val="1"/>
        </w:numPr>
        <w:spacing w:after="0" w:line="240" w:lineRule="auto"/>
        <w:ind w:left="1276"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Генеральный план (основной чертеж). Схема функционально</w:t>
      </w:r>
      <w:r w:rsidR="00DC1960">
        <w:rPr>
          <w:rFonts w:ascii="Times New Roman" w:hAnsi="Times New Roman" w:cs="Times New Roman"/>
          <w:sz w:val="24"/>
          <w:szCs w:val="24"/>
        </w:rPr>
        <w:t>го зонирования территории. М 1:2</w:t>
      </w:r>
      <w:r w:rsidRPr="002B246E">
        <w:rPr>
          <w:rFonts w:ascii="Times New Roman" w:hAnsi="Times New Roman" w:cs="Times New Roman"/>
          <w:sz w:val="24"/>
          <w:szCs w:val="24"/>
        </w:rPr>
        <w:t>000.</w:t>
      </w:r>
    </w:p>
    <w:p w:rsidR="00112B34" w:rsidRPr="002B246E" w:rsidRDefault="00112B34" w:rsidP="0044651A">
      <w:pPr>
        <w:pStyle w:val="aa"/>
        <w:numPr>
          <w:ilvl w:val="0"/>
          <w:numId w:val="1"/>
        </w:numPr>
        <w:spacing w:after="0" w:line="240" w:lineRule="auto"/>
        <w:ind w:left="1276"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Схема транспортной инфраструктуры</w:t>
      </w:r>
      <w:r w:rsidR="00C9496B" w:rsidRPr="002B246E">
        <w:rPr>
          <w:rFonts w:ascii="Times New Roman" w:hAnsi="Times New Roman" w:cs="Times New Roman"/>
          <w:sz w:val="24"/>
          <w:szCs w:val="24"/>
        </w:rPr>
        <w:t>.</w:t>
      </w:r>
      <w:r w:rsidRPr="002B246E">
        <w:rPr>
          <w:rFonts w:ascii="Times New Roman" w:hAnsi="Times New Roman" w:cs="Times New Roman"/>
          <w:sz w:val="24"/>
          <w:szCs w:val="24"/>
        </w:rPr>
        <w:t xml:space="preserve"> М 1:5000.</w:t>
      </w:r>
    </w:p>
    <w:p w:rsidR="00112B34" w:rsidRPr="002B246E" w:rsidRDefault="00112B34" w:rsidP="0044651A">
      <w:pPr>
        <w:pStyle w:val="aa"/>
        <w:numPr>
          <w:ilvl w:val="0"/>
          <w:numId w:val="1"/>
        </w:numPr>
        <w:spacing w:after="0" w:line="240" w:lineRule="auto"/>
        <w:ind w:left="1276"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Сводный план инженерных сетей</w:t>
      </w:r>
      <w:r w:rsidR="0032686B" w:rsidRPr="002B246E">
        <w:rPr>
          <w:rFonts w:ascii="Times New Roman" w:hAnsi="Times New Roman" w:cs="Times New Roman"/>
          <w:sz w:val="24"/>
          <w:szCs w:val="24"/>
        </w:rPr>
        <w:t xml:space="preserve">. </w:t>
      </w:r>
      <w:r w:rsidRPr="002B246E">
        <w:rPr>
          <w:rFonts w:ascii="Times New Roman" w:hAnsi="Times New Roman" w:cs="Times New Roman"/>
          <w:sz w:val="24"/>
          <w:szCs w:val="24"/>
        </w:rPr>
        <w:t>М 1:5000.</w:t>
      </w:r>
    </w:p>
    <w:p w:rsidR="001253CC" w:rsidRPr="002B246E" w:rsidRDefault="001253CC" w:rsidP="0044651A">
      <w:pPr>
        <w:pStyle w:val="aa"/>
        <w:numPr>
          <w:ilvl w:val="0"/>
          <w:numId w:val="1"/>
        </w:numPr>
        <w:spacing w:after="0" w:line="240" w:lineRule="auto"/>
        <w:ind w:left="1276"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Инженерно-технические мероприятия ГО по предотвращению ЧС. Истечение сжатого газа давлением высокого давления из газопровода, его детонация и взрывное превращение. М 1:5000</w:t>
      </w:r>
      <w:r w:rsidR="00315815" w:rsidRPr="002B246E">
        <w:rPr>
          <w:rFonts w:ascii="Times New Roman" w:hAnsi="Times New Roman" w:cs="Times New Roman"/>
          <w:sz w:val="24"/>
          <w:szCs w:val="24"/>
        </w:rPr>
        <w:t>.</w:t>
      </w:r>
    </w:p>
    <w:p w:rsidR="00315815" w:rsidRPr="002B246E" w:rsidRDefault="00315815"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0B29F4" w:rsidRPr="002B246E" w:rsidRDefault="000B29F4" w:rsidP="00C32D05">
      <w:pPr>
        <w:spacing w:after="0" w:line="240" w:lineRule="auto"/>
        <w:ind w:firstLine="426"/>
        <w:jc w:val="center"/>
        <w:rPr>
          <w:rFonts w:ascii="Times New Roman" w:hAnsi="Times New Roman" w:cs="Times New Roman"/>
          <w:b/>
          <w:sz w:val="28"/>
          <w:szCs w:val="28"/>
        </w:rPr>
      </w:pPr>
      <w:r w:rsidRPr="002B246E">
        <w:rPr>
          <w:rFonts w:ascii="Times New Roman" w:hAnsi="Times New Roman" w:cs="Times New Roman"/>
          <w:b/>
          <w:sz w:val="28"/>
          <w:szCs w:val="28"/>
        </w:rPr>
        <w:lastRenderedPageBreak/>
        <w:t>Оглавление.</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2B246E" w:rsidRPr="002B246E" w:rsidRDefault="00BD39BC">
      <w:pPr>
        <w:pStyle w:val="11"/>
        <w:rPr>
          <w:rFonts w:asciiTheme="minorHAnsi" w:eastAsiaTheme="minorEastAsia" w:hAnsiTheme="minorHAnsi"/>
          <w:noProof/>
          <w:sz w:val="22"/>
          <w:lang w:eastAsia="ru-RU"/>
        </w:rPr>
      </w:pPr>
      <w:r w:rsidRPr="002B246E">
        <w:rPr>
          <w:rFonts w:cs="Times New Roman"/>
          <w:szCs w:val="24"/>
        </w:rPr>
        <w:fldChar w:fldCharType="begin"/>
      </w:r>
      <w:r w:rsidR="00AB05B2" w:rsidRPr="002B246E">
        <w:rPr>
          <w:rFonts w:cs="Times New Roman"/>
          <w:szCs w:val="24"/>
        </w:rPr>
        <w:instrText xml:space="preserve"> TOC \o "1-2" \h \z \u </w:instrText>
      </w:r>
      <w:r w:rsidRPr="002B246E">
        <w:rPr>
          <w:rFonts w:cs="Times New Roman"/>
          <w:szCs w:val="24"/>
        </w:rPr>
        <w:fldChar w:fldCharType="separate"/>
      </w:r>
      <w:hyperlink w:anchor="_Toc334208634" w:history="1">
        <w:r w:rsidR="002B246E" w:rsidRPr="002B246E">
          <w:rPr>
            <w:rStyle w:val="ab"/>
            <w:noProof/>
            <w:color w:val="auto"/>
          </w:rPr>
          <w:t>Исходные данные. Нормативная база.</w:t>
        </w:r>
        <w:r w:rsidR="002B246E" w:rsidRPr="002B246E">
          <w:rPr>
            <w:noProof/>
            <w:webHidden/>
          </w:rPr>
          <w:tab/>
        </w:r>
        <w:r w:rsidRPr="002B246E">
          <w:rPr>
            <w:noProof/>
            <w:webHidden/>
          </w:rPr>
          <w:fldChar w:fldCharType="begin"/>
        </w:r>
        <w:r w:rsidR="002B246E" w:rsidRPr="002B246E">
          <w:rPr>
            <w:noProof/>
            <w:webHidden/>
          </w:rPr>
          <w:instrText xml:space="preserve"> PAGEREF _Toc334208634 \h </w:instrText>
        </w:r>
        <w:r w:rsidRPr="002B246E">
          <w:rPr>
            <w:noProof/>
            <w:webHidden/>
          </w:rPr>
        </w:r>
        <w:r w:rsidRPr="002B246E">
          <w:rPr>
            <w:noProof/>
            <w:webHidden/>
          </w:rPr>
          <w:fldChar w:fldCharType="separate"/>
        </w:r>
        <w:r w:rsidR="002B246E" w:rsidRPr="002B246E">
          <w:rPr>
            <w:noProof/>
            <w:webHidden/>
          </w:rPr>
          <w:t>5</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35" w:history="1">
        <w:r w:rsidR="002B246E" w:rsidRPr="002B246E">
          <w:rPr>
            <w:rStyle w:val="ab"/>
            <w:noProof/>
            <w:color w:val="auto"/>
          </w:rPr>
          <w:t>Общая часть.</w:t>
        </w:r>
        <w:r w:rsidR="002B246E" w:rsidRPr="002B246E">
          <w:rPr>
            <w:noProof/>
            <w:webHidden/>
          </w:rPr>
          <w:tab/>
        </w:r>
        <w:r w:rsidRPr="002B246E">
          <w:rPr>
            <w:noProof/>
            <w:webHidden/>
          </w:rPr>
          <w:fldChar w:fldCharType="begin"/>
        </w:r>
        <w:r w:rsidR="002B246E" w:rsidRPr="002B246E">
          <w:rPr>
            <w:noProof/>
            <w:webHidden/>
          </w:rPr>
          <w:instrText xml:space="preserve"> PAGEREF _Toc334208635 \h </w:instrText>
        </w:r>
        <w:r w:rsidRPr="002B246E">
          <w:rPr>
            <w:noProof/>
            <w:webHidden/>
          </w:rPr>
        </w:r>
        <w:r w:rsidRPr="002B246E">
          <w:rPr>
            <w:noProof/>
            <w:webHidden/>
          </w:rPr>
          <w:fldChar w:fldCharType="separate"/>
        </w:r>
        <w:r w:rsidR="002B246E" w:rsidRPr="002B246E">
          <w:rPr>
            <w:noProof/>
            <w:webHidden/>
          </w:rPr>
          <w:t>6</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36" w:history="1">
        <w:r w:rsidR="002B246E" w:rsidRPr="002B246E">
          <w:rPr>
            <w:rStyle w:val="ab"/>
            <w:noProof/>
            <w:color w:val="auto"/>
          </w:rPr>
          <w:t>Краткая историческая справка.</w:t>
        </w:r>
        <w:r w:rsidR="002B246E" w:rsidRPr="002B246E">
          <w:rPr>
            <w:noProof/>
            <w:webHidden/>
          </w:rPr>
          <w:tab/>
        </w:r>
        <w:r w:rsidRPr="002B246E">
          <w:rPr>
            <w:noProof/>
            <w:webHidden/>
          </w:rPr>
          <w:fldChar w:fldCharType="begin"/>
        </w:r>
        <w:r w:rsidR="002B246E" w:rsidRPr="002B246E">
          <w:rPr>
            <w:noProof/>
            <w:webHidden/>
          </w:rPr>
          <w:instrText xml:space="preserve"> PAGEREF _Toc334208636 \h </w:instrText>
        </w:r>
        <w:r w:rsidRPr="002B246E">
          <w:rPr>
            <w:noProof/>
            <w:webHidden/>
          </w:rPr>
        </w:r>
        <w:r w:rsidRPr="002B246E">
          <w:rPr>
            <w:noProof/>
            <w:webHidden/>
          </w:rPr>
          <w:fldChar w:fldCharType="separate"/>
        </w:r>
        <w:r w:rsidR="002B246E" w:rsidRPr="002B246E">
          <w:rPr>
            <w:noProof/>
            <w:webHidden/>
          </w:rPr>
          <w:t>8</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37" w:history="1">
        <w:r w:rsidR="002B246E" w:rsidRPr="002B246E">
          <w:rPr>
            <w:rStyle w:val="ab"/>
            <w:noProof/>
            <w:color w:val="auto"/>
          </w:rPr>
          <w:t>1. Населенный пункт в системе расселения округа.</w:t>
        </w:r>
        <w:r w:rsidR="002B246E" w:rsidRPr="002B246E">
          <w:rPr>
            <w:noProof/>
            <w:webHidden/>
          </w:rPr>
          <w:tab/>
        </w:r>
        <w:r w:rsidRPr="002B246E">
          <w:rPr>
            <w:noProof/>
            <w:webHidden/>
          </w:rPr>
          <w:fldChar w:fldCharType="begin"/>
        </w:r>
        <w:r w:rsidR="002B246E" w:rsidRPr="002B246E">
          <w:rPr>
            <w:noProof/>
            <w:webHidden/>
          </w:rPr>
          <w:instrText xml:space="preserve"> PAGEREF _Toc334208637 \h </w:instrText>
        </w:r>
        <w:r w:rsidRPr="002B246E">
          <w:rPr>
            <w:noProof/>
            <w:webHidden/>
          </w:rPr>
        </w:r>
        <w:r w:rsidRPr="002B246E">
          <w:rPr>
            <w:noProof/>
            <w:webHidden/>
          </w:rPr>
          <w:fldChar w:fldCharType="separate"/>
        </w:r>
        <w:r w:rsidR="002B246E" w:rsidRPr="002B246E">
          <w:rPr>
            <w:noProof/>
            <w:webHidden/>
          </w:rPr>
          <w:t>9</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38" w:history="1">
        <w:r w:rsidR="002B246E" w:rsidRPr="002B246E">
          <w:rPr>
            <w:rStyle w:val="ab"/>
            <w:noProof/>
            <w:color w:val="auto"/>
          </w:rPr>
          <w:t>2. Природные условия.</w:t>
        </w:r>
        <w:r w:rsidR="002B246E" w:rsidRPr="002B246E">
          <w:rPr>
            <w:noProof/>
            <w:webHidden/>
          </w:rPr>
          <w:tab/>
        </w:r>
        <w:r w:rsidRPr="002B246E">
          <w:rPr>
            <w:noProof/>
            <w:webHidden/>
          </w:rPr>
          <w:fldChar w:fldCharType="begin"/>
        </w:r>
        <w:r w:rsidR="002B246E" w:rsidRPr="002B246E">
          <w:rPr>
            <w:noProof/>
            <w:webHidden/>
          </w:rPr>
          <w:instrText xml:space="preserve"> PAGEREF _Toc334208638 \h </w:instrText>
        </w:r>
        <w:r w:rsidRPr="002B246E">
          <w:rPr>
            <w:noProof/>
            <w:webHidden/>
          </w:rPr>
        </w:r>
        <w:r w:rsidRPr="002B246E">
          <w:rPr>
            <w:noProof/>
            <w:webHidden/>
          </w:rPr>
          <w:fldChar w:fldCharType="separate"/>
        </w:r>
        <w:r w:rsidR="002B246E" w:rsidRPr="002B246E">
          <w:rPr>
            <w:noProof/>
            <w:webHidden/>
          </w:rPr>
          <w:t>10</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39" w:history="1">
        <w:r w:rsidR="002B246E" w:rsidRPr="002B246E">
          <w:rPr>
            <w:rStyle w:val="ab"/>
            <w:noProof/>
            <w:color w:val="auto"/>
          </w:rPr>
          <w:t>2.1. Климатическая характеристика.</w:t>
        </w:r>
        <w:r w:rsidR="002B246E" w:rsidRPr="002B246E">
          <w:rPr>
            <w:noProof/>
            <w:webHidden/>
          </w:rPr>
          <w:tab/>
        </w:r>
        <w:r w:rsidRPr="002B246E">
          <w:rPr>
            <w:noProof/>
            <w:webHidden/>
          </w:rPr>
          <w:fldChar w:fldCharType="begin"/>
        </w:r>
        <w:r w:rsidR="002B246E" w:rsidRPr="002B246E">
          <w:rPr>
            <w:noProof/>
            <w:webHidden/>
          </w:rPr>
          <w:instrText xml:space="preserve"> PAGEREF _Toc334208639 \h </w:instrText>
        </w:r>
        <w:r w:rsidRPr="002B246E">
          <w:rPr>
            <w:noProof/>
            <w:webHidden/>
          </w:rPr>
        </w:r>
        <w:r w:rsidRPr="002B246E">
          <w:rPr>
            <w:noProof/>
            <w:webHidden/>
          </w:rPr>
          <w:fldChar w:fldCharType="separate"/>
        </w:r>
        <w:r w:rsidR="002B246E" w:rsidRPr="002B246E">
          <w:rPr>
            <w:noProof/>
            <w:webHidden/>
          </w:rPr>
          <w:t>10</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40" w:history="1">
        <w:r w:rsidR="002B246E" w:rsidRPr="002B246E">
          <w:rPr>
            <w:rStyle w:val="ab"/>
            <w:noProof/>
            <w:color w:val="auto"/>
          </w:rPr>
          <w:t>2.2. Гидрология и гидрография.</w:t>
        </w:r>
        <w:r w:rsidR="002B246E" w:rsidRPr="002B246E">
          <w:rPr>
            <w:noProof/>
            <w:webHidden/>
          </w:rPr>
          <w:tab/>
        </w:r>
        <w:r w:rsidRPr="002B246E">
          <w:rPr>
            <w:noProof/>
            <w:webHidden/>
          </w:rPr>
          <w:fldChar w:fldCharType="begin"/>
        </w:r>
        <w:r w:rsidR="002B246E" w:rsidRPr="002B246E">
          <w:rPr>
            <w:noProof/>
            <w:webHidden/>
          </w:rPr>
          <w:instrText xml:space="preserve"> PAGEREF _Toc334208640 \h </w:instrText>
        </w:r>
        <w:r w:rsidRPr="002B246E">
          <w:rPr>
            <w:noProof/>
            <w:webHidden/>
          </w:rPr>
        </w:r>
        <w:r w:rsidRPr="002B246E">
          <w:rPr>
            <w:noProof/>
            <w:webHidden/>
          </w:rPr>
          <w:fldChar w:fldCharType="separate"/>
        </w:r>
        <w:r w:rsidR="002B246E" w:rsidRPr="002B246E">
          <w:rPr>
            <w:noProof/>
            <w:webHidden/>
          </w:rPr>
          <w:t>11</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41" w:history="1">
        <w:r w:rsidR="002B246E" w:rsidRPr="002B246E">
          <w:rPr>
            <w:rStyle w:val="ab"/>
            <w:noProof/>
            <w:color w:val="auto"/>
          </w:rPr>
          <w:t>2.3. Характеристика почв.</w:t>
        </w:r>
        <w:r w:rsidR="002B246E" w:rsidRPr="002B246E">
          <w:rPr>
            <w:noProof/>
            <w:webHidden/>
          </w:rPr>
          <w:tab/>
        </w:r>
        <w:r w:rsidRPr="002B246E">
          <w:rPr>
            <w:noProof/>
            <w:webHidden/>
          </w:rPr>
          <w:fldChar w:fldCharType="begin"/>
        </w:r>
        <w:r w:rsidR="002B246E" w:rsidRPr="002B246E">
          <w:rPr>
            <w:noProof/>
            <w:webHidden/>
          </w:rPr>
          <w:instrText xml:space="preserve"> PAGEREF _Toc334208641 \h </w:instrText>
        </w:r>
        <w:r w:rsidRPr="002B246E">
          <w:rPr>
            <w:noProof/>
            <w:webHidden/>
          </w:rPr>
        </w:r>
        <w:r w:rsidRPr="002B246E">
          <w:rPr>
            <w:noProof/>
            <w:webHidden/>
          </w:rPr>
          <w:fldChar w:fldCharType="separate"/>
        </w:r>
        <w:r w:rsidR="002B246E" w:rsidRPr="002B246E">
          <w:rPr>
            <w:noProof/>
            <w:webHidden/>
          </w:rPr>
          <w:t>11</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42" w:history="1">
        <w:r w:rsidR="002B246E" w:rsidRPr="002B246E">
          <w:rPr>
            <w:rStyle w:val="ab"/>
            <w:noProof/>
            <w:color w:val="auto"/>
          </w:rPr>
          <w:t>2.4. Рельеф и геологическое строение.</w:t>
        </w:r>
        <w:r w:rsidR="002B246E" w:rsidRPr="002B246E">
          <w:rPr>
            <w:noProof/>
            <w:webHidden/>
          </w:rPr>
          <w:tab/>
        </w:r>
        <w:r w:rsidRPr="002B246E">
          <w:rPr>
            <w:noProof/>
            <w:webHidden/>
          </w:rPr>
          <w:fldChar w:fldCharType="begin"/>
        </w:r>
        <w:r w:rsidR="002B246E" w:rsidRPr="002B246E">
          <w:rPr>
            <w:noProof/>
            <w:webHidden/>
          </w:rPr>
          <w:instrText xml:space="preserve"> PAGEREF _Toc334208642 \h </w:instrText>
        </w:r>
        <w:r w:rsidRPr="002B246E">
          <w:rPr>
            <w:noProof/>
            <w:webHidden/>
          </w:rPr>
        </w:r>
        <w:r w:rsidRPr="002B246E">
          <w:rPr>
            <w:noProof/>
            <w:webHidden/>
          </w:rPr>
          <w:fldChar w:fldCharType="separate"/>
        </w:r>
        <w:r w:rsidR="002B246E" w:rsidRPr="002B246E">
          <w:rPr>
            <w:noProof/>
            <w:webHidden/>
          </w:rPr>
          <w:t>11</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43" w:history="1">
        <w:r w:rsidR="002B246E" w:rsidRPr="002B246E">
          <w:rPr>
            <w:rStyle w:val="ab"/>
            <w:noProof/>
            <w:color w:val="auto"/>
          </w:rPr>
          <w:t>2.5. Полезные ископаемые.</w:t>
        </w:r>
        <w:r w:rsidR="002B246E" w:rsidRPr="002B246E">
          <w:rPr>
            <w:noProof/>
            <w:webHidden/>
          </w:rPr>
          <w:tab/>
        </w:r>
        <w:r w:rsidRPr="002B246E">
          <w:rPr>
            <w:noProof/>
            <w:webHidden/>
          </w:rPr>
          <w:fldChar w:fldCharType="begin"/>
        </w:r>
        <w:r w:rsidR="002B246E" w:rsidRPr="002B246E">
          <w:rPr>
            <w:noProof/>
            <w:webHidden/>
          </w:rPr>
          <w:instrText xml:space="preserve"> PAGEREF _Toc334208643 \h </w:instrText>
        </w:r>
        <w:r w:rsidRPr="002B246E">
          <w:rPr>
            <w:noProof/>
            <w:webHidden/>
          </w:rPr>
        </w:r>
        <w:r w:rsidRPr="002B246E">
          <w:rPr>
            <w:noProof/>
            <w:webHidden/>
          </w:rPr>
          <w:fldChar w:fldCharType="separate"/>
        </w:r>
        <w:r w:rsidR="002B246E" w:rsidRPr="002B246E">
          <w:rPr>
            <w:noProof/>
            <w:webHidden/>
          </w:rPr>
          <w:t>14</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44" w:history="1">
        <w:r w:rsidR="002B246E" w:rsidRPr="002B246E">
          <w:rPr>
            <w:rStyle w:val="ab"/>
            <w:noProof/>
            <w:color w:val="auto"/>
          </w:rPr>
          <w:t>3. Развитие населенного пункта.</w:t>
        </w:r>
        <w:r w:rsidR="002B246E" w:rsidRPr="002B246E">
          <w:rPr>
            <w:noProof/>
            <w:webHidden/>
          </w:rPr>
          <w:tab/>
        </w:r>
        <w:r w:rsidRPr="002B246E">
          <w:rPr>
            <w:noProof/>
            <w:webHidden/>
          </w:rPr>
          <w:fldChar w:fldCharType="begin"/>
        </w:r>
        <w:r w:rsidR="002B246E" w:rsidRPr="002B246E">
          <w:rPr>
            <w:noProof/>
            <w:webHidden/>
          </w:rPr>
          <w:instrText xml:space="preserve"> PAGEREF _Toc334208644 \h </w:instrText>
        </w:r>
        <w:r w:rsidRPr="002B246E">
          <w:rPr>
            <w:noProof/>
            <w:webHidden/>
          </w:rPr>
        </w:r>
        <w:r w:rsidRPr="002B246E">
          <w:rPr>
            <w:noProof/>
            <w:webHidden/>
          </w:rPr>
          <w:fldChar w:fldCharType="separate"/>
        </w:r>
        <w:r w:rsidR="002B246E" w:rsidRPr="002B246E">
          <w:rPr>
            <w:noProof/>
            <w:webHidden/>
          </w:rPr>
          <w:t>15</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45" w:history="1">
        <w:r w:rsidR="002B246E" w:rsidRPr="002B246E">
          <w:rPr>
            <w:rStyle w:val="ab"/>
            <w:noProof/>
            <w:color w:val="auto"/>
          </w:rPr>
          <w:t>4. Основные направления градостроительного развития.</w:t>
        </w:r>
        <w:r w:rsidR="002B246E" w:rsidRPr="002B246E">
          <w:rPr>
            <w:noProof/>
            <w:webHidden/>
          </w:rPr>
          <w:tab/>
        </w:r>
        <w:r w:rsidRPr="002B246E">
          <w:rPr>
            <w:noProof/>
            <w:webHidden/>
          </w:rPr>
          <w:fldChar w:fldCharType="begin"/>
        </w:r>
        <w:r w:rsidR="002B246E" w:rsidRPr="002B246E">
          <w:rPr>
            <w:noProof/>
            <w:webHidden/>
          </w:rPr>
          <w:instrText xml:space="preserve"> PAGEREF _Toc334208645 \h </w:instrText>
        </w:r>
        <w:r w:rsidRPr="002B246E">
          <w:rPr>
            <w:noProof/>
            <w:webHidden/>
          </w:rPr>
        </w:r>
        <w:r w:rsidRPr="002B246E">
          <w:rPr>
            <w:noProof/>
            <w:webHidden/>
          </w:rPr>
          <w:fldChar w:fldCharType="separate"/>
        </w:r>
        <w:r w:rsidR="002B246E" w:rsidRPr="002B246E">
          <w:rPr>
            <w:noProof/>
            <w:webHidden/>
          </w:rPr>
          <w:t>16</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46" w:history="1">
        <w:r w:rsidR="002B246E" w:rsidRPr="002B246E">
          <w:rPr>
            <w:rStyle w:val="ab"/>
            <w:noProof/>
            <w:color w:val="auto"/>
          </w:rPr>
          <w:t>4.1. Территория населенного пункта.</w:t>
        </w:r>
        <w:r w:rsidR="002B246E" w:rsidRPr="002B246E">
          <w:rPr>
            <w:noProof/>
            <w:webHidden/>
          </w:rPr>
          <w:tab/>
        </w:r>
        <w:r w:rsidRPr="002B246E">
          <w:rPr>
            <w:noProof/>
            <w:webHidden/>
          </w:rPr>
          <w:fldChar w:fldCharType="begin"/>
        </w:r>
        <w:r w:rsidR="002B246E" w:rsidRPr="002B246E">
          <w:rPr>
            <w:noProof/>
            <w:webHidden/>
          </w:rPr>
          <w:instrText xml:space="preserve"> PAGEREF _Toc334208646 \h </w:instrText>
        </w:r>
        <w:r w:rsidRPr="002B246E">
          <w:rPr>
            <w:noProof/>
            <w:webHidden/>
          </w:rPr>
        </w:r>
        <w:r w:rsidRPr="002B246E">
          <w:rPr>
            <w:noProof/>
            <w:webHidden/>
          </w:rPr>
          <w:fldChar w:fldCharType="separate"/>
        </w:r>
        <w:r w:rsidR="002B246E" w:rsidRPr="002B246E">
          <w:rPr>
            <w:noProof/>
            <w:webHidden/>
          </w:rPr>
          <w:t>16</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47" w:history="1">
        <w:r w:rsidR="002B246E" w:rsidRPr="002B246E">
          <w:rPr>
            <w:rStyle w:val="ab"/>
            <w:noProof/>
            <w:color w:val="auto"/>
          </w:rPr>
          <w:t>4.2. Комплексная оценка территории.</w:t>
        </w:r>
        <w:r w:rsidR="002B246E" w:rsidRPr="002B246E">
          <w:rPr>
            <w:noProof/>
            <w:webHidden/>
          </w:rPr>
          <w:tab/>
        </w:r>
        <w:r w:rsidRPr="002B246E">
          <w:rPr>
            <w:noProof/>
            <w:webHidden/>
          </w:rPr>
          <w:fldChar w:fldCharType="begin"/>
        </w:r>
        <w:r w:rsidR="002B246E" w:rsidRPr="002B246E">
          <w:rPr>
            <w:noProof/>
            <w:webHidden/>
          </w:rPr>
          <w:instrText xml:space="preserve"> PAGEREF _Toc334208647 \h </w:instrText>
        </w:r>
        <w:r w:rsidRPr="002B246E">
          <w:rPr>
            <w:noProof/>
            <w:webHidden/>
          </w:rPr>
        </w:r>
        <w:r w:rsidRPr="002B246E">
          <w:rPr>
            <w:noProof/>
            <w:webHidden/>
          </w:rPr>
          <w:fldChar w:fldCharType="separate"/>
        </w:r>
        <w:r w:rsidR="002B246E" w:rsidRPr="002B246E">
          <w:rPr>
            <w:noProof/>
            <w:webHidden/>
          </w:rPr>
          <w:t>16</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48" w:history="1">
        <w:r w:rsidR="002B246E" w:rsidRPr="002B246E">
          <w:rPr>
            <w:rStyle w:val="ab"/>
            <w:noProof/>
            <w:color w:val="auto"/>
          </w:rPr>
          <w:t>4.3. Черта населенного пункта.</w:t>
        </w:r>
        <w:r w:rsidR="002B246E" w:rsidRPr="002B246E">
          <w:rPr>
            <w:noProof/>
            <w:webHidden/>
          </w:rPr>
          <w:tab/>
        </w:r>
        <w:r w:rsidRPr="002B246E">
          <w:rPr>
            <w:noProof/>
            <w:webHidden/>
          </w:rPr>
          <w:fldChar w:fldCharType="begin"/>
        </w:r>
        <w:r w:rsidR="002B246E" w:rsidRPr="002B246E">
          <w:rPr>
            <w:noProof/>
            <w:webHidden/>
          </w:rPr>
          <w:instrText xml:space="preserve"> PAGEREF _Toc334208648 \h </w:instrText>
        </w:r>
        <w:r w:rsidRPr="002B246E">
          <w:rPr>
            <w:noProof/>
            <w:webHidden/>
          </w:rPr>
        </w:r>
        <w:r w:rsidRPr="002B246E">
          <w:rPr>
            <w:noProof/>
            <w:webHidden/>
          </w:rPr>
          <w:fldChar w:fldCharType="separate"/>
        </w:r>
        <w:r w:rsidR="002B246E" w:rsidRPr="002B246E">
          <w:rPr>
            <w:noProof/>
            <w:webHidden/>
          </w:rPr>
          <w:t>19</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49" w:history="1">
        <w:r w:rsidR="002B246E" w:rsidRPr="002B246E">
          <w:rPr>
            <w:rStyle w:val="ab"/>
            <w:noProof/>
            <w:color w:val="auto"/>
          </w:rPr>
          <w:t>4.4. Планировочная организация территории.</w:t>
        </w:r>
        <w:r w:rsidR="002B246E" w:rsidRPr="002B246E">
          <w:rPr>
            <w:noProof/>
            <w:webHidden/>
          </w:rPr>
          <w:tab/>
        </w:r>
        <w:r w:rsidRPr="002B246E">
          <w:rPr>
            <w:noProof/>
            <w:webHidden/>
          </w:rPr>
          <w:fldChar w:fldCharType="begin"/>
        </w:r>
        <w:r w:rsidR="002B246E" w:rsidRPr="002B246E">
          <w:rPr>
            <w:noProof/>
            <w:webHidden/>
          </w:rPr>
          <w:instrText xml:space="preserve"> PAGEREF _Toc334208649 \h </w:instrText>
        </w:r>
        <w:r w:rsidRPr="002B246E">
          <w:rPr>
            <w:noProof/>
            <w:webHidden/>
          </w:rPr>
        </w:r>
        <w:r w:rsidRPr="002B246E">
          <w:rPr>
            <w:noProof/>
            <w:webHidden/>
          </w:rPr>
          <w:fldChar w:fldCharType="separate"/>
        </w:r>
        <w:r w:rsidR="002B246E" w:rsidRPr="002B246E">
          <w:rPr>
            <w:noProof/>
            <w:webHidden/>
          </w:rPr>
          <w:t>19</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0" w:history="1">
        <w:r w:rsidR="002B246E" w:rsidRPr="002B246E">
          <w:rPr>
            <w:rStyle w:val="ab"/>
            <w:noProof/>
            <w:color w:val="auto"/>
          </w:rPr>
          <w:t>4.5. Развитие природного комплекса.</w:t>
        </w:r>
        <w:r w:rsidR="002B246E" w:rsidRPr="002B246E">
          <w:rPr>
            <w:noProof/>
            <w:webHidden/>
          </w:rPr>
          <w:tab/>
        </w:r>
        <w:r w:rsidRPr="002B246E">
          <w:rPr>
            <w:noProof/>
            <w:webHidden/>
          </w:rPr>
          <w:fldChar w:fldCharType="begin"/>
        </w:r>
        <w:r w:rsidR="002B246E" w:rsidRPr="002B246E">
          <w:rPr>
            <w:noProof/>
            <w:webHidden/>
          </w:rPr>
          <w:instrText xml:space="preserve"> PAGEREF _Toc334208650 \h </w:instrText>
        </w:r>
        <w:r w:rsidRPr="002B246E">
          <w:rPr>
            <w:noProof/>
            <w:webHidden/>
          </w:rPr>
        </w:r>
        <w:r w:rsidRPr="002B246E">
          <w:rPr>
            <w:noProof/>
            <w:webHidden/>
          </w:rPr>
          <w:fldChar w:fldCharType="separate"/>
        </w:r>
        <w:r w:rsidR="002B246E" w:rsidRPr="002B246E">
          <w:rPr>
            <w:noProof/>
            <w:webHidden/>
          </w:rPr>
          <w:t>20</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1" w:history="1">
        <w:r w:rsidR="002B246E" w:rsidRPr="002B246E">
          <w:rPr>
            <w:rStyle w:val="ab"/>
            <w:noProof/>
            <w:color w:val="auto"/>
          </w:rPr>
          <w:t>4.6. Развитие жилищного фонда.</w:t>
        </w:r>
        <w:r w:rsidR="002B246E" w:rsidRPr="002B246E">
          <w:rPr>
            <w:noProof/>
            <w:webHidden/>
          </w:rPr>
          <w:tab/>
        </w:r>
        <w:r w:rsidRPr="002B246E">
          <w:rPr>
            <w:noProof/>
            <w:webHidden/>
          </w:rPr>
          <w:fldChar w:fldCharType="begin"/>
        </w:r>
        <w:r w:rsidR="002B246E" w:rsidRPr="002B246E">
          <w:rPr>
            <w:noProof/>
            <w:webHidden/>
          </w:rPr>
          <w:instrText xml:space="preserve"> PAGEREF _Toc334208651 \h </w:instrText>
        </w:r>
        <w:r w:rsidRPr="002B246E">
          <w:rPr>
            <w:noProof/>
            <w:webHidden/>
          </w:rPr>
        </w:r>
        <w:r w:rsidRPr="002B246E">
          <w:rPr>
            <w:noProof/>
            <w:webHidden/>
          </w:rPr>
          <w:fldChar w:fldCharType="separate"/>
        </w:r>
        <w:r w:rsidR="002B246E" w:rsidRPr="002B246E">
          <w:rPr>
            <w:noProof/>
            <w:webHidden/>
          </w:rPr>
          <w:t>20</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2" w:history="1">
        <w:r w:rsidR="002B246E" w:rsidRPr="002B246E">
          <w:rPr>
            <w:rStyle w:val="ab"/>
            <w:noProof/>
            <w:color w:val="auto"/>
          </w:rPr>
          <w:t>4.7. Развитие системы культурно-бытового обслуживания.</w:t>
        </w:r>
        <w:r w:rsidR="002B246E" w:rsidRPr="002B246E">
          <w:rPr>
            <w:noProof/>
            <w:webHidden/>
          </w:rPr>
          <w:tab/>
        </w:r>
        <w:r w:rsidRPr="002B246E">
          <w:rPr>
            <w:noProof/>
            <w:webHidden/>
          </w:rPr>
          <w:fldChar w:fldCharType="begin"/>
        </w:r>
        <w:r w:rsidR="002B246E" w:rsidRPr="002B246E">
          <w:rPr>
            <w:noProof/>
            <w:webHidden/>
          </w:rPr>
          <w:instrText xml:space="preserve"> PAGEREF _Toc334208652 \h </w:instrText>
        </w:r>
        <w:r w:rsidRPr="002B246E">
          <w:rPr>
            <w:noProof/>
            <w:webHidden/>
          </w:rPr>
        </w:r>
        <w:r w:rsidRPr="002B246E">
          <w:rPr>
            <w:noProof/>
            <w:webHidden/>
          </w:rPr>
          <w:fldChar w:fldCharType="separate"/>
        </w:r>
        <w:r w:rsidR="002B246E" w:rsidRPr="002B246E">
          <w:rPr>
            <w:noProof/>
            <w:webHidden/>
          </w:rPr>
          <w:t>21</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3" w:history="1">
        <w:r w:rsidR="002B246E" w:rsidRPr="002B246E">
          <w:rPr>
            <w:rStyle w:val="ab"/>
            <w:noProof/>
            <w:color w:val="auto"/>
          </w:rPr>
          <w:t>4.8. Организация производственных территорий.</w:t>
        </w:r>
        <w:r w:rsidR="002B246E" w:rsidRPr="002B246E">
          <w:rPr>
            <w:noProof/>
            <w:webHidden/>
          </w:rPr>
          <w:tab/>
        </w:r>
        <w:r w:rsidRPr="002B246E">
          <w:rPr>
            <w:noProof/>
            <w:webHidden/>
          </w:rPr>
          <w:fldChar w:fldCharType="begin"/>
        </w:r>
        <w:r w:rsidR="002B246E" w:rsidRPr="002B246E">
          <w:rPr>
            <w:noProof/>
            <w:webHidden/>
          </w:rPr>
          <w:instrText xml:space="preserve"> PAGEREF _Toc334208653 \h </w:instrText>
        </w:r>
        <w:r w:rsidRPr="002B246E">
          <w:rPr>
            <w:noProof/>
            <w:webHidden/>
          </w:rPr>
        </w:r>
        <w:r w:rsidRPr="002B246E">
          <w:rPr>
            <w:noProof/>
            <w:webHidden/>
          </w:rPr>
          <w:fldChar w:fldCharType="separate"/>
        </w:r>
        <w:r w:rsidR="002B246E" w:rsidRPr="002B246E">
          <w:rPr>
            <w:noProof/>
            <w:webHidden/>
          </w:rPr>
          <w:t>21</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4" w:history="1">
        <w:r w:rsidR="002B246E" w:rsidRPr="002B246E">
          <w:rPr>
            <w:rStyle w:val="ab"/>
            <w:noProof/>
            <w:color w:val="auto"/>
          </w:rPr>
          <w:t>4.9. Организация транспортных связей.</w:t>
        </w:r>
        <w:r w:rsidR="002B246E" w:rsidRPr="002B246E">
          <w:rPr>
            <w:noProof/>
            <w:webHidden/>
          </w:rPr>
          <w:tab/>
        </w:r>
        <w:r w:rsidRPr="002B246E">
          <w:rPr>
            <w:noProof/>
            <w:webHidden/>
          </w:rPr>
          <w:fldChar w:fldCharType="begin"/>
        </w:r>
        <w:r w:rsidR="002B246E" w:rsidRPr="002B246E">
          <w:rPr>
            <w:noProof/>
            <w:webHidden/>
          </w:rPr>
          <w:instrText xml:space="preserve"> PAGEREF _Toc334208654 \h </w:instrText>
        </w:r>
        <w:r w:rsidRPr="002B246E">
          <w:rPr>
            <w:noProof/>
            <w:webHidden/>
          </w:rPr>
        </w:r>
        <w:r w:rsidRPr="002B246E">
          <w:rPr>
            <w:noProof/>
            <w:webHidden/>
          </w:rPr>
          <w:fldChar w:fldCharType="separate"/>
        </w:r>
        <w:r w:rsidR="002B246E" w:rsidRPr="002B246E">
          <w:rPr>
            <w:noProof/>
            <w:webHidden/>
          </w:rPr>
          <w:t>21</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55" w:history="1">
        <w:r w:rsidR="002B246E" w:rsidRPr="002B246E">
          <w:rPr>
            <w:rStyle w:val="ab"/>
            <w:rFonts w:eastAsia="Calibri"/>
            <w:noProof/>
            <w:color w:val="auto"/>
          </w:rPr>
          <w:t>4.10 – 4.15. Развитие инженерной инфраструктуры.</w:t>
        </w:r>
        <w:r w:rsidR="002B246E" w:rsidRPr="002B246E">
          <w:rPr>
            <w:noProof/>
            <w:webHidden/>
          </w:rPr>
          <w:tab/>
        </w:r>
        <w:r w:rsidRPr="002B246E">
          <w:rPr>
            <w:noProof/>
            <w:webHidden/>
          </w:rPr>
          <w:fldChar w:fldCharType="begin"/>
        </w:r>
        <w:r w:rsidR="002B246E" w:rsidRPr="002B246E">
          <w:rPr>
            <w:noProof/>
            <w:webHidden/>
          </w:rPr>
          <w:instrText xml:space="preserve"> PAGEREF _Toc334208655 \h </w:instrText>
        </w:r>
        <w:r w:rsidRPr="002B246E">
          <w:rPr>
            <w:noProof/>
            <w:webHidden/>
          </w:rPr>
        </w:r>
        <w:r w:rsidRPr="002B246E">
          <w:rPr>
            <w:noProof/>
            <w:webHidden/>
          </w:rPr>
          <w:fldChar w:fldCharType="separate"/>
        </w:r>
        <w:r w:rsidR="002B246E" w:rsidRPr="002B246E">
          <w:rPr>
            <w:noProof/>
            <w:webHidden/>
          </w:rPr>
          <w:t>23</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6" w:history="1">
        <w:r w:rsidR="002B246E" w:rsidRPr="002B246E">
          <w:rPr>
            <w:rStyle w:val="ab"/>
            <w:rFonts w:eastAsia="Calibri"/>
            <w:noProof/>
            <w:color w:val="auto"/>
          </w:rPr>
          <w:t>4.10. Водоснабжение.</w:t>
        </w:r>
        <w:r w:rsidR="002B246E" w:rsidRPr="002B246E">
          <w:rPr>
            <w:noProof/>
            <w:webHidden/>
          </w:rPr>
          <w:tab/>
        </w:r>
        <w:r w:rsidRPr="002B246E">
          <w:rPr>
            <w:noProof/>
            <w:webHidden/>
          </w:rPr>
          <w:fldChar w:fldCharType="begin"/>
        </w:r>
        <w:r w:rsidR="002B246E" w:rsidRPr="002B246E">
          <w:rPr>
            <w:noProof/>
            <w:webHidden/>
          </w:rPr>
          <w:instrText xml:space="preserve"> PAGEREF _Toc334208656 \h </w:instrText>
        </w:r>
        <w:r w:rsidRPr="002B246E">
          <w:rPr>
            <w:noProof/>
            <w:webHidden/>
          </w:rPr>
        </w:r>
        <w:r w:rsidRPr="002B246E">
          <w:rPr>
            <w:noProof/>
            <w:webHidden/>
          </w:rPr>
          <w:fldChar w:fldCharType="separate"/>
        </w:r>
        <w:r w:rsidR="002B246E" w:rsidRPr="002B246E">
          <w:rPr>
            <w:noProof/>
            <w:webHidden/>
          </w:rPr>
          <w:t>23</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7" w:history="1">
        <w:r w:rsidR="002B246E" w:rsidRPr="002B246E">
          <w:rPr>
            <w:rStyle w:val="ab"/>
            <w:rFonts w:eastAsia="Calibri"/>
            <w:noProof/>
            <w:color w:val="auto"/>
          </w:rPr>
          <w:t>4.11. Водоотведение.</w:t>
        </w:r>
        <w:r w:rsidR="002B246E" w:rsidRPr="002B246E">
          <w:rPr>
            <w:noProof/>
            <w:webHidden/>
          </w:rPr>
          <w:tab/>
        </w:r>
        <w:r w:rsidRPr="002B246E">
          <w:rPr>
            <w:noProof/>
            <w:webHidden/>
          </w:rPr>
          <w:fldChar w:fldCharType="begin"/>
        </w:r>
        <w:r w:rsidR="002B246E" w:rsidRPr="002B246E">
          <w:rPr>
            <w:noProof/>
            <w:webHidden/>
          </w:rPr>
          <w:instrText xml:space="preserve"> PAGEREF _Toc334208657 \h </w:instrText>
        </w:r>
        <w:r w:rsidRPr="002B246E">
          <w:rPr>
            <w:noProof/>
            <w:webHidden/>
          </w:rPr>
        </w:r>
        <w:r w:rsidRPr="002B246E">
          <w:rPr>
            <w:noProof/>
            <w:webHidden/>
          </w:rPr>
          <w:fldChar w:fldCharType="separate"/>
        </w:r>
        <w:r w:rsidR="002B246E" w:rsidRPr="002B246E">
          <w:rPr>
            <w:noProof/>
            <w:webHidden/>
          </w:rPr>
          <w:t>27</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8" w:history="1">
        <w:r w:rsidR="002B246E" w:rsidRPr="002B246E">
          <w:rPr>
            <w:rStyle w:val="ab"/>
            <w:rFonts w:eastAsia="Calibri"/>
            <w:noProof/>
            <w:color w:val="auto"/>
          </w:rPr>
          <w:t>4.12. Теплоснабжение.</w:t>
        </w:r>
        <w:r w:rsidR="002B246E" w:rsidRPr="002B246E">
          <w:rPr>
            <w:noProof/>
            <w:webHidden/>
          </w:rPr>
          <w:tab/>
        </w:r>
        <w:r w:rsidRPr="002B246E">
          <w:rPr>
            <w:noProof/>
            <w:webHidden/>
          </w:rPr>
          <w:fldChar w:fldCharType="begin"/>
        </w:r>
        <w:r w:rsidR="002B246E" w:rsidRPr="002B246E">
          <w:rPr>
            <w:noProof/>
            <w:webHidden/>
          </w:rPr>
          <w:instrText xml:space="preserve"> PAGEREF _Toc334208658 \h </w:instrText>
        </w:r>
        <w:r w:rsidRPr="002B246E">
          <w:rPr>
            <w:noProof/>
            <w:webHidden/>
          </w:rPr>
        </w:r>
        <w:r w:rsidRPr="002B246E">
          <w:rPr>
            <w:noProof/>
            <w:webHidden/>
          </w:rPr>
          <w:fldChar w:fldCharType="separate"/>
        </w:r>
        <w:r w:rsidR="002B246E" w:rsidRPr="002B246E">
          <w:rPr>
            <w:noProof/>
            <w:webHidden/>
          </w:rPr>
          <w:t>28</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59" w:history="1">
        <w:r w:rsidR="002B246E" w:rsidRPr="002B246E">
          <w:rPr>
            <w:rStyle w:val="ab"/>
            <w:rFonts w:eastAsia="Calibri"/>
            <w:noProof/>
            <w:color w:val="auto"/>
          </w:rPr>
          <w:t>4.13. Газоснабжение.</w:t>
        </w:r>
        <w:r w:rsidR="002B246E" w:rsidRPr="002B246E">
          <w:rPr>
            <w:noProof/>
            <w:webHidden/>
          </w:rPr>
          <w:tab/>
        </w:r>
        <w:r w:rsidRPr="002B246E">
          <w:rPr>
            <w:noProof/>
            <w:webHidden/>
          </w:rPr>
          <w:fldChar w:fldCharType="begin"/>
        </w:r>
        <w:r w:rsidR="002B246E" w:rsidRPr="002B246E">
          <w:rPr>
            <w:noProof/>
            <w:webHidden/>
          </w:rPr>
          <w:instrText xml:space="preserve"> PAGEREF _Toc334208659 \h </w:instrText>
        </w:r>
        <w:r w:rsidRPr="002B246E">
          <w:rPr>
            <w:noProof/>
            <w:webHidden/>
          </w:rPr>
        </w:r>
        <w:r w:rsidRPr="002B246E">
          <w:rPr>
            <w:noProof/>
            <w:webHidden/>
          </w:rPr>
          <w:fldChar w:fldCharType="separate"/>
        </w:r>
        <w:r w:rsidR="002B246E" w:rsidRPr="002B246E">
          <w:rPr>
            <w:noProof/>
            <w:webHidden/>
          </w:rPr>
          <w:t>30</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60" w:history="1">
        <w:r w:rsidR="002B246E" w:rsidRPr="002B246E">
          <w:rPr>
            <w:rStyle w:val="ab"/>
            <w:rFonts w:eastAsia="Calibri"/>
            <w:noProof/>
            <w:color w:val="auto"/>
          </w:rPr>
          <w:t>4.14. Электроснабжение.</w:t>
        </w:r>
        <w:r w:rsidR="002B246E" w:rsidRPr="002B246E">
          <w:rPr>
            <w:noProof/>
            <w:webHidden/>
          </w:rPr>
          <w:tab/>
        </w:r>
        <w:r w:rsidRPr="002B246E">
          <w:rPr>
            <w:noProof/>
            <w:webHidden/>
          </w:rPr>
          <w:fldChar w:fldCharType="begin"/>
        </w:r>
        <w:r w:rsidR="002B246E" w:rsidRPr="002B246E">
          <w:rPr>
            <w:noProof/>
            <w:webHidden/>
          </w:rPr>
          <w:instrText xml:space="preserve"> PAGEREF _Toc334208660 \h </w:instrText>
        </w:r>
        <w:r w:rsidRPr="002B246E">
          <w:rPr>
            <w:noProof/>
            <w:webHidden/>
          </w:rPr>
        </w:r>
        <w:r w:rsidRPr="002B246E">
          <w:rPr>
            <w:noProof/>
            <w:webHidden/>
          </w:rPr>
          <w:fldChar w:fldCharType="separate"/>
        </w:r>
        <w:r w:rsidR="002B246E" w:rsidRPr="002B246E">
          <w:rPr>
            <w:noProof/>
            <w:webHidden/>
          </w:rPr>
          <w:t>33</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61" w:history="1">
        <w:r w:rsidR="002B246E" w:rsidRPr="002B246E">
          <w:rPr>
            <w:rStyle w:val="ab"/>
            <w:rFonts w:eastAsia="Calibri"/>
            <w:noProof/>
            <w:color w:val="auto"/>
          </w:rPr>
          <w:t>4.15. Телефонизация.</w:t>
        </w:r>
        <w:r w:rsidR="002B246E" w:rsidRPr="002B246E">
          <w:rPr>
            <w:noProof/>
            <w:webHidden/>
          </w:rPr>
          <w:tab/>
        </w:r>
        <w:r w:rsidRPr="002B246E">
          <w:rPr>
            <w:noProof/>
            <w:webHidden/>
          </w:rPr>
          <w:fldChar w:fldCharType="begin"/>
        </w:r>
        <w:r w:rsidR="002B246E" w:rsidRPr="002B246E">
          <w:rPr>
            <w:noProof/>
            <w:webHidden/>
          </w:rPr>
          <w:instrText xml:space="preserve"> PAGEREF _Toc334208661 \h </w:instrText>
        </w:r>
        <w:r w:rsidRPr="002B246E">
          <w:rPr>
            <w:noProof/>
            <w:webHidden/>
          </w:rPr>
        </w:r>
        <w:r w:rsidRPr="002B246E">
          <w:rPr>
            <w:noProof/>
            <w:webHidden/>
          </w:rPr>
          <w:fldChar w:fldCharType="separate"/>
        </w:r>
        <w:r w:rsidR="002B246E" w:rsidRPr="002B246E">
          <w:rPr>
            <w:noProof/>
            <w:webHidden/>
          </w:rPr>
          <w:t>35</w:t>
        </w:r>
        <w:r w:rsidRPr="002B246E">
          <w:rPr>
            <w:noProof/>
            <w:webHidden/>
          </w:rPr>
          <w:fldChar w:fldCharType="end"/>
        </w:r>
      </w:hyperlink>
    </w:p>
    <w:p w:rsidR="002B246E" w:rsidRPr="002B246E" w:rsidRDefault="00BD39BC">
      <w:pPr>
        <w:pStyle w:val="23"/>
        <w:tabs>
          <w:tab w:val="right" w:leader="dot" w:pos="9911"/>
        </w:tabs>
        <w:rPr>
          <w:rFonts w:asciiTheme="minorHAnsi" w:eastAsiaTheme="minorEastAsia" w:hAnsiTheme="minorHAnsi"/>
          <w:noProof/>
          <w:sz w:val="22"/>
          <w:lang w:eastAsia="ru-RU"/>
        </w:rPr>
      </w:pPr>
      <w:hyperlink w:anchor="_Toc334208662" w:history="1">
        <w:r w:rsidR="002B246E" w:rsidRPr="002B246E">
          <w:rPr>
            <w:rStyle w:val="ab"/>
            <w:rFonts w:eastAsia="Calibri"/>
            <w:noProof/>
            <w:color w:val="auto"/>
          </w:rPr>
          <w:t>4.16. Функциональное зонирование территории.</w:t>
        </w:r>
        <w:r w:rsidR="002B246E" w:rsidRPr="002B246E">
          <w:rPr>
            <w:noProof/>
            <w:webHidden/>
          </w:rPr>
          <w:tab/>
        </w:r>
        <w:r w:rsidRPr="002B246E">
          <w:rPr>
            <w:noProof/>
            <w:webHidden/>
          </w:rPr>
          <w:fldChar w:fldCharType="begin"/>
        </w:r>
        <w:r w:rsidR="002B246E" w:rsidRPr="002B246E">
          <w:rPr>
            <w:noProof/>
            <w:webHidden/>
          </w:rPr>
          <w:instrText xml:space="preserve"> PAGEREF _Toc334208662 \h </w:instrText>
        </w:r>
        <w:r w:rsidRPr="002B246E">
          <w:rPr>
            <w:noProof/>
            <w:webHidden/>
          </w:rPr>
        </w:r>
        <w:r w:rsidRPr="002B246E">
          <w:rPr>
            <w:noProof/>
            <w:webHidden/>
          </w:rPr>
          <w:fldChar w:fldCharType="separate"/>
        </w:r>
        <w:r w:rsidR="002B246E" w:rsidRPr="002B246E">
          <w:rPr>
            <w:noProof/>
            <w:webHidden/>
          </w:rPr>
          <w:t>36</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63" w:history="1">
        <w:r w:rsidR="002B246E" w:rsidRPr="002B246E">
          <w:rPr>
            <w:rStyle w:val="ab"/>
            <w:rFonts w:eastAsia="Calibri"/>
            <w:noProof/>
            <w:color w:val="auto"/>
          </w:rPr>
          <w:t>5. Перечень первоочередных мероприятий по развитию территорий.</w:t>
        </w:r>
        <w:r w:rsidR="002B246E" w:rsidRPr="002B246E">
          <w:rPr>
            <w:noProof/>
            <w:webHidden/>
          </w:rPr>
          <w:tab/>
        </w:r>
        <w:r w:rsidRPr="002B246E">
          <w:rPr>
            <w:noProof/>
            <w:webHidden/>
          </w:rPr>
          <w:fldChar w:fldCharType="begin"/>
        </w:r>
        <w:r w:rsidR="002B246E" w:rsidRPr="002B246E">
          <w:rPr>
            <w:noProof/>
            <w:webHidden/>
          </w:rPr>
          <w:instrText xml:space="preserve"> PAGEREF _Toc334208663 \h </w:instrText>
        </w:r>
        <w:r w:rsidRPr="002B246E">
          <w:rPr>
            <w:noProof/>
            <w:webHidden/>
          </w:rPr>
        </w:r>
        <w:r w:rsidRPr="002B246E">
          <w:rPr>
            <w:noProof/>
            <w:webHidden/>
          </w:rPr>
          <w:fldChar w:fldCharType="separate"/>
        </w:r>
        <w:r w:rsidR="002B246E" w:rsidRPr="002B246E">
          <w:rPr>
            <w:noProof/>
            <w:webHidden/>
          </w:rPr>
          <w:t>38</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64" w:history="1">
        <w:r w:rsidR="002B246E" w:rsidRPr="002B246E">
          <w:rPr>
            <w:rStyle w:val="ab"/>
            <w:rFonts w:eastAsia="Calibri"/>
            <w:noProof/>
            <w:color w:val="auto"/>
          </w:rPr>
          <w:t>7. Основные технико-экономические показатели проекта.</w:t>
        </w:r>
        <w:r w:rsidR="002B246E" w:rsidRPr="002B246E">
          <w:rPr>
            <w:noProof/>
            <w:webHidden/>
          </w:rPr>
          <w:tab/>
        </w:r>
        <w:r w:rsidRPr="002B246E">
          <w:rPr>
            <w:noProof/>
            <w:webHidden/>
          </w:rPr>
          <w:fldChar w:fldCharType="begin"/>
        </w:r>
        <w:r w:rsidR="002B246E" w:rsidRPr="002B246E">
          <w:rPr>
            <w:noProof/>
            <w:webHidden/>
          </w:rPr>
          <w:instrText xml:space="preserve"> PAGEREF _Toc334208664 \h </w:instrText>
        </w:r>
        <w:r w:rsidRPr="002B246E">
          <w:rPr>
            <w:noProof/>
            <w:webHidden/>
          </w:rPr>
        </w:r>
        <w:r w:rsidRPr="002B246E">
          <w:rPr>
            <w:noProof/>
            <w:webHidden/>
          </w:rPr>
          <w:fldChar w:fldCharType="separate"/>
        </w:r>
        <w:r w:rsidR="002B246E" w:rsidRPr="002B246E">
          <w:rPr>
            <w:noProof/>
            <w:webHidden/>
          </w:rPr>
          <w:t>40</w:t>
        </w:r>
        <w:r w:rsidRPr="002B246E">
          <w:rPr>
            <w:noProof/>
            <w:webHidden/>
          </w:rPr>
          <w:fldChar w:fldCharType="end"/>
        </w:r>
      </w:hyperlink>
    </w:p>
    <w:p w:rsidR="002B246E" w:rsidRPr="002B246E" w:rsidRDefault="00BD39BC">
      <w:pPr>
        <w:pStyle w:val="11"/>
        <w:rPr>
          <w:rFonts w:asciiTheme="minorHAnsi" w:eastAsiaTheme="minorEastAsia" w:hAnsiTheme="minorHAnsi"/>
          <w:noProof/>
          <w:sz w:val="22"/>
          <w:lang w:eastAsia="ru-RU"/>
        </w:rPr>
      </w:pPr>
      <w:hyperlink w:anchor="_Toc334208665" w:history="1">
        <w:r w:rsidR="002B246E" w:rsidRPr="002B246E">
          <w:rPr>
            <w:rStyle w:val="ab"/>
            <w:rFonts w:eastAsia="Calibri"/>
            <w:noProof/>
            <w:color w:val="auto"/>
          </w:rPr>
          <w:t>8. Документация.</w:t>
        </w:r>
        <w:r w:rsidR="002B246E" w:rsidRPr="002B246E">
          <w:rPr>
            <w:noProof/>
            <w:webHidden/>
          </w:rPr>
          <w:tab/>
        </w:r>
        <w:r w:rsidRPr="002B246E">
          <w:rPr>
            <w:noProof/>
            <w:webHidden/>
          </w:rPr>
          <w:fldChar w:fldCharType="begin"/>
        </w:r>
        <w:r w:rsidR="002B246E" w:rsidRPr="002B246E">
          <w:rPr>
            <w:noProof/>
            <w:webHidden/>
          </w:rPr>
          <w:instrText xml:space="preserve"> PAGEREF _Toc334208665 \h </w:instrText>
        </w:r>
        <w:r w:rsidRPr="002B246E">
          <w:rPr>
            <w:noProof/>
            <w:webHidden/>
          </w:rPr>
        </w:r>
        <w:r w:rsidRPr="002B246E">
          <w:rPr>
            <w:noProof/>
            <w:webHidden/>
          </w:rPr>
          <w:fldChar w:fldCharType="separate"/>
        </w:r>
        <w:r w:rsidR="002B246E" w:rsidRPr="002B246E">
          <w:rPr>
            <w:noProof/>
            <w:webHidden/>
          </w:rPr>
          <w:t>45</w:t>
        </w:r>
        <w:r w:rsidRPr="002B246E">
          <w:rPr>
            <w:noProof/>
            <w:webHidden/>
          </w:rPr>
          <w:fldChar w:fldCharType="end"/>
        </w:r>
      </w:hyperlink>
    </w:p>
    <w:p w:rsidR="00840E86" w:rsidRPr="002B246E" w:rsidRDefault="00BD39BC"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fldChar w:fldCharType="end"/>
      </w: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0B29F4" w:rsidRPr="002B246E" w:rsidRDefault="000B29F4" w:rsidP="00C66217">
      <w:pPr>
        <w:pStyle w:val="1"/>
      </w:pPr>
      <w:bookmarkStart w:id="0" w:name="_Toc334208634"/>
      <w:r w:rsidRPr="002B246E">
        <w:lastRenderedPageBreak/>
        <w:t>Исходные данные. Нормативная база.</w:t>
      </w:r>
      <w:bookmarkEnd w:id="0"/>
    </w:p>
    <w:p w:rsidR="000B29F4" w:rsidRPr="002B246E" w:rsidRDefault="000B29F4" w:rsidP="00C32D05">
      <w:pPr>
        <w:spacing w:after="0" w:line="240" w:lineRule="auto"/>
        <w:ind w:firstLine="426"/>
        <w:jc w:val="both"/>
        <w:rPr>
          <w:rFonts w:ascii="Times New Roman" w:hAnsi="Times New Roman" w:cs="Times New Roman"/>
          <w:sz w:val="24"/>
          <w:szCs w:val="24"/>
        </w:rPr>
      </w:pPr>
    </w:p>
    <w:p w:rsidR="00BF43D9" w:rsidRPr="002B246E" w:rsidRDefault="00BF43D9"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Проект разработан в соответствии с действующими и рекомендуемыми нормативными документа</w:t>
      </w:r>
      <w:r w:rsidR="0092235A" w:rsidRPr="002B246E">
        <w:rPr>
          <w:rFonts w:ascii="Times New Roman" w:hAnsi="Times New Roman" w:cs="Times New Roman"/>
          <w:sz w:val="24"/>
          <w:szCs w:val="24"/>
        </w:rPr>
        <w:t>ми в области градостроительства. О</w:t>
      </w:r>
      <w:r w:rsidRPr="002B246E">
        <w:rPr>
          <w:rFonts w:ascii="Times New Roman" w:hAnsi="Times New Roman" w:cs="Times New Roman"/>
          <w:sz w:val="24"/>
          <w:szCs w:val="24"/>
        </w:rPr>
        <w:t>сновные из них:</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bookmarkStart w:id="1" w:name="_Toc298502986"/>
      <w:bookmarkStart w:id="2" w:name="_Toc298503170"/>
      <w:bookmarkStart w:id="3" w:name="_Toc298503236"/>
      <w:bookmarkStart w:id="4" w:name="_Toc298503283"/>
      <w:bookmarkStart w:id="5" w:name="_Toc298503329"/>
      <w:bookmarkStart w:id="6" w:name="_Toc298503400"/>
      <w:bookmarkStart w:id="7" w:name="_Toc298503490"/>
      <w:bookmarkStart w:id="8" w:name="_Toc298503606"/>
      <w:r w:rsidRPr="002B246E">
        <w:rPr>
          <w:rFonts w:ascii="Times New Roman" w:hAnsi="Times New Roman" w:cs="Times New Roman"/>
          <w:sz w:val="24"/>
          <w:szCs w:val="24"/>
        </w:rPr>
        <w:t>Градостроительный кодекс Российской Федерации;</w:t>
      </w:r>
      <w:bookmarkStart w:id="9" w:name="_Toc298502987"/>
      <w:bookmarkStart w:id="10" w:name="_Toc298503171"/>
      <w:bookmarkStart w:id="11" w:name="_Toc298503237"/>
      <w:bookmarkStart w:id="12" w:name="_Toc298503284"/>
      <w:bookmarkStart w:id="13" w:name="_Toc298503330"/>
      <w:bookmarkStart w:id="14" w:name="_Toc298503401"/>
      <w:bookmarkStart w:id="15" w:name="_Toc298503491"/>
      <w:bookmarkStart w:id="16" w:name="_Toc298503607"/>
      <w:bookmarkEnd w:id="1"/>
      <w:bookmarkEnd w:id="2"/>
      <w:bookmarkEnd w:id="3"/>
      <w:bookmarkEnd w:id="4"/>
      <w:bookmarkEnd w:id="5"/>
      <w:bookmarkEnd w:id="6"/>
      <w:bookmarkEnd w:id="7"/>
      <w:bookmarkEnd w:id="8"/>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Земельный кодекс Российской Федерации;</w:t>
      </w:r>
      <w:bookmarkStart w:id="17" w:name="_Toc298502988"/>
      <w:bookmarkStart w:id="18" w:name="_Toc298503172"/>
      <w:bookmarkStart w:id="19" w:name="_Toc298503238"/>
      <w:bookmarkStart w:id="20" w:name="_Toc298503285"/>
      <w:bookmarkStart w:id="21" w:name="_Toc298503331"/>
      <w:bookmarkStart w:id="22" w:name="_Toc298503402"/>
      <w:bookmarkStart w:id="23" w:name="_Toc298503492"/>
      <w:bookmarkStart w:id="24" w:name="_Toc298503608"/>
      <w:bookmarkEnd w:id="9"/>
      <w:bookmarkEnd w:id="10"/>
      <w:bookmarkEnd w:id="11"/>
      <w:bookmarkEnd w:id="12"/>
      <w:bookmarkEnd w:id="13"/>
      <w:bookmarkEnd w:id="14"/>
      <w:bookmarkEnd w:id="15"/>
      <w:bookmarkEnd w:id="16"/>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Водный кодекс Российской Федерации;</w:t>
      </w:r>
      <w:bookmarkStart w:id="25" w:name="_Toc298502989"/>
      <w:bookmarkStart w:id="26" w:name="_Toc298503173"/>
      <w:bookmarkStart w:id="27" w:name="_Toc298503239"/>
      <w:bookmarkStart w:id="28" w:name="_Toc298503286"/>
      <w:bookmarkStart w:id="29" w:name="_Toc298503332"/>
      <w:bookmarkStart w:id="30" w:name="_Toc298503403"/>
      <w:bookmarkStart w:id="31" w:name="_Toc298503493"/>
      <w:bookmarkStart w:id="32" w:name="_Toc298503609"/>
      <w:bookmarkEnd w:id="17"/>
      <w:bookmarkEnd w:id="18"/>
      <w:bookmarkEnd w:id="19"/>
      <w:bookmarkEnd w:id="20"/>
      <w:bookmarkEnd w:id="21"/>
      <w:bookmarkEnd w:id="22"/>
      <w:bookmarkEnd w:id="23"/>
      <w:bookmarkEnd w:id="24"/>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Лесной кодекс Российской Федерации;</w:t>
      </w:r>
      <w:bookmarkEnd w:id="25"/>
      <w:bookmarkEnd w:id="26"/>
      <w:bookmarkEnd w:id="27"/>
      <w:bookmarkEnd w:id="28"/>
      <w:bookmarkEnd w:id="29"/>
      <w:bookmarkEnd w:id="30"/>
      <w:bookmarkEnd w:id="31"/>
      <w:bookmarkEnd w:id="32"/>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Закон Свердловской области от 12.07.2007 №85-ОЗ «О границах муниципальных образований, расположенных на территории Свердловской области» (с дополнениями и изменениями);</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Постановление Правительства Российской Федерации от 09.06.2006 №363 </w:t>
      </w:r>
      <w:hyperlink r:id="rId8" w:tgtFrame="_blank" w:history="1">
        <w:r w:rsidRPr="002B246E">
          <w:rPr>
            <w:rFonts w:ascii="Times New Roman" w:hAnsi="Times New Roman" w:cs="Times New Roman"/>
            <w:sz w:val="24"/>
            <w:szCs w:val="24"/>
          </w:rPr>
          <w:t>«Об информационном обеспечении градостроительной деятельности</w:t>
        </w:r>
      </w:hyperlink>
      <w:bookmarkStart w:id="33" w:name="_Toc298502990"/>
      <w:bookmarkStart w:id="34" w:name="_Toc298503174"/>
      <w:bookmarkStart w:id="35" w:name="_Toc298503240"/>
      <w:bookmarkStart w:id="36" w:name="_Toc298503287"/>
      <w:bookmarkStart w:id="37" w:name="_Toc298503333"/>
      <w:bookmarkStart w:id="38" w:name="_Toc298503404"/>
      <w:bookmarkStart w:id="39" w:name="_Toc298503494"/>
      <w:bookmarkStart w:id="40" w:name="_Toc298503610"/>
      <w:r w:rsidRPr="002B246E">
        <w:rPr>
          <w:rFonts w:ascii="Times New Roman" w:hAnsi="Times New Roman" w:cs="Times New Roman"/>
          <w:sz w:val="24"/>
          <w:szCs w:val="24"/>
        </w:rPr>
        <w:t>»;</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Постановление Правительства Свердловской области от 30.11.2007 №1189-ПП «О разработке документов территориального планирования и градостроительного зонирования муниципальных образований в Свердловской области»;</w:t>
      </w:r>
      <w:bookmarkEnd w:id="33"/>
      <w:bookmarkEnd w:id="34"/>
      <w:bookmarkEnd w:id="35"/>
      <w:bookmarkEnd w:id="36"/>
      <w:bookmarkEnd w:id="37"/>
      <w:bookmarkEnd w:id="38"/>
      <w:bookmarkEnd w:id="39"/>
      <w:bookmarkEnd w:id="40"/>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Постановление Правительства Свердловской области от 15.03.2010 №380-ПП «Об утверждении нормативов градостроительного проектирования Свердловской области»;</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Нормативы градостроительного проектирования НГПСО 1-2009.66;</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11-04-2003 «Инструкция о порядке разработки, согласования, экспертизы и утверждения градостроительной документации»;</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2.07.01-89* «Градостроительство. Планировка и застройка городских и сельских поселений»;</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 (новая редакция);</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СанПин 2.1.5.980-00 «Гигиенические требования к охране поверхностных вод»;</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Технический регламент о требованиях пожарной безопасности № 123-ФЗ от 11 июля 2008 года;</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НПБ 101-95 «Нормы проектирования объектов пожарной охраны»;</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ПОТ Р М-016-2001-РД 153-34.0-03.150-00 «Межотраслевые правила по охране труда при эксплуатации электроустановок»;</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Правила охраны газораспределительных сетей №878 от 20 ноября 2000 года;</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2.05.06-85* «Магистральные трубопроводы»;</w:t>
      </w:r>
    </w:p>
    <w:p w:rsidR="00BF43D9" w:rsidRPr="002B246E" w:rsidRDefault="00BF43D9"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2.05.02-85* «Автомобильные дороги. Нормы проектирования».</w:t>
      </w:r>
    </w:p>
    <w:p w:rsidR="00BF43D9" w:rsidRPr="002B246E" w:rsidRDefault="00BF43D9" w:rsidP="0092235A">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Кроме того, работа </w:t>
      </w:r>
      <w:r w:rsidR="0092235A" w:rsidRPr="002B246E">
        <w:rPr>
          <w:rFonts w:ascii="Times New Roman" w:hAnsi="Times New Roman" w:cs="Times New Roman"/>
          <w:sz w:val="24"/>
          <w:szCs w:val="24"/>
        </w:rPr>
        <w:t>опирается на ранее утвержденные</w:t>
      </w:r>
      <w:r w:rsidRPr="002B246E">
        <w:rPr>
          <w:rFonts w:ascii="Times New Roman" w:hAnsi="Times New Roman" w:cs="Times New Roman"/>
          <w:sz w:val="24"/>
          <w:szCs w:val="24"/>
        </w:rPr>
        <w:t xml:space="preserve"> документы проектного, законодательного и прогнозного характера.</w:t>
      </w:r>
      <w:r w:rsidR="0092235A" w:rsidRPr="002B246E">
        <w:rPr>
          <w:rFonts w:ascii="Times New Roman" w:hAnsi="Times New Roman" w:cs="Times New Roman"/>
          <w:sz w:val="24"/>
          <w:szCs w:val="24"/>
        </w:rPr>
        <w:t xml:space="preserve"> </w:t>
      </w:r>
      <w:r w:rsidRPr="002B246E">
        <w:rPr>
          <w:rFonts w:ascii="Times New Roman" w:hAnsi="Times New Roman" w:cs="Times New Roman"/>
          <w:sz w:val="24"/>
          <w:szCs w:val="24"/>
        </w:rPr>
        <w:t>Основные из них:</w:t>
      </w:r>
    </w:p>
    <w:p w:rsidR="0092235A" w:rsidRPr="002B246E" w:rsidRDefault="0092235A" w:rsidP="0092235A">
      <w:pPr>
        <w:pStyle w:val="aa"/>
        <w:numPr>
          <w:ilvl w:val="0"/>
          <w:numId w:val="2"/>
        </w:numPr>
        <w:spacing w:after="0" w:line="240" w:lineRule="auto"/>
        <w:ind w:left="851" w:hanging="425"/>
        <w:contextualSpacing w:val="0"/>
        <w:jc w:val="both"/>
        <w:rPr>
          <w:rFonts w:ascii="Times New Roman" w:hAnsi="Times New Roman" w:cs="Times New Roman"/>
          <w:sz w:val="24"/>
          <w:szCs w:val="24"/>
        </w:rPr>
      </w:pPr>
      <w:bookmarkStart w:id="41" w:name="_Toc298502991"/>
      <w:bookmarkStart w:id="42" w:name="_Toc298503175"/>
      <w:bookmarkStart w:id="43" w:name="_Toc298503241"/>
      <w:bookmarkStart w:id="44" w:name="_Toc298503288"/>
      <w:bookmarkStart w:id="45" w:name="_Toc298503334"/>
      <w:bookmarkStart w:id="46" w:name="_Toc298503405"/>
      <w:bookmarkStart w:id="47" w:name="_Toc298503495"/>
      <w:bookmarkStart w:id="48" w:name="_Toc298503611"/>
      <w:r w:rsidRPr="002B246E">
        <w:rPr>
          <w:rFonts w:ascii="Times New Roman" w:hAnsi="Times New Roman" w:cs="Times New Roman"/>
          <w:sz w:val="24"/>
          <w:szCs w:val="24"/>
        </w:rPr>
        <w:t>Генеральный план Кушвинского городского округа, СООООФ «Центр качества строительства», отдел территориального планирования, 2010 г.</w:t>
      </w:r>
    </w:p>
    <w:p w:rsidR="0092235A" w:rsidRPr="002B246E" w:rsidRDefault="0092235A"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Правила землепользования и застройки Кушвинского городского округа.</w:t>
      </w:r>
    </w:p>
    <w:bookmarkEnd w:id="41"/>
    <w:bookmarkEnd w:id="42"/>
    <w:bookmarkEnd w:id="43"/>
    <w:bookmarkEnd w:id="44"/>
    <w:bookmarkEnd w:id="45"/>
    <w:bookmarkEnd w:id="46"/>
    <w:bookmarkEnd w:id="47"/>
    <w:bookmarkEnd w:id="48"/>
    <w:p w:rsidR="00BF43D9" w:rsidRPr="002B246E" w:rsidRDefault="00BF43D9"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При разработке проекта был произведен сбор и анализ исходных данных, материалов проектного характера, статистических данных, данных, предоставленных службами инженерного обеспечения муниципального образования.</w:t>
      </w:r>
    </w:p>
    <w:p w:rsidR="000B29F4" w:rsidRPr="002B246E" w:rsidRDefault="000B29F4" w:rsidP="00C32D05">
      <w:pPr>
        <w:spacing w:after="0" w:line="240" w:lineRule="auto"/>
        <w:ind w:firstLine="426"/>
        <w:jc w:val="both"/>
        <w:rPr>
          <w:rFonts w:ascii="Times New Roman" w:hAnsi="Times New Roman" w:cs="Times New Roman"/>
          <w:sz w:val="24"/>
          <w:szCs w:val="24"/>
        </w:rPr>
      </w:pPr>
    </w:p>
    <w:p w:rsidR="000B29F4" w:rsidRPr="002B246E" w:rsidRDefault="000B29F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0B29F4" w:rsidRPr="002B246E" w:rsidRDefault="001079F0" w:rsidP="00C66217">
      <w:pPr>
        <w:pStyle w:val="1"/>
      </w:pPr>
      <w:bookmarkStart w:id="49" w:name="_Toc334208635"/>
      <w:r w:rsidRPr="002B246E">
        <w:lastRenderedPageBreak/>
        <w:t>Общая часть.</w:t>
      </w:r>
      <w:bookmarkEnd w:id="49"/>
    </w:p>
    <w:p w:rsidR="00DF654A" w:rsidRPr="002B246E" w:rsidRDefault="00DF654A" w:rsidP="00C32D05">
      <w:pPr>
        <w:spacing w:after="0" w:line="240" w:lineRule="auto"/>
        <w:ind w:firstLine="426"/>
        <w:jc w:val="both"/>
        <w:rPr>
          <w:rFonts w:ascii="Times New Roman" w:hAnsi="Times New Roman" w:cs="Times New Roman"/>
          <w:sz w:val="24"/>
          <w:szCs w:val="24"/>
        </w:rPr>
      </w:pP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Данный проект выполнен по заказу </w:t>
      </w:r>
      <w:r w:rsidR="00DC1960">
        <w:rPr>
          <w:rFonts w:ascii="Times New Roman" w:hAnsi="Times New Roman" w:cs="Times New Roman"/>
          <w:sz w:val="24"/>
          <w:szCs w:val="24"/>
        </w:rPr>
        <w:t xml:space="preserve">администрации </w:t>
      </w:r>
      <w:r w:rsidR="006629DF" w:rsidRPr="002B246E">
        <w:rPr>
          <w:rFonts w:ascii="Times New Roman" w:hAnsi="Times New Roman" w:cs="Times New Roman"/>
          <w:sz w:val="24"/>
          <w:szCs w:val="24"/>
        </w:rPr>
        <w:t>Кушвин</w:t>
      </w:r>
      <w:r w:rsidRPr="002B246E">
        <w:rPr>
          <w:rFonts w:ascii="Times New Roman" w:hAnsi="Times New Roman" w:cs="Times New Roman"/>
          <w:sz w:val="24"/>
          <w:szCs w:val="24"/>
        </w:rPr>
        <w:t>ского городского округа в соответствии со следующими документами:</w:t>
      </w:r>
    </w:p>
    <w:p w:rsidR="00AC00B5" w:rsidRPr="002B246E" w:rsidRDefault="001E3CB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Му</w:t>
      </w:r>
      <w:r w:rsidR="00AC00B5" w:rsidRPr="002B246E">
        <w:rPr>
          <w:rFonts w:ascii="Times New Roman" w:hAnsi="Times New Roman" w:cs="Times New Roman"/>
          <w:sz w:val="24"/>
          <w:szCs w:val="24"/>
        </w:rPr>
        <w:t>ниципальны</w:t>
      </w:r>
      <w:r w:rsidRPr="002B246E">
        <w:rPr>
          <w:rFonts w:ascii="Times New Roman" w:hAnsi="Times New Roman" w:cs="Times New Roman"/>
          <w:sz w:val="24"/>
          <w:szCs w:val="24"/>
        </w:rPr>
        <w:t>й</w:t>
      </w:r>
      <w:r w:rsidR="00AC00B5" w:rsidRPr="002B246E">
        <w:rPr>
          <w:rFonts w:ascii="Times New Roman" w:hAnsi="Times New Roman" w:cs="Times New Roman"/>
          <w:sz w:val="24"/>
          <w:szCs w:val="24"/>
        </w:rPr>
        <w:t xml:space="preserve"> контракт</w:t>
      </w:r>
      <w:r w:rsidRPr="002B246E">
        <w:rPr>
          <w:rFonts w:ascii="Times New Roman" w:hAnsi="Times New Roman" w:cs="Times New Roman"/>
          <w:sz w:val="24"/>
          <w:szCs w:val="24"/>
        </w:rPr>
        <w:t xml:space="preserve"> №01623000106/20000001-0163198-01</w:t>
      </w:r>
      <w:r w:rsidR="00AC00B5" w:rsidRPr="002B246E">
        <w:rPr>
          <w:rFonts w:ascii="Times New Roman" w:hAnsi="Times New Roman" w:cs="Times New Roman"/>
          <w:sz w:val="24"/>
          <w:szCs w:val="24"/>
        </w:rPr>
        <w:t>от 2</w:t>
      </w:r>
      <w:r w:rsidR="006629DF" w:rsidRPr="002B246E">
        <w:rPr>
          <w:rFonts w:ascii="Times New Roman" w:hAnsi="Times New Roman" w:cs="Times New Roman"/>
          <w:sz w:val="24"/>
          <w:szCs w:val="24"/>
        </w:rPr>
        <w:t>2</w:t>
      </w:r>
      <w:r w:rsidRPr="002B246E">
        <w:rPr>
          <w:rFonts w:ascii="Times New Roman" w:hAnsi="Times New Roman" w:cs="Times New Roman"/>
          <w:sz w:val="24"/>
          <w:szCs w:val="24"/>
        </w:rPr>
        <w:t>.03.</w:t>
      </w:r>
      <w:r w:rsidR="00AC00B5" w:rsidRPr="002B246E">
        <w:rPr>
          <w:rFonts w:ascii="Times New Roman" w:hAnsi="Times New Roman" w:cs="Times New Roman"/>
          <w:sz w:val="24"/>
          <w:szCs w:val="24"/>
        </w:rPr>
        <w:t>1</w:t>
      </w:r>
      <w:r w:rsidR="006629DF" w:rsidRPr="002B246E">
        <w:rPr>
          <w:rFonts w:ascii="Times New Roman" w:hAnsi="Times New Roman" w:cs="Times New Roman"/>
          <w:sz w:val="24"/>
          <w:szCs w:val="24"/>
        </w:rPr>
        <w:t>2</w:t>
      </w:r>
      <w:r w:rsidRPr="002B246E">
        <w:rPr>
          <w:rFonts w:ascii="Times New Roman" w:hAnsi="Times New Roman" w:cs="Times New Roman"/>
          <w:sz w:val="24"/>
          <w:szCs w:val="24"/>
        </w:rPr>
        <w:t>.</w:t>
      </w:r>
    </w:p>
    <w:p w:rsidR="00AC00B5" w:rsidRPr="002B246E" w:rsidRDefault="001E3CB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w:t>
      </w:r>
      <w:r w:rsidR="00AC00B5" w:rsidRPr="002B246E">
        <w:rPr>
          <w:rFonts w:ascii="Times New Roman" w:hAnsi="Times New Roman" w:cs="Times New Roman"/>
          <w:sz w:val="24"/>
          <w:szCs w:val="24"/>
        </w:rPr>
        <w:t>ехническ</w:t>
      </w:r>
      <w:r w:rsidRPr="002B246E">
        <w:rPr>
          <w:rFonts w:ascii="Times New Roman" w:hAnsi="Times New Roman" w:cs="Times New Roman"/>
          <w:sz w:val="24"/>
          <w:szCs w:val="24"/>
        </w:rPr>
        <w:t>ое</w:t>
      </w:r>
      <w:r w:rsidR="00AC00B5" w:rsidRPr="002B246E">
        <w:rPr>
          <w:rFonts w:ascii="Times New Roman" w:hAnsi="Times New Roman" w:cs="Times New Roman"/>
          <w:sz w:val="24"/>
          <w:szCs w:val="24"/>
        </w:rPr>
        <w:t xml:space="preserve"> задание на </w:t>
      </w:r>
      <w:r w:rsidRPr="002B246E">
        <w:rPr>
          <w:rFonts w:ascii="Times New Roman" w:hAnsi="Times New Roman" w:cs="Times New Roman"/>
          <w:sz w:val="24"/>
          <w:szCs w:val="24"/>
        </w:rPr>
        <w:t>п</w:t>
      </w:r>
      <w:r w:rsidR="00AC00B5" w:rsidRPr="002B246E">
        <w:rPr>
          <w:rFonts w:ascii="Times New Roman" w:hAnsi="Times New Roman" w:cs="Times New Roman"/>
          <w:sz w:val="24"/>
          <w:szCs w:val="24"/>
        </w:rPr>
        <w:t>одготовк</w:t>
      </w:r>
      <w:r w:rsidRPr="002B246E">
        <w:rPr>
          <w:rFonts w:ascii="Times New Roman" w:hAnsi="Times New Roman" w:cs="Times New Roman"/>
          <w:sz w:val="24"/>
          <w:szCs w:val="24"/>
        </w:rPr>
        <w:t>у</w:t>
      </w:r>
      <w:r w:rsidR="00AC00B5" w:rsidRPr="002B246E">
        <w:rPr>
          <w:rFonts w:ascii="Times New Roman" w:hAnsi="Times New Roman" w:cs="Times New Roman"/>
          <w:sz w:val="24"/>
          <w:szCs w:val="24"/>
        </w:rPr>
        <w:t xml:space="preserve"> документов территориального планирования</w:t>
      </w:r>
      <w:r w:rsidRPr="002B246E">
        <w:rPr>
          <w:rFonts w:ascii="Times New Roman" w:hAnsi="Times New Roman" w:cs="Times New Roman"/>
          <w:sz w:val="24"/>
          <w:szCs w:val="24"/>
        </w:rPr>
        <w:t xml:space="preserve">, </w:t>
      </w:r>
      <w:r w:rsidR="00660815" w:rsidRPr="002B246E">
        <w:rPr>
          <w:rFonts w:ascii="Times New Roman" w:hAnsi="Times New Roman" w:cs="Times New Roman"/>
          <w:sz w:val="24"/>
          <w:szCs w:val="24"/>
        </w:rPr>
        <w:t xml:space="preserve">градостроительного зонирования </w:t>
      </w:r>
      <w:r w:rsidRPr="002B246E">
        <w:rPr>
          <w:rFonts w:ascii="Times New Roman" w:hAnsi="Times New Roman" w:cs="Times New Roman"/>
          <w:sz w:val="24"/>
          <w:szCs w:val="24"/>
        </w:rPr>
        <w:t>Кушвин</w:t>
      </w:r>
      <w:r w:rsidR="00AC00B5" w:rsidRPr="002B246E">
        <w:rPr>
          <w:rFonts w:ascii="Times New Roman" w:hAnsi="Times New Roman" w:cs="Times New Roman"/>
          <w:sz w:val="24"/>
          <w:szCs w:val="24"/>
        </w:rPr>
        <w:t>ского городского округа</w:t>
      </w:r>
      <w:r w:rsidRPr="002B246E">
        <w:rPr>
          <w:rFonts w:ascii="Times New Roman" w:hAnsi="Times New Roman" w:cs="Times New Roman"/>
          <w:sz w:val="24"/>
          <w:szCs w:val="24"/>
        </w:rPr>
        <w:t xml:space="preserve"> применительно к территории одиннадцати сельских населенных пунктов.</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Градостроительны</w:t>
      </w:r>
      <w:r w:rsidR="001E3CB7" w:rsidRPr="002B246E">
        <w:rPr>
          <w:rFonts w:ascii="Times New Roman" w:hAnsi="Times New Roman" w:cs="Times New Roman"/>
          <w:sz w:val="24"/>
          <w:szCs w:val="24"/>
        </w:rPr>
        <w:t>й</w:t>
      </w:r>
      <w:r w:rsidRPr="002B246E">
        <w:rPr>
          <w:rFonts w:ascii="Times New Roman" w:hAnsi="Times New Roman" w:cs="Times New Roman"/>
          <w:sz w:val="24"/>
          <w:szCs w:val="24"/>
        </w:rPr>
        <w:t xml:space="preserve"> кодекс Российской Федерации от 29 декабря </w:t>
      </w:r>
      <w:smartTag w:uri="urn:schemas-microsoft-com:office:smarttags" w:element="metricconverter">
        <w:smartTagPr>
          <w:attr w:name="ProductID" w:val="2004 г"/>
        </w:smartTagPr>
        <w:r w:rsidRPr="002B246E">
          <w:rPr>
            <w:rFonts w:ascii="Times New Roman" w:hAnsi="Times New Roman" w:cs="Times New Roman"/>
            <w:sz w:val="24"/>
            <w:szCs w:val="24"/>
          </w:rPr>
          <w:t>2004 г</w:t>
        </w:r>
      </w:smartTag>
      <w:r w:rsidRPr="002B246E">
        <w:rPr>
          <w:rFonts w:ascii="Times New Roman" w:hAnsi="Times New Roman" w:cs="Times New Roman"/>
          <w:sz w:val="24"/>
          <w:szCs w:val="24"/>
        </w:rPr>
        <w:t>. №190-ФЗ.</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Настоящий Генеральный план служит основой для разработки нормативно-правовых документов, направленных на регулирование отношений между административными органами и частными субъектами в сфере использования недвижимости и строительства, ведения градостроительного кадастра.</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Генеральный план является основным градостроительным документом, определяющим:</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основные направления развития экономической базы населенного пункта;</w:t>
      </w:r>
    </w:p>
    <w:p w:rsidR="00AC00B5" w:rsidRPr="002B246E" w:rsidRDefault="004D6DEA"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преобразование территорий населе</w:t>
      </w:r>
      <w:r w:rsidR="00AC00B5" w:rsidRPr="002B246E">
        <w:rPr>
          <w:rFonts w:ascii="Times New Roman" w:hAnsi="Times New Roman" w:cs="Times New Roman"/>
          <w:sz w:val="24"/>
          <w:szCs w:val="24"/>
        </w:rPr>
        <w:t>нного пункта с учетом особенностей социально-экономического развития, природно-климатических условий, перспективной численности населения;</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меры по организации территорий санитарно-защитных, водоохранных и других зон проектных ограничений в соответствии с действующими нормативными документами, что обеспечит экологическое и санитарное благополучие проектируемой территории;</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зоны различного функционального назначения и ограничения на использование территорий указанных зон;</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мероприятия по реконструкции и развитию инженерной, транспортной и социальной инфраструктур;</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мероприятия по сохранению, восстановлению и развитию природно-ландшафтного комплекса городского округа;</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мероприятия по улучшению условий проживания населения на проектируемой территории;</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территории резерва для развития селитебных и производственных территорий на </w:t>
      </w:r>
      <w:r w:rsidR="00784978" w:rsidRPr="002B246E">
        <w:rPr>
          <w:rFonts w:ascii="Times New Roman" w:hAnsi="Times New Roman" w:cs="Times New Roman"/>
          <w:sz w:val="24"/>
          <w:szCs w:val="24"/>
        </w:rPr>
        <w:t>перспективу (за расчетный срок Г</w:t>
      </w:r>
      <w:r w:rsidRPr="002B246E">
        <w:rPr>
          <w:rFonts w:ascii="Times New Roman" w:hAnsi="Times New Roman" w:cs="Times New Roman"/>
          <w:sz w:val="24"/>
          <w:szCs w:val="24"/>
        </w:rPr>
        <w:t>енерального плана);</w:t>
      </w:r>
    </w:p>
    <w:p w:rsidR="00AC00B5" w:rsidRPr="002B246E" w:rsidRDefault="00AC00B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меры по защите от воздействий чрезвычайных ситуаций природного и техногенного характера.</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Генеральный план определяет основные направления градостроительного развития </w:t>
      </w:r>
      <w:r w:rsidR="00784978" w:rsidRPr="002B246E">
        <w:rPr>
          <w:rFonts w:ascii="Times New Roman" w:hAnsi="Times New Roman" w:cs="Times New Roman"/>
          <w:sz w:val="24"/>
          <w:szCs w:val="24"/>
        </w:rPr>
        <w:t>п. </w:t>
      </w:r>
      <w:r w:rsidR="006629DF"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И для достижения главной цели проекта – повышения качества жизни населения (возможность трудоустройства, комфортабельные жилищные условия, соответствующий уровень сферы обслуживания населения, улучшение экологической ситуации, безопасности жизни и т. д.), необходима поддержка положений Генерального плана программными документами с конкретными источниками финансирования, сроками исполнения и контролем их реализации.</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работе рассматриваются вопросы возможных направлений использования территориальных ресурсов населенного пункта, развития природного комплекса, улучшения экологической ситуации, а также пути обеспечения архитектурно-планировочными средствами устойчивого социально-экономического состояния</w:t>
      </w:r>
      <w:r w:rsidR="00784978" w:rsidRPr="002B246E">
        <w:rPr>
          <w:rFonts w:ascii="Times New Roman" w:hAnsi="Times New Roman" w:cs="Times New Roman"/>
          <w:sz w:val="24"/>
          <w:szCs w:val="24"/>
        </w:rPr>
        <w:t xml:space="preserve"> п. </w:t>
      </w:r>
      <w:r w:rsidR="006629DF"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w:t>
      </w:r>
    </w:p>
    <w:p w:rsidR="00AC00B5" w:rsidRPr="002B246E" w:rsidRDefault="00284CD8" w:rsidP="00C32D05">
      <w:pPr>
        <w:spacing w:after="0" w:line="240" w:lineRule="auto"/>
        <w:ind w:firstLine="426"/>
        <w:jc w:val="both"/>
        <w:rPr>
          <w:rFonts w:ascii="Times New Roman" w:hAnsi="Times New Roman" w:cs="Times New Roman"/>
          <w:sz w:val="24"/>
          <w:szCs w:val="24"/>
          <w:u w:val="single"/>
        </w:rPr>
      </w:pPr>
      <w:r w:rsidRPr="002B246E">
        <w:rPr>
          <w:rFonts w:ascii="Times New Roman" w:hAnsi="Times New Roman" w:cs="Times New Roman"/>
          <w:sz w:val="24"/>
          <w:szCs w:val="24"/>
          <w:u w:val="single"/>
        </w:rPr>
        <w:t>Расчетные сроки проекта:</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Исходный</w:t>
      </w:r>
      <w:r w:rsidR="00900538" w:rsidRPr="002B246E">
        <w:rPr>
          <w:rFonts w:ascii="Times New Roman" w:hAnsi="Times New Roman" w:cs="Times New Roman"/>
          <w:sz w:val="24"/>
          <w:szCs w:val="24"/>
        </w:rPr>
        <w:t xml:space="preserve"> год – </w:t>
      </w:r>
      <w:r w:rsidR="00284CD8" w:rsidRPr="002B246E">
        <w:rPr>
          <w:rFonts w:ascii="Times New Roman" w:hAnsi="Times New Roman" w:cs="Times New Roman"/>
          <w:sz w:val="24"/>
          <w:szCs w:val="24"/>
        </w:rPr>
        <w:t>201</w:t>
      </w:r>
      <w:r w:rsidR="006629DF" w:rsidRPr="002B246E">
        <w:rPr>
          <w:rFonts w:ascii="Times New Roman" w:hAnsi="Times New Roman" w:cs="Times New Roman"/>
          <w:sz w:val="24"/>
          <w:szCs w:val="24"/>
        </w:rPr>
        <w:t>2</w:t>
      </w:r>
      <w:r w:rsidR="00284CD8" w:rsidRPr="002B246E">
        <w:rPr>
          <w:rFonts w:ascii="Times New Roman" w:hAnsi="Times New Roman" w:cs="Times New Roman"/>
          <w:sz w:val="24"/>
          <w:szCs w:val="24"/>
        </w:rPr>
        <w:t xml:space="preserve"> </w:t>
      </w:r>
      <w:r w:rsidRPr="002B246E">
        <w:rPr>
          <w:rFonts w:ascii="Times New Roman" w:hAnsi="Times New Roman" w:cs="Times New Roman"/>
          <w:sz w:val="24"/>
          <w:szCs w:val="24"/>
        </w:rPr>
        <w:t>год;</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I очередь – 202</w:t>
      </w:r>
      <w:r w:rsidR="006629DF" w:rsidRPr="002B246E">
        <w:rPr>
          <w:rFonts w:ascii="Times New Roman" w:hAnsi="Times New Roman" w:cs="Times New Roman"/>
          <w:sz w:val="24"/>
          <w:szCs w:val="24"/>
        </w:rPr>
        <w:t>2</w:t>
      </w:r>
      <w:r w:rsidR="008573BB" w:rsidRPr="002B246E">
        <w:rPr>
          <w:rFonts w:ascii="Times New Roman" w:hAnsi="Times New Roman" w:cs="Times New Roman"/>
          <w:sz w:val="24"/>
          <w:szCs w:val="24"/>
        </w:rPr>
        <w:t xml:space="preserve"> год</w:t>
      </w:r>
      <w:r w:rsidRPr="002B246E">
        <w:rPr>
          <w:rFonts w:ascii="Times New Roman" w:hAnsi="Times New Roman" w:cs="Times New Roman"/>
          <w:sz w:val="24"/>
          <w:szCs w:val="24"/>
        </w:rPr>
        <w:t>;</w:t>
      </w:r>
    </w:p>
    <w:p w:rsidR="00AC00B5" w:rsidRPr="002B246E" w:rsidRDefault="008573BB"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Расчетный срок – 203</w:t>
      </w:r>
      <w:r w:rsidR="006629DF" w:rsidRPr="002B246E">
        <w:rPr>
          <w:rFonts w:ascii="Times New Roman" w:hAnsi="Times New Roman" w:cs="Times New Roman"/>
          <w:sz w:val="24"/>
          <w:szCs w:val="24"/>
        </w:rPr>
        <w:t>2</w:t>
      </w:r>
      <w:r w:rsidRPr="002B246E">
        <w:rPr>
          <w:rFonts w:ascii="Times New Roman" w:hAnsi="Times New Roman" w:cs="Times New Roman"/>
          <w:sz w:val="24"/>
          <w:szCs w:val="24"/>
        </w:rPr>
        <w:t xml:space="preserve"> </w:t>
      </w:r>
      <w:r w:rsidR="00AC00B5" w:rsidRPr="002B246E">
        <w:rPr>
          <w:rFonts w:ascii="Times New Roman" w:hAnsi="Times New Roman" w:cs="Times New Roman"/>
          <w:sz w:val="24"/>
          <w:szCs w:val="24"/>
        </w:rPr>
        <w:t>г</w:t>
      </w:r>
      <w:r w:rsidRPr="002B246E">
        <w:rPr>
          <w:rFonts w:ascii="Times New Roman" w:hAnsi="Times New Roman" w:cs="Times New Roman"/>
          <w:sz w:val="24"/>
          <w:szCs w:val="24"/>
        </w:rPr>
        <w:t>од</w:t>
      </w:r>
      <w:r w:rsidR="00900538" w:rsidRPr="002B246E">
        <w:rPr>
          <w:rFonts w:ascii="Times New Roman" w:hAnsi="Times New Roman" w:cs="Times New Roman"/>
          <w:sz w:val="24"/>
          <w:szCs w:val="24"/>
        </w:rPr>
        <w:t>.</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Материалы Генерального плана разработаны в программе ГИС </w:t>
      </w:r>
      <w:r w:rsidR="006629DF" w:rsidRPr="002B246E">
        <w:rPr>
          <w:rFonts w:ascii="Times New Roman" w:hAnsi="Times New Roman" w:cs="Times New Roman"/>
          <w:sz w:val="24"/>
          <w:szCs w:val="24"/>
        </w:rPr>
        <w:t>ИнГЕО</w:t>
      </w:r>
      <w:r w:rsidR="009F51A5"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и представляют собой электронную векторную базу, позволяющую вести мониторинг всех видов градостроительной деятельности на территории </w:t>
      </w:r>
      <w:r w:rsidR="00784978" w:rsidRPr="002B246E">
        <w:rPr>
          <w:rFonts w:ascii="Times New Roman" w:hAnsi="Times New Roman" w:cs="Times New Roman"/>
          <w:sz w:val="24"/>
          <w:szCs w:val="24"/>
        </w:rPr>
        <w:t xml:space="preserve">п. </w:t>
      </w:r>
      <w:r w:rsidR="006629DF"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xml:space="preserve"> по мере реализации положений Генерального плана.</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lastRenderedPageBreak/>
        <w:t>Проектные решения Генерального плана являются основой для комплексного решения вопросов организации планировочной структуры; территориального, инфраструктурного и с</w:t>
      </w:r>
      <w:r w:rsidR="009E6F92" w:rsidRPr="002B246E">
        <w:rPr>
          <w:rFonts w:ascii="Times New Roman" w:hAnsi="Times New Roman" w:cs="Times New Roman"/>
          <w:sz w:val="24"/>
          <w:szCs w:val="24"/>
        </w:rPr>
        <w:t>оциально-экономического развити</w:t>
      </w:r>
      <w:r w:rsidR="00784978" w:rsidRPr="002B246E">
        <w:rPr>
          <w:rFonts w:ascii="Times New Roman" w:hAnsi="Times New Roman" w:cs="Times New Roman"/>
          <w:sz w:val="24"/>
          <w:szCs w:val="24"/>
        </w:rPr>
        <w:t>я</w:t>
      </w:r>
      <w:r w:rsidRPr="002B246E">
        <w:rPr>
          <w:rFonts w:ascii="Times New Roman" w:hAnsi="Times New Roman" w:cs="Times New Roman"/>
          <w:sz w:val="24"/>
          <w:szCs w:val="24"/>
        </w:rPr>
        <w:t>; разработки правил землепользования и застройки, устанавливающих правовой режим использования территориальных зон и земельных участков; определения зон инвестиционного развития.</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Генеральным планом определена очередность всех основных направлений градостроительного развития</w:t>
      </w:r>
      <w:r w:rsidR="00784978" w:rsidRPr="002B246E">
        <w:rPr>
          <w:rFonts w:ascii="Times New Roman" w:hAnsi="Times New Roman" w:cs="Times New Roman"/>
          <w:sz w:val="24"/>
          <w:szCs w:val="24"/>
        </w:rPr>
        <w:t xml:space="preserve"> п. </w:t>
      </w:r>
      <w:r w:rsidR="006629DF"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w:t>
      </w:r>
    </w:p>
    <w:p w:rsidR="00AC00B5" w:rsidRPr="002B246E" w:rsidRDefault="00AC00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Проект разработан ООО «Научно-производственное предприятие «Универсал»</w:t>
      </w:r>
      <w:r w:rsidR="00EC08D2" w:rsidRPr="002B246E">
        <w:rPr>
          <w:rFonts w:ascii="Times New Roman" w:hAnsi="Times New Roman" w:cs="Times New Roman"/>
          <w:sz w:val="24"/>
          <w:szCs w:val="24"/>
        </w:rPr>
        <w:t>»</w:t>
      </w:r>
      <w:r w:rsidRPr="002B246E">
        <w:rPr>
          <w:rFonts w:ascii="Times New Roman" w:hAnsi="Times New Roman" w:cs="Times New Roman"/>
          <w:sz w:val="24"/>
          <w:szCs w:val="24"/>
        </w:rPr>
        <w:t>.</w:t>
      </w:r>
    </w:p>
    <w:p w:rsidR="00DF654A" w:rsidRPr="002B246E" w:rsidRDefault="00DF654A" w:rsidP="00C32D05">
      <w:pPr>
        <w:spacing w:after="0" w:line="240" w:lineRule="auto"/>
        <w:ind w:firstLine="426"/>
        <w:jc w:val="both"/>
        <w:rPr>
          <w:rFonts w:ascii="Times New Roman" w:hAnsi="Times New Roman" w:cs="Times New Roman"/>
          <w:sz w:val="24"/>
          <w:szCs w:val="24"/>
        </w:rPr>
      </w:pPr>
    </w:p>
    <w:p w:rsidR="001079F0" w:rsidRPr="002B246E" w:rsidRDefault="001079F0"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CE6B9B" w:rsidRPr="002B246E" w:rsidRDefault="001079F0" w:rsidP="00C66217">
      <w:pPr>
        <w:pStyle w:val="1"/>
      </w:pPr>
      <w:bookmarkStart w:id="50" w:name="_Toc334208636"/>
      <w:r w:rsidRPr="002B246E">
        <w:lastRenderedPageBreak/>
        <w:t>Краткая историческая справка.</w:t>
      </w:r>
      <w:bookmarkEnd w:id="50"/>
    </w:p>
    <w:p w:rsidR="00CE6B9B" w:rsidRPr="002B246E" w:rsidRDefault="00CE6B9B" w:rsidP="00C32D05">
      <w:pPr>
        <w:spacing w:after="0" w:line="240" w:lineRule="auto"/>
        <w:ind w:firstLine="426"/>
        <w:jc w:val="both"/>
        <w:rPr>
          <w:rFonts w:ascii="Times New Roman" w:hAnsi="Times New Roman" w:cs="Times New Roman"/>
          <w:sz w:val="24"/>
          <w:szCs w:val="24"/>
        </w:rPr>
      </w:pPr>
    </w:p>
    <w:p w:rsidR="00451A21" w:rsidRPr="002B246E" w:rsidRDefault="00990531" w:rsidP="00990531">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Верхнебаранчинский завод, младший брат всех остальных гороблагодатских заводов был пущен в 1806 году, в справочниках и энциклопедиях назван вспомогательным заводом Кушвинскому железоделательному. Но</w:t>
      </w:r>
      <w:r w:rsidR="00451A21" w:rsidRPr="002B246E">
        <w:rPr>
          <w:rFonts w:ascii="Times New Roman" w:hAnsi="Times New Roman" w:cs="Times New Roman"/>
          <w:sz w:val="24"/>
          <w:szCs w:val="24"/>
        </w:rPr>
        <w:t xml:space="preserve"> архивны</w:t>
      </w:r>
      <w:r w:rsidRPr="002B246E">
        <w:rPr>
          <w:rFonts w:ascii="Times New Roman" w:hAnsi="Times New Roman" w:cs="Times New Roman"/>
          <w:sz w:val="24"/>
          <w:szCs w:val="24"/>
        </w:rPr>
        <w:t>е</w:t>
      </w:r>
      <w:r w:rsidR="00451A21" w:rsidRPr="002B246E">
        <w:rPr>
          <w:rFonts w:ascii="Times New Roman" w:hAnsi="Times New Roman" w:cs="Times New Roman"/>
          <w:sz w:val="24"/>
          <w:szCs w:val="24"/>
        </w:rPr>
        <w:t xml:space="preserve"> документ</w:t>
      </w:r>
      <w:r w:rsidRPr="002B246E">
        <w:rPr>
          <w:rFonts w:ascii="Times New Roman" w:hAnsi="Times New Roman" w:cs="Times New Roman"/>
          <w:sz w:val="24"/>
          <w:szCs w:val="24"/>
        </w:rPr>
        <w:t>ы</w:t>
      </w:r>
      <w:r w:rsidR="00451A21" w:rsidRPr="002B246E">
        <w:rPr>
          <w:rFonts w:ascii="Times New Roman" w:hAnsi="Times New Roman" w:cs="Times New Roman"/>
          <w:sz w:val="24"/>
          <w:szCs w:val="24"/>
        </w:rPr>
        <w:t xml:space="preserve"> утверждают: казна строила здесь военный завод. Водяной поток с лотка плотины вращал колесо, трансмиссия передавала вращение на гигантское сверло, которым чистили стволы чугунных пушек и полировали их. </w:t>
      </w:r>
      <w:r w:rsidRPr="002B246E">
        <w:rPr>
          <w:rFonts w:ascii="Times New Roman" w:hAnsi="Times New Roman" w:cs="Times New Roman"/>
          <w:sz w:val="24"/>
          <w:szCs w:val="24"/>
        </w:rPr>
        <w:t>Недаром з</w:t>
      </w:r>
      <w:r w:rsidR="00451A21" w:rsidRPr="002B246E">
        <w:rPr>
          <w:rFonts w:ascii="Times New Roman" w:hAnsi="Times New Roman" w:cs="Times New Roman"/>
          <w:sz w:val="24"/>
          <w:szCs w:val="24"/>
        </w:rPr>
        <w:t>авод закрыли в начале шестидесятых годов XIX века, когда после поражения в Крымской войне Россия прекратила выпуск устаревших гладкоствольных чугунных пушек.</w:t>
      </w:r>
    </w:p>
    <w:p w:rsidR="00990531" w:rsidRPr="002B246E" w:rsidRDefault="00451A21"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Энциклопедия упоминает наличие в Верхней Баранче кирпичной, катальной</w:t>
      </w:r>
      <w:r w:rsidR="00990531" w:rsidRPr="002B246E">
        <w:rPr>
          <w:rFonts w:ascii="Times New Roman" w:hAnsi="Times New Roman" w:cs="Times New Roman"/>
          <w:sz w:val="24"/>
          <w:szCs w:val="24"/>
        </w:rPr>
        <w:t>, калильной</w:t>
      </w:r>
      <w:r w:rsidRPr="002B246E">
        <w:rPr>
          <w:rFonts w:ascii="Times New Roman" w:hAnsi="Times New Roman" w:cs="Times New Roman"/>
          <w:sz w:val="24"/>
          <w:szCs w:val="24"/>
        </w:rPr>
        <w:t xml:space="preserve"> и шпикарной печей. За последний год действия, 1860-ый, здесь было выделано 13672 пуда железа. А на другой год завод закрыли. Оставили только заводской пруд – как резервный для Нижнебаранчинского пруда. Он и сегодня существует – самый чистый в округе водоем, потому что выше по течению запруженной здесь речки Баранчи только тайга, болота и горы.</w:t>
      </w:r>
    </w:p>
    <w:p w:rsidR="00990531" w:rsidRPr="002B246E" w:rsidRDefault="00451A21"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Первопоселенцами </w:t>
      </w:r>
      <w:r w:rsidR="00990531" w:rsidRPr="002B246E">
        <w:rPr>
          <w:rFonts w:ascii="Times New Roman" w:hAnsi="Times New Roman" w:cs="Times New Roman"/>
          <w:sz w:val="24"/>
          <w:szCs w:val="24"/>
        </w:rPr>
        <w:t>Верхней Баранчи (</w:t>
      </w:r>
      <w:r w:rsidRPr="002B246E">
        <w:rPr>
          <w:rFonts w:ascii="Times New Roman" w:hAnsi="Times New Roman" w:cs="Times New Roman"/>
          <w:sz w:val="24"/>
          <w:szCs w:val="24"/>
        </w:rPr>
        <w:t>Плотинки</w:t>
      </w:r>
      <w:r w:rsidR="00990531" w:rsidRPr="002B246E">
        <w:rPr>
          <w:rFonts w:ascii="Times New Roman" w:hAnsi="Times New Roman" w:cs="Times New Roman"/>
          <w:sz w:val="24"/>
          <w:szCs w:val="24"/>
        </w:rPr>
        <w:t>)</w:t>
      </w:r>
      <w:r w:rsidRPr="002B246E">
        <w:rPr>
          <w:rFonts w:ascii="Times New Roman" w:hAnsi="Times New Roman" w:cs="Times New Roman"/>
          <w:sz w:val="24"/>
          <w:szCs w:val="24"/>
        </w:rPr>
        <w:t xml:space="preserve"> стали рекруты из Шадринского,</w:t>
      </w:r>
      <w:r w:rsidR="00990531" w:rsidRPr="002B246E">
        <w:rPr>
          <w:rFonts w:ascii="Times New Roman" w:hAnsi="Times New Roman" w:cs="Times New Roman"/>
          <w:sz w:val="24"/>
          <w:szCs w:val="24"/>
        </w:rPr>
        <w:t xml:space="preserve"> Камышловского,</w:t>
      </w:r>
      <w:r w:rsidRPr="002B246E">
        <w:rPr>
          <w:rFonts w:ascii="Times New Roman" w:hAnsi="Times New Roman" w:cs="Times New Roman"/>
          <w:sz w:val="24"/>
          <w:szCs w:val="24"/>
        </w:rPr>
        <w:t xml:space="preserve"> Ирбитского и Верхотурского уездов. Несколько семей переселились из Пензенской и Симбирской губерний.</w:t>
      </w:r>
    </w:p>
    <w:p w:rsidR="00451A21" w:rsidRPr="002B246E" w:rsidRDefault="00451A21"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Здешний храм Во имя Крестителя Господня Иоанна после Указа Синода был возведен только через </w:t>
      </w:r>
      <w:r w:rsidR="00990531" w:rsidRPr="002B246E">
        <w:rPr>
          <w:rFonts w:ascii="Times New Roman" w:hAnsi="Times New Roman" w:cs="Times New Roman"/>
          <w:sz w:val="24"/>
          <w:szCs w:val="24"/>
        </w:rPr>
        <w:t xml:space="preserve">33 </w:t>
      </w:r>
      <w:r w:rsidRPr="002B246E">
        <w:rPr>
          <w:rFonts w:ascii="Times New Roman" w:hAnsi="Times New Roman" w:cs="Times New Roman"/>
          <w:sz w:val="24"/>
          <w:szCs w:val="24"/>
        </w:rPr>
        <w:t>года, поскольку приход его был не богат. Он освящен в 1852 году, но и ста лет не отметил, как Советская власть закрыла церковь. Развалины храма сохранились, и находятся на берегу пруда.</w:t>
      </w:r>
    </w:p>
    <w:p w:rsidR="00990531" w:rsidRPr="002B246E" w:rsidRDefault="00451A21"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начале XX века в Плотинке стояло 138 дворов и жило больше 500 человек. Поселок располагал училищем Министерства народного просвещения, основанным в 1861 году. Торговля шла в трёх лавках. Работала кузница. Жители Плотинки заготавливали для соседних заводов дрова, жгли уголь. Некоторые нанимались на золотые прииски.</w:t>
      </w:r>
    </w:p>
    <w:p w:rsidR="00990531" w:rsidRPr="002B246E" w:rsidRDefault="00451A21"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Плотинка стояла и стоит на старинном Кунгурском тракте, по которому еще сто лет назад шли паломники поклониться мощам Преподобного Симеона Верхотурского.</w:t>
      </w:r>
    </w:p>
    <w:p w:rsidR="00451A21" w:rsidRPr="002B246E" w:rsidRDefault="00451A21" w:rsidP="00C32D05">
      <w:pPr>
        <w:spacing w:after="0" w:line="240" w:lineRule="auto"/>
        <w:ind w:firstLine="426"/>
        <w:jc w:val="both"/>
        <w:rPr>
          <w:rFonts w:ascii="Times New Roman" w:hAnsi="Times New Roman" w:cs="Times New Roman"/>
          <w:sz w:val="24"/>
          <w:szCs w:val="24"/>
        </w:rPr>
      </w:pPr>
    </w:p>
    <w:p w:rsidR="001079F0" w:rsidRPr="002B246E" w:rsidRDefault="001079F0"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CE6B9B" w:rsidRPr="002B246E" w:rsidRDefault="001079F0" w:rsidP="00C66217">
      <w:pPr>
        <w:pStyle w:val="1"/>
      </w:pPr>
      <w:bookmarkStart w:id="51" w:name="_Toc334208637"/>
      <w:r w:rsidRPr="002B246E">
        <w:lastRenderedPageBreak/>
        <w:t>1. Населенный пункт в системе расселения округа.</w:t>
      </w:r>
      <w:bookmarkEnd w:id="51"/>
    </w:p>
    <w:p w:rsidR="00CE6B9B" w:rsidRPr="002B246E" w:rsidRDefault="00CE6B9B" w:rsidP="00C32D05">
      <w:pPr>
        <w:spacing w:after="0" w:line="240" w:lineRule="auto"/>
        <w:ind w:firstLine="426"/>
        <w:jc w:val="both"/>
        <w:rPr>
          <w:rFonts w:ascii="Times New Roman" w:hAnsi="Times New Roman" w:cs="Times New Roman"/>
          <w:sz w:val="24"/>
          <w:szCs w:val="24"/>
        </w:rPr>
      </w:pPr>
    </w:p>
    <w:p w:rsidR="006C0554" w:rsidRPr="002B246E" w:rsidRDefault="006C055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Поселок Верхняя Баранча </w:t>
      </w:r>
      <w:r w:rsidR="004A0A2E" w:rsidRPr="002B246E">
        <w:rPr>
          <w:rFonts w:ascii="Times New Roman" w:hAnsi="Times New Roman" w:cs="Times New Roman"/>
          <w:sz w:val="24"/>
          <w:szCs w:val="24"/>
        </w:rPr>
        <w:t xml:space="preserve">входит в состав Кушвинского городского округа. Населенный пункт </w:t>
      </w:r>
      <w:r w:rsidRPr="002B246E">
        <w:rPr>
          <w:rFonts w:ascii="Times New Roman" w:hAnsi="Times New Roman" w:cs="Times New Roman"/>
          <w:sz w:val="24"/>
          <w:szCs w:val="24"/>
        </w:rPr>
        <w:t xml:space="preserve">расположен </w:t>
      </w:r>
      <w:r w:rsidR="004A0A2E" w:rsidRPr="002B246E">
        <w:rPr>
          <w:rFonts w:ascii="Times New Roman" w:hAnsi="Times New Roman" w:cs="Times New Roman"/>
          <w:sz w:val="24"/>
          <w:szCs w:val="24"/>
        </w:rPr>
        <w:t>в 200 км севернее административного центра г. Екатеринбурга и в 13 км западнее центра городского округа г. Кушва. Население поселка на исходный год составляет 125 человек.</w:t>
      </w:r>
    </w:p>
    <w:p w:rsidR="006C0554" w:rsidRPr="002B246E" w:rsidRDefault="006C0554" w:rsidP="006C0554">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Связь с близлежащими населёнными пунктами, административным центром округа и административным центром области осуществляется сетью автодорог районного значения. </w:t>
      </w:r>
      <w:r w:rsidR="004A0A2E" w:rsidRPr="002B246E">
        <w:rPr>
          <w:rFonts w:ascii="Times New Roman" w:hAnsi="Times New Roman" w:cs="Times New Roman"/>
          <w:sz w:val="24"/>
          <w:szCs w:val="24"/>
        </w:rPr>
        <w:t>Железнодорожного сообщения нет.</w:t>
      </w:r>
      <w:r w:rsidRPr="002B246E">
        <w:rPr>
          <w:rFonts w:ascii="Times New Roman" w:hAnsi="Times New Roman" w:cs="Times New Roman"/>
          <w:sz w:val="24"/>
          <w:szCs w:val="24"/>
        </w:rPr>
        <w:t xml:space="preserve"> Воздушное сообщение</w:t>
      </w:r>
      <w:r w:rsidR="004A0A2E" w:rsidRPr="002B246E">
        <w:rPr>
          <w:rFonts w:ascii="Times New Roman" w:hAnsi="Times New Roman" w:cs="Times New Roman"/>
          <w:sz w:val="24"/>
          <w:szCs w:val="24"/>
        </w:rPr>
        <w:t xml:space="preserve"> осуществляется через аэропорт </w:t>
      </w:r>
      <w:r w:rsidRPr="002B246E">
        <w:rPr>
          <w:rFonts w:ascii="Times New Roman" w:hAnsi="Times New Roman" w:cs="Times New Roman"/>
          <w:sz w:val="24"/>
          <w:szCs w:val="24"/>
        </w:rPr>
        <w:t xml:space="preserve">Кольцово </w:t>
      </w:r>
      <w:r w:rsidR="004A0A2E" w:rsidRPr="002B246E">
        <w:rPr>
          <w:rFonts w:ascii="Times New Roman" w:hAnsi="Times New Roman" w:cs="Times New Roman"/>
          <w:sz w:val="24"/>
          <w:szCs w:val="24"/>
        </w:rPr>
        <w:t xml:space="preserve">в </w:t>
      </w:r>
      <w:r w:rsidRPr="002B246E">
        <w:rPr>
          <w:rFonts w:ascii="Times New Roman" w:hAnsi="Times New Roman" w:cs="Times New Roman"/>
          <w:sz w:val="24"/>
          <w:szCs w:val="24"/>
        </w:rPr>
        <w:t>г. Екатеринбург.</w:t>
      </w:r>
    </w:p>
    <w:p w:rsidR="006C0554" w:rsidRPr="002B246E" w:rsidRDefault="006C0554" w:rsidP="006C0554">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Наиболее тесные трудовые, культурные и экономические связи п.</w:t>
      </w:r>
      <w:r w:rsidR="004A0A2E" w:rsidRPr="002B246E">
        <w:rPr>
          <w:rFonts w:ascii="Times New Roman" w:hAnsi="Times New Roman" w:cs="Times New Roman"/>
          <w:sz w:val="24"/>
          <w:szCs w:val="24"/>
        </w:rPr>
        <w:t xml:space="preserve"> Верхняя Баранча</w:t>
      </w:r>
      <w:r w:rsidRPr="002B246E">
        <w:rPr>
          <w:rFonts w:ascii="Times New Roman" w:hAnsi="Times New Roman" w:cs="Times New Roman"/>
          <w:sz w:val="24"/>
          <w:szCs w:val="24"/>
        </w:rPr>
        <w:t xml:space="preserve"> </w:t>
      </w:r>
      <w:r w:rsidR="004A0A2E" w:rsidRPr="002B246E">
        <w:rPr>
          <w:rFonts w:ascii="Times New Roman" w:hAnsi="Times New Roman" w:cs="Times New Roman"/>
          <w:sz w:val="24"/>
          <w:szCs w:val="24"/>
        </w:rPr>
        <w:t xml:space="preserve">имеет с г. Кушва, г. Нижний </w:t>
      </w:r>
      <w:r w:rsidRPr="002B246E">
        <w:rPr>
          <w:rFonts w:ascii="Times New Roman" w:hAnsi="Times New Roman" w:cs="Times New Roman"/>
          <w:sz w:val="24"/>
          <w:szCs w:val="24"/>
        </w:rPr>
        <w:t>Тагил, г. Качканар, с населенными пунктами округа, а также с сельскими населенными пунктами Свердловской и Пермской области.</w:t>
      </w:r>
    </w:p>
    <w:p w:rsidR="006C0554" w:rsidRPr="002B246E" w:rsidRDefault="006C0554" w:rsidP="00B3189B">
      <w:pPr>
        <w:spacing w:after="0" w:line="240" w:lineRule="auto"/>
        <w:ind w:firstLine="426"/>
        <w:jc w:val="both"/>
        <w:rPr>
          <w:rFonts w:ascii="Times New Roman" w:hAnsi="Times New Roman" w:cs="Times New Roman"/>
          <w:sz w:val="24"/>
          <w:szCs w:val="24"/>
        </w:rPr>
      </w:pPr>
    </w:p>
    <w:p w:rsidR="001079F0" w:rsidRPr="002B246E" w:rsidRDefault="001079F0" w:rsidP="00B3189B">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CE6B9B" w:rsidRPr="002B246E" w:rsidRDefault="00EB3B8D" w:rsidP="00C66217">
      <w:pPr>
        <w:pStyle w:val="1"/>
      </w:pPr>
      <w:bookmarkStart w:id="52" w:name="_Toc334208638"/>
      <w:r w:rsidRPr="002B246E">
        <w:lastRenderedPageBreak/>
        <w:t>2. Природные условия.</w:t>
      </w:r>
      <w:bookmarkEnd w:id="52"/>
    </w:p>
    <w:p w:rsidR="00703214" w:rsidRPr="002B246E" w:rsidRDefault="00703214" w:rsidP="00703214">
      <w:pPr>
        <w:spacing w:after="0" w:line="240" w:lineRule="auto"/>
        <w:ind w:firstLine="426"/>
        <w:jc w:val="both"/>
        <w:rPr>
          <w:rFonts w:ascii="Times New Roman" w:hAnsi="Times New Roman" w:cs="Times New Roman"/>
          <w:sz w:val="24"/>
          <w:szCs w:val="24"/>
        </w:rPr>
      </w:pPr>
    </w:p>
    <w:p w:rsidR="00F34819" w:rsidRPr="002B246E" w:rsidRDefault="00F34819" w:rsidP="00F34819">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раздел</w:t>
      </w:r>
      <w:r w:rsidR="00D47540" w:rsidRPr="002B246E">
        <w:rPr>
          <w:rFonts w:ascii="Times New Roman" w:hAnsi="Times New Roman" w:cs="Times New Roman"/>
          <w:sz w:val="24"/>
          <w:szCs w:val="24"/>
        </w:rPr>
        <w:t>е</w:t>
      </w:r>
      <w:r w:rsidRPr="002B246E">
        <w:rPr>
          <w:rFonts w:ascii="Times New Roman" w:hAnsi="Times New Roman" w:cs="Times New Roman"/>
          <w:sz w:val="24"/>
          <w:szCs w:val="24"/>
        </w:rPr>
        <w:t xml:space="preserve"> использованы материалы ОПЗ Генерального плана Кушвинского городского округа, выполненного СООООФ «Центр качества строительства» в 2010 г.</w:t>
      </w:r>
    </w:p>
    <w:p w:rsidR="00F34819" w:rsidRPr="002B246E" w:rsidRDefault="00F34819" w:rsidP="00703214">
      <w:pPr>
        <w:spacing w:after="0" w:line="240" w:lineRule="auto"/>
        <w:ind w:firstLine="426"/>
        <w:jc w:val="both"/>
        <w:rPr>
          <w:rFonts w:ascii="Times New Roman" w:hAnsi="Times New Roman" w:cs="Times New Roman"/>
          <w:sz w:val="24"/>
          <w:szCs w:val="24"/>
        </w:rPr>
      </w:pPr>
    </w:p>
    <w:p w:rsidR="00EB3B8D" w:rsidRPr="002B246E" w:rsidRDefault="00EB3B8D" w:rsidP="00C66217">
      <w:pPr>
        <w:pStyle w:val="2"/>
      </w:pPr>
      <w:bookmarkStart w:id="53" w:name="_Toc334208639"/>
      <w:r w:rsidRPr="002B246E">
        <w:t>2.1. Климатическая характеристика.</w:t>
      </w:r>
      <w:bookmarkEnd w:id="53"/>
    </w:p>
    <w:p w:rsidR="00CE6B9B" w:rsidRPr="002B246E" w:rsidRDefault="00CE6B9B" w:rsidP="00C32D05">
      <w:pPr>
        <w:spacing w:after="0" w:line="240" w:lineRule="auto"/>
        <w:ind w:firstLine="426"/>
        <w:jc w:val="both"/>
        <w:rPr>
          <w:rFonts w:ascii="Times New Roman" w:hAnsi="Times New Roman" w:cs="Times New Roman"/>
          <w:sz w:val="24"/>
          <w:szCs w:val="24"/>
        </w:rPr>
      </w:pPr>
    </w:p>
    <w:p w:rsidR="005134F8"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Климат округа континентальный, о чем свидетельствуют годовые и суточные колебания почти всех метеорологических элементов. Сезоны года выражены отчетливо, погода неустойчивая, продолжительность теплого периода года в среднем составляет 180 – 190 дней. Переход среднесуточной температуры воздуха через 0 градусов осуществляется 8 – 12 апреля. Характерной особенностью температурного режима в весенний период является резкое колебание температуры со сменой теплых дней на холодные, сопровождаемые утренними заморозками со снегопадами. </w:t>
      </w:r>
      <w:r w:rsidRPr="002B246E">
        <w:rPr>
          <w:rFonts w:ascii="Times New Roman" w:hAnsi="Times New Roman" w:cs="Times New Roman"/>
          <w:sz w:val="24"/>
          <w:szCs w:val="24"/>
          <w:lang w:val="en-US"/>
        </w:rPr>
        <w:t xml:space="preserve">Последние две декады июля уравновешивают среднюю температуру этого месяца. </w:t>
      </w:r>
      <w:r w:rsidRPr="002B246E">
        <w:rPr>
          <w:rFonts w:ascii="Times New Roman" w:hAnsi="Times New Roman" w:cs="Times New Roman"/>
          <w:sz w:val="24"/>
          <w:szCs w:val="24"/>
        </w:rPr>
        <w:t>Лето отличается теплым, временами жарким характером, и растительность, особенно травяная, в это время бурно развивается. Амплитуда колебаний средней температуры довольно высокая и составляет 34 градуса. В отдельные жаркие дни температура может повышаться до 34 градусов (абсолютный максимум), а в очень холодные суровые зимы опускается до 44</w:t>
      </w:r>
      <w:r w:rsidR="005134F8" w:rsidRPr="002B246E">
        <w:rPr>
          <w:rFonts w:ascii="Times New Roman" w:hAnsi="Times New Roman" w:cs="Times New Roman"/>
          <w:sz w:val="24"/>
          <w:szCs w:val="24"/>
        </w:rPr>
        <w:t xml:space="preserve"> градусов (абсолютный минимум).</w:t>
      </w:r>
    </w:p>
    <w:p w:rsidR="005134F8"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Преобладающее направление ветров юго-западное, причем с повышением над уровнем моря усиливаются западные ветры. Наименьшая скорость ветра отмечается в летний период. Средняя годовая ск</w:t>
      </w:r>
      <w:r w:rsidR="005134F8" w:rsidRPr="002B246E">
        <w:rPr>
          <w:rFonts w:ascii="Times New Roman" w:hAnsi="Times New Roman" w:cs="Times New Roman"/>
          <w:sz w:val="24"/>
          <w:szCs w:val="24"/>
        </w:rPr>
        <w:t>орость ветра равна 3 – 6 м/сек.</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Начало устойчивого снежного покрова приходится на вторую половину октября, а конец – на 5 – 20 апреля. Толщина снежного покрова колеблется от 40 до 150 см, в зависимости от года и участка местности. Максимальные высоты снежного покрова приходятся на январь и февраль, продолжительность периода со снежным покровом равняется 160 – 180 дням. Глубина промерзания почвы, благодаря устойчивому и мощному снежному покрову, не превышает 50 – 70 см. Согласно многолетним наблюдениям, замерзание рек наступает 20 октября – 15 ноября. Вскрытие ото льда 5 – 25 апреля, причем, вскрытие рек наступает через 10 – 15 дней, а замерзание через 15 – 20 дней после перехода температуры воздуха через 0 градус.</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Первые осенние заморозки приходятся на конец августа, последние весенние заморозки нередки и в первой декаде мая, не исключены и в июне. Среднегодовое количество выпадающих осадков приходится на летние месяцы, что благоприятно влияет на рост растительности.</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Наличие горного хребта оказывает значительное влияние на климат. Уральские горы задерживают холодные, наибольшие по вертикальной мощности воздушные массы, поэтому часть осадков выпадает на западном склоне хребта.</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Приводимая ниже характеристика климата составлена по материалам наблюдений метеостанций </w:t>
      </w:r>
      <w:r w:rsidR="005134F8" w:rsidRPr="002B246E">
        <w:rPr>
          <w:rFonts w:ascii="Times New Roman" w:hAnsi="Times New Roman" w:cs="Times New Roman"/>
          <w:sz w:val="24"/>
          <w:szCs w:val="24"/>
        </w:rPr>
        <w:t>«</w:t>
      </w:r>
      <w:r w:rsidRPr="002B246E">
        <w:rPr>
          <w:rFonts w:ascii="Times New Roman" w:hAnsi="Times New Roman" w:cs="Times New Roman"/>
          <w:sz w:val="24"/>
          <w:szCs w:val="24"/>
        </w:rPr>
        <w:t>Благодать</w:t>
      </w:r>
      <w:r w:rsidR="005134F8" w:rsidRPr="002B246E">
        <w:rPr>
          <w:rFonts w:ascii="Times New Roman" w:hAnsi="Times New Roman" w:cs="Times New Roman"/>
          <w:sz w:val="24"/>
          <w:szCs w:val="24"/>
        </w:rPr>
        <w:t>»</w:t>
      </w:r>
      <w:r w:rsidRPr="002B246E">
        <w:rPr>
          <w:rFonts w:ascii="Times New Roman" w:hAnsi="Times New Roman" w:cs="Times New Roman"/>
          <w:sz w:val="24"/>
          <w:szCs w:val="24"/>
        </w:rPr>
        <w:t xml:space="preserve"> и </w:t>
      </w:r>
      <w:r w:rsidR="005134F8" w:rsidRPr="002B246E">
        <w:rPr>
          <w:rFonts w:ascii="Times New Roman" w:hAnsi="Times New Roman" w:cs="Times New Roman"/>
          <w:sz w:val="24"/>
          <w:szCs w:val="24"/>
        </w:rPr>
        <w:t>«</w:t>
      </w:r>
      <w:r w:rsidRPr="002B246E">
        <w:rPr>
          <w:rFonts w:ascii="Times New Roman" w:hAnsi="Times New Roman" w:cs="Times New Roman"/>
          <w:sz w:val="24"/>
          <w:szCs w:val="24"/>
        </w:rPr>
        <w:t>Кушва</w:t>
      </w:r>
      <w:r w:rsidR="005134F8" w:rsidRPr="002B246E">
        <w:rPr>
          <w:rFonts w:ascii="Times New Roman" w:hAnsi="Times New Roman" w:cs="Times New Roman"/>
          <w:sz w:val="24"/>
          <w:szCs w:val="24"/>
        </w:rPr>
        <w:t>»</w:t>
      </w:r>
      <w:r w:rsidRPr="002B246E">
        <w:rPr>
          <w:rFonts w:ascii="Times New Roman" w:hAnsi="Times New Roman" w:cs="Times New Roman"/>
          <w:sz w:val="24"/>
          <w:szCs w:val="24"/>
        </w:rPr>
        <w:t>.</w:t>
      </w:r>
    </w:p>
    <w:p w:rsidR="00ED039F" w:rsidRPr="002B246E" w:rsidRDefault="00ED039F" w:rsidP="00ED039F">
      <w:pPr>
        <w:spacing w:after="0" w:line="240" w:lineRule="auto"/>
        <w:ind w:firstLine="426"/>
        <w:jc w:val="both"/>
        <w:rPr>
          <w:rFonts w:ascii="Times New Roman" w:hAnsi="Times New Roman" w:cs="Times New Roman"/>
          <w:sz w:val="24"/>
          <w:szCs w:val="24"/>
        </w:rPr>
      </w:pPr>
    </w:p>
    <w:p w:rsidR="00ED039F" w:rsidRPr="002B246E" w:rsidRDefault="00ED039F" w:rsidP="00ED039F">
      <w:pPr>
        <w:spacing w:after="0" w:line="240" w:lineRule="auto"/>
        <w:ind w:firstLine="426"/>
        <w:jc w:val="right"/>
        <w:rPr>
          <w:rFonts w:ascii="Times New Roman" w:hAnsi="Times New Roman" w:cs="Times New Roman"/>
          <w:sz w:val="24"/>
          <w:szCs w:val="24"/>
        </w:rPr>
      </w:pPr>
      <w:r w:rsidRPr="002B246E">
        <w:rPr>
          <w:rFonts w:ascii="Times New Roman" w:hAnsi="Times New Roman" w:cs="Times New Roman"/>
          <w:sz w:val="24"/>
          <w:szCs w:val="24"/>
        </w:rPr>
        <w:t>Таблица 2.1.1.</w:t>
      </w:r>
    </w:p>
    <w:p w:rsidR="00ED039F" w:rsidRPr="002B246E" w:rsidRDefault="00ED039F" w:rsidP="00ED039F">
      <w:pPr>
        <w:spacing w:after="0" w:line="240" w:lineRule="auto"/>
        <w:ind w:firstLine="426"/>
        <w:jc w:val="center"/>
        <w:rPr>
          <w:rFonts w:ascii="Times New Roman" w:hAnsi="Times New Roman" w:cs="Times New Roman"/>
          <w:sz w:val="24"/>
          <w:szCs w:val="24"/>
          <w:u w:val="single"/>
        </w:rPr>
      </w:pPr>
      <w:r w:rsidRPr="002B246E">
        <w:rPr>
          <w:rFonts w:ascii="Times New Roman" w:hAnsi="Times New Roman" w:cs="Times New Roman"/>
          <w:sz w:val="24"/>
          <w:szCs w:val="24"/>
          <w:u w:val="single"/>
        </w:rPr>
        <w:t>Годовая амплитуда колебаний температуры.</w:t>
      </w:r>
    </w:p>
    <w:p w:rsidR="00ED039F" w:rsidRPr="002B246E" w:rsidRDefault="00ED039F" w:rsidP="00ED039F">
      <w:pPr>
        <w:spacing w:after="0" w:line="240" w:lineRule="auto"/>
        <w:ind w:firstLine="426"/>
        <w:jc w:val="both"/>
        <w:rPr>
          <w:rFonts w:ascii="Times New Roman" w:hAnsi="Times New Roman" w:cs="Times New Roman"/>
          <w:sz w:val="24"/>
          <w:szCs w:val="24"/>
        </w:rPr>
      </w:pPr>
    </w:p>
    <w:tbl>
      <w:tblPr>
        <w:tblW w:w="99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6"/>
        <w:gridCol w:w="649"/>
        <w:gridCol w:w="649"/>
        <w:gridCol w:w="649"/>
        <w:gridCol w:w="650"/>
        <w:gridCol w:w="649"/>
        <w:gridCol w:w="649"/>
        <w:gridCol w:w="649"/>
        <w:gridCol w:w="650"/>
        <w:gridCol w:w="649"/>
        <w:gridCol w:w="649"/>
        <w:gridCol w:w="649"/>
        <w:gridCol w:w="650"/>
        <w:gridCol w:w="706"/>
      </w:tblGrid>
      <w:tr w:rsidR="00BC3FCD" w:rsidRPr="002B246E" w:rsidTr="00BC3FCD">
        <w:trPr>
          <w:trHeight w:val="340"/>
        </w:trPr>
        <w:tc>
          <w:tcPr>
            <w:tcW w:w="1426" w:type="dxa"/>
            <w:vMerge w:val="restart"/>
            <w:vAlign w:val="center"/>
          </w:tcPr>
          <w:p w:rsidR="00BC3FCD" w:rsidRPr="002B246E" w:rsidRDefault="00BC3FCD" w:rsidP="00ED039F">
            <w:pPr>
              <w:spacing w:after="0" w:line="240" w:lineRule="auto"/>
              <w:ind w:left="-113" w:right="-108"/>
              <w:jc w:val="center"/>
              <w:rPr>
                <w:rFonts w:ascii="Times New Roman" w:hAnsi="Times New Roman" w:cs="Times New Roman"/>
                <w:sz w:val="24"/>
                <w:szCs w:val="24"/>
              </w:rPr>
            </w:pPr>
            <w:r w:rsidRPr="002B246E">
              <w:rPr>
                <w:rFonts w:ascii="Times New Roman" w:hAnsi="Times New Roman" w:cs="Times New Roman"/>
                <w:sz w:val="24"/>
                <w:szCs w:val="24"/>
              </w:rPr>
              <w:t>Температура</w:t>
            </w:r>
          </w:p>
        </w:tc>
        <w:tc>
          <w:tcPr>
            <w:tcW w:w="7791" w:type="dxa"/>
            <w:gridSpan w:val="12"/>
            <w:vAlign w:val="center"/>
          </w:tcPr>
          <w:p w:rsidR="00BC3FCD" w:rsidRPr="002B246E" w:rsidRDefault="00BC3FCD" w:rsidP="00ED039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Месяцы</w:t>
            </w:r>
          </w:p>
        </w:tc>
        <w:tc>
          <w:tcPr>
            <w:tcW w:w="706" w:type="dxa"/>
            <w:vMerge w:val="restart"/>
            <w:vAlign w:val="center"/>
          </w:tcPr>
          <w:p w:rsidR="00BC3FCD" w:rsidRPr="002B246E" w:rsidRDefault="00BC3FCD" w:rsidP="00ED039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Год</w:t>
            </w:r>
          </w:p>
        </w:tc>
      </w:tr>
      <w:tr w:rsidR="00BC3FCD" w:rsidRPr="002B246E" w:rsidTr="00BC3FCD">
        <w:trPr>
          <w:trHeight w:val="340"/>
        </w:trPr>
        <w:tc>
          <w:tcPr>
            <w:tcW w:w="1426" w:type="dxa"/>
            <w:vMerge/>
            <w:vAlign w:val="center"/>
          </w:tcPr>
          <w:p w:rsidR="00BC3FCD" w:rsidRPr="002B246E" w:rsidRDefault="00BC3FCD" w:rsidP="00ED039F">
            <w:pPr>
              <w:spacing w:after="0" w:line="240" w:lineRule="auto"/>
              <w:ind w:firstLine="29"/>
              <w:jc w:val="center"/>
              <w:rPr>
                <w:rFonts w:ascii="Times New Roman" w:hAnsi="Times New Roman" w:cs="Times New Roman"/>
                <w:sz w:val="24"/>
                <w:szCs w:val="24"/>
              </w:rPr>
            </w:pP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I</w:t>
            </w: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II</w:t>
            </w: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III</w:t>
            </w:r>
          </w:p>
        </w:tc>
        <w:tc>
          <w:tcPr>
            <w:tcW w:w="650"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IV</w:t>
            </w: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V</w:t>
            </w: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VI</w:t>
            </w: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VII</w:t>
            </w:r>
          </w:p>
        </w:tc>
        <w:tc>
          <w:tcPr>
            <w:tcW w:w="650"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VIII</w:t>
            </w: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IX</w:t>
            </w: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X</w:t>
            </w:r>
          </w:p>
        </w:tc>
        <w:tc>
          <w:tcPr>
            <w:tcW w:w="649"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XI</w:t>
            </w:r>
          </w:p>
        </w:tc>
        <w:tc>
          <w:tcPr>
            <w:tcW w:w="650" w:type="dxa"/>
            <w:vAlign w:val="center"/>
          </w:tcPr>
          <w:p w:rsidR="00BC3FCD" w:rsidRPr="002B246E" w:rsidRDefault="00BC3FCD" w:rsidP="00BC3FC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XII</w:t>
            </w:r>
          </w:p>
        </w:tc>
        <w:tc>
          <w:tcPr>
            <w:tcW w:w="706" w:type="dxa"/>
            <w:vMerge/>
            <w:vAlign w:val="center"/>
          </w:tcPr>
          <w:p w:rsidR="00BC3FCD" w:rsidRPr="002B246E" w:rsidRDefault="00BC3FCD" w:rsidP="00ED039F">
            <w:pPr>
              <w:spacing w:after="0" w:line="240" w:lineRule="auto"/>
              <w:jc w:val="center"/>
              <w:rPr>
                <w:rFonts w:ascii="Times New Roman" w:hAnsi="Times New Roman" w:cs="Times New Roman"/>
                <w:sz w:val="24"/>
                <w:szCs w:val="24"/>
              </w:rPr>
            </w:pPr>
          </w:p>
        </w:tc>
      </w:tr>
      <w:tr w:rsidR="00BC3FCD" w:rsidRPr="002B246E" w:rsidTr="00BC3FCD">
        <w:trPr>
          <w:trHeight w:val="340"/>
        </w:trPr>
        <w:tc>
          <w:tcPr>
            <w:tcW w:w="1426" w:type="dxa"/>
            <w:vAlign w:val="center"/>
          </w:tcPr>
          <w:p w:rsidR="00BC3FCD" w:rsidRPr="002B246E" w:rsidRDefault="00BC3FCD" w:rsidP="00ED039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Средняя</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-16,1</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-13,5</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-7,4</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-1,4</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8,6</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13,9</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16,4</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13,9</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7,9</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0,1</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-14,3</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-8,2</w:t>
            </w:r>
          </w:p>
        </w:tc>
        <w:tc>
          <w:tcPr>
            <w:tcW w:w="706"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0,2</w:t>
            </w:r>
          </w:p>
        </w:tc>
      </w:tr>
      <w:tr w:rsidR="00BC3FCD" w:rsidRPr="002B246E" w:rsidTr="00BC3FCD">
        <w:trPr>
          <w:trHeight w:val="340"/>
        </w:trPr>
        <w:tc>
          <w:tcPr>
            <w:tcW w:w="1426" w:type="dxa"/>
            <w:vAlign w:val="center"/>
          </w:tcPr>
          <w:p w:rsidR="00BC3FCD" w:rsidRPr="002B246E" w:rsidRDefault="00BC3FCD" w:rsidP="00ED039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Максимум</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2</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7</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15</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24</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31</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33</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37</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33</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29</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20</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11</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4</w:t>
            </w:r>
          </w:p>
        </w:tc>
        <w:tc>
          <w:tcPr>
            <w:tcW w:w="706"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37</w:t>
            </w:r>
          </w:p>
        </w:tc>
      </w:tr>
      <w:tr w:rsidR="00BC3FCD" w:rsidRPr="002B246E" w:rsidTr="00BC3FCD">
        <w:trPr>
          <w:trHeight w:val="340"/>
        </w:trPr>
        <w:tc>
          <w:tcPr>
            <w:tcW w:w="1426" w:type="dxa"/>
            <w:vAlign w:val="center"/>
          </w:tcPr>
          <w:p w:rsidR="00BC3FCD" w:rsidRPr="002B246E" w:rsidRDefault="00BC3FCD" w:rsidP="00ED039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Минимум</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-42</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-30</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-34</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-23</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-14</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-4</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-2</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-1</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-9</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-24</w:t>
            </w:r>
          </w:p>
        </w:tc>
        <w:tc>
          <w:tcPr>
            <w:tcW w:w="649"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-36</w:t>
            </w:r>
          </w:p>
        </w:tc>
        <w:tc>
          <w:tcPr>
            <w:tcW w:w="650"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-42</w:t>
            </w:r>
          </w:p>
        </w:tc>
        <w:tc>
          <w:tcPr>
            <w:tcW w:w="706" w:type="dxa"/>
            <w:vAlign w:val="center"/>
          </w:tcPr>
          <w:p w:rsidR="00BC3FCD" w:rsidRPr="002B246E" w:rsidRDefault="00BC3FCD" w:rsidP="00BC3FCD">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-42</w:t>
            </w:r>
          </w:p>
        </w:tc>
      </w:tr>
    </w:tbl>
    <w:p w:rsidR="00ED039F" w:rsidRPr="002B246E" w:rsidRDefault="00ED039F" w:rsidP="00ED039F">
      <w:pPr>
        <w:spacing w:after="0" w:line="240" w:lineRule="auto"/>
        <w:ind w:firstLine="426"/>
        <w:jc w:val="both"/>
        <w:rPr>
          <w:rFonts w:ascii="Times New Roman" w:hAnsi="Times New Roman" w:cs="Times New Roman"/>
          <w:sz w:val="24"/>
          <w:szCs w:val="24"/>
          <w:lang w:val="en-US"/>
        </w:rPr>
      </w:pP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Наиболее теплым месяцем является июль с максимальной температурой, доходящей до 37</w:t>
      </w:r>
      <w:r w:rsidR="00BC3FCD" w:rsidRPr="002B246E">
        <w:rPr>
          <w:rFonts w:ascii="Times New Roman" w:hAnsi="Times New Roman" w:cs="Times New Roman"/>
          <w:sz w:val="24"/>
          <w:szCs w:val="24"/>
        </w:rPr>
        <w:t>°</w:t>
      </w:r>
      <w:r w:rsidRPr="002B246E">
        <w:rPr>
          <w:rFonts w:ascii="Times New Roman" w:hAnsi="Times New Roman" w:cs="Times New Roman"/>
          <w:sz w:val="24"/>
          <w:szCs w:val="24"/>
        </w:rPr>
        <w:t>, самым холодным – январь, когда температура воздуха может понизиться до -42°. Многолетняя амплитуда колебаний температуры воздуха составляет 79°. Средняя продолжительность безморозного периода составляет 107 дней.</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lastRenderedPageBreak/>
        <w:t>Среднегодовое количество атмосферных осадков равно 459 мм, из них осадки теплого пе</w:t>
      </w:r>
      <w:r w:rsidR="005134F8" w:rsidRPr="002B246E">
        <w:rPr>
          <w:rFonts w:ascii="Times New Roman" w:hAnsi="Times New Roman" w:cs="Times New Roman"/>
          <w:sz w:val="24"/>
          <w:szCs w:val="24"/>
        </w:rPr>
        <w:t>риода составляют 359 мм (78%).</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Максимум атмосферных осадков приходит</w:t>
      </w:r>
      <w:r w:rsidR="005134F8" w:rsidRPr="002B246E">
        <w:rPr>
          <w:rFonts w:ascii="Times New Roman" w:hAnsi="Times New Roman" w:cs="Times New Roman"/>
          <w:sz w:val="24"/>
          <w:szCs w:val="24"/>
        </w:rPr>
        <w:t xml:space="preserve">ся на летний период, минимум – </w:t>
      </w:r>
      <w:r w:rsidRPr="002B246E">
        <w:rPr>
          <w:rFonts w:ascii="Times New Roman" w:hAnsi="Times New Roman" w:cs="Times New Roman"/>
          <w:sz w:val="24"/>
          <w:szCs w:val="24"/>
        </w:rPr>
        <w:t xml:space="preserve">на февраль – март. </w:t>
      </w:r>
      <w:r w:rsidR="005134F8" w:rsidRPr="002B246E">
        <w:rPr>
          <w:rFonts w:ascii="Times New Roman" w:hAnsi="Times New Roman" w:cs="Times New Roman"/>
          <w:sz w:val="24"/>
          <w:szCs w:val="24"/>
        </w:rPr>
        <w:t>Наибольше</w:t>
      </w:r>
      <w:r w:rsidRPr="002B246E">
        <w:rPr>
          <w:rFonts w:ascii="Times New Roman" w:hAnsi="Times New Roman" w:cs="Times New Roman"/>
          <w:sz w:val="24"/>
          <w:szCs w:val="24"/>
        </w:rPr>
        <w:t>е суточное количество осадков за период наблюдений составляет 51 мм.</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Средняя дата появления снежного покрова – 16 октября, схода – 3 мая. Снежный покров лежит в среднем 177 дней. Наибольшая высота снежного покрова отмечается в марте и достигает в незащищенном месте 73 см.</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Преобладающее направление ветра, как в годовом разрезе, так и в безморозный период – западное и юго-западное. Среднегод</w:t>
      </w:r>
      <w:r w:rsidR="005134F8" w:rsidRPr="002B246E">
        <w:rPr>
          <w:rFonts w:ascii="Times New Roman" w:hAnsi="Times New Roman" w:cs="Times New Roman"/>
          <w:sz w:val="24"/>
          <w:szCs w:val="24"/>
        </w:rPr>
        <w:t>овая скорость ветра равна 5,8 м</w:t>
      </w:r>
      <w:r w:rsidR="005134F8" w:rsidRPr="002B246E">
        <w:rPr>
          <w:rFonts w:ascii="Times New Roman" w:hAnsi="Times New Roman" w:cs="Times New Roman"/>
          <w:sz w:val="24"/>
          <w:szCs w:val="24"/>
          <w:vertAlign w:val="superscript"/>
        </w:rPr>
        <w:t>3</w:t>
      </w:r>
      <w:r w:rsidRPr="002B246E">
        <w:rPr>
          <w:rFonts w:ascii="Times New Roman" w:hAnsi="Times New Roman" w:cs="Times New Roman"/>
          <w:sz w:val="24"/>
          <w:szCs w:val="24"/>
        </w:rPr>
        <w:t>/сек. Максимальная скорость ветра наблюдается зимой, минимальная – в июле – августе.</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Среднегодовая относительная влажность воздуха составляет 76% и колеблется от 86%</w:t>
      </w:r>
      <w:r w:rsidR="005134F8" w:rsidRPr="002B246E">
        <w:rPr>
          <w:rFonts w:ascii="Times New Roman" w:hAnsi="Times New Roman" w:cs="Times New Roman"/>
          <w:sz w:val="24"/>
          <w:szCs w:val="24"/>
        </w:rPr>
        <w:t xml:space="preserve"> в ноябре – декабре и до 61% </w:t>
      </w:r>
      <w:r w:rsidRPr="002B246E">
        <w:rPr>
          <w:rFonts w:ascii="Times New Roman" w:hAnsi="Times New Roman" w:cs="Times New Roman"/>
          <w:sz w:val="24"/>
          <w:szCs w:val="24"/>
        </w:rPr>
        <w:t>в мае.</w:t>
      </w:r>
    </w:p>
    <w:p w:rsidR="00ED039F" w:rsidRPr="002B246E" w:rsidRDefault="00ED039F" w:rsidP="00ED03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Глубина пр</w:t>
      </w:r>
      <w:r w:rsidR="005134F8" w:rsidRPr="002B246E">
        <w:rPr>
          <w:rFonts w:ascii="Times New Roman" w:hAnsi="Times New Roman" w:cs="Times New Roman"/>
          <w:sz w:val="24"/>
          <w:szCs w:val="24"/>
        </w:rPr>
        <w:t>омерзания грунтов по НиТУ 127-</w:t>
      </w:r>
      <w:r w:rsidRPr="002B246E">
        <w:rPr>
          <w:rFonts w:ascii="Times New Roman" w:hAnsi="Times New Roman" w:cs="Times New Roman"/>
          <w:sz w:val="24"/>
          <w:szCs w:val="24"/>
        </w:rPr>
        <w:t>55 принимается равной: для суглинистых</w:t>
      </w:r>
      <w:r w:rsidR="005134F8" w:rsidRPr="002B246E">
        <w:rPr>
          <w:rFonts w:ascii="Times New Roman" w:hAnsi="Times New Roman" w:cs="Times New Roman"/>
          <w:sz w:val="24"/>
          <w:szCs w:val="24"/>
        </w:rPr>
        <w:t xml:space="preserve"> пород</w:t>
      </w:r>
      <w:r w:rsidRPr="002B246E">
        <w:rPr>
          <w:rFonts w:ascii="Times New Roman" w:hAnsi="Times New Roman" w:cs="Times New Roman"/>
          <w:sz w:val="24"/>
          <w:szCs w:val="24"/>
        </w:rPr>
        <w:t xml:space="preserve"> – 1,9</w:t>
      </w:r>
      <w:r w:rsidR="005134F8"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для супесей и мелк</w:t>
      </w:r>
      <w:r w:rsidR="005134F8" w:rsidRPr="002B246E">
        <w:rPr>
          <w:rFonts w:ascii="Times New Roman" w:hAnsi="Times New Roman" w:cs="Times New Roman"/>
          <w:sz w:val="24"/>
          <w:szCs w:val="24"/>
        </w:rPr>
        <w:t>озернистых пылеватых песков – 2,</w:t>
      </w:r>
      <w:r w:rsidRPr="002B246E">
        <w:rPr>
          <w:rFonts w:ascii="Times New Roman" w:hAnsi="Times New Roman" w:cs="Times New Roman"/>
          <w:sz w:val="24"/>
          <w:szCs w:val="24"/>
        </w:rPr>
        <w:t>3 м.</w:t>
      </w:r>
    </w:p>
    <w:p w:rsidR="00ED039F" w:rsidRPr="002B246E" w:rsidRDefault="00ED039F" w:rsidP="00C32D05">
      <w:pPr>
        <w:spacing w:after="0" w:line="240" w:lineRule="auto"/>
        <w:ind w:firstLine="426"/>
        <w:jc w:val="both"/>
        <w:rPr>
          <w:rFonts w:ascii="Times New Roman" w:hAnsi="Times New Roman" w:cs="Times New Roman"/>
          <w:sz w:val="24"/>
          <w:szCs w:val="24"/>
        </w:rPr>
      </w:pPr>
    </w:p>
    <w:p w:rsidR="00EB3B8D" w:rsidRPr="002B246E" w:rsidRDefault="0018646A" w:rsidP="00C66217">
      <w:pPr>
        <w:pStyle w:val="2"/>
      </w:pPr>
      <w:bookmarkStart w:id="54" w:name="_Toc334208640"/>
      <w:r w:rsidRPr="002B246E">
        <w:t>2.2. Гидрология и гидрография.</w:t>
      </w:r>
      <w:bookmarkEnd w:id="54"/>
    </w:p>
    <w:p w:rsidR="00CE6B9B" w:rsidRPr="002B246E" w:rsidRDefault="00CE6B9B" w:rsidP="00C32D05">
      <w:pPr>
        <w:spacing w:after="0" w:line="240" w:lineRule="auto"/>
        <w:ind w:firstLine="426"/>
        <w:jc w:val="both"/>
        <w:rPr>
          <w:rFonts w:ascii="Times New Roman" w:hAnsi="Times New Roman" w:cs="Times New Roman"/>
          <w:sz w:val="24"/>
          <w:szCs w:val="24"/>
        </w:rPr>
      </w:pPr>
    </w:p>
    <w:p w:rsidR="00F34819" w:rsidRPr="002B246E" w:rsidRDefault="00F34819" w:rsidP="00D94724">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 территории округа располагаются две речные системы. Первая через реки Серебряную и Чусовую относится к Волжско-Камскому бассейну, вторая через реку Туру относится к Обскому бассейну. Кроме этих основных рек протекает множество рек и ручьев.</w:t>
      </w:r>
    </w:p>
    <w:p w:rsidR="00F34819" w:rsidRPr="002B246E" w:rsidRDefault="00F34819" w:rsidP="00D94724">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Озер на территории округа нет. Имеющиеся в пределах г</w:t>
      </w:r>
      <w:r w:rsidR="00D94724" w:rsidRPr="002B246E">
        <w:rPr>
          <w:rFonts w:ascii="Times New Roman" w:hAnsi="Times New Roman" w:cs="Times New Roman"/>
          <w:sz w:val="24"/>
          <w:szCs w:val="24"/>
        </w:rPr>
        <w:t>.</w:t>
      </w:r>
      <w:r w:rsidRPr="002B246E">
        <w:rPr>
          <w:rFonts w:ascii="Times New Roman" w:hAnsi="Times New Roman" w:cs="Times New Roman"/>
          <w:sz w:val="24"/>
          <w:szCs w:val="24"/>
        </w:rPr>
        <w:t xml:space="preserve"> Кушва и п</w:t>
      </w:r>
      <w:r w:rsidR="00D94724" w:rsidRPr="002B246E">
        <w:rPr>
          <w:rFonts w:ascii="Times New Roman" w:hAnsi="Times New Roman" w:cs="Times New Roman"/>
          <w:sz w:val="24"/>
          <w:szCs w:val="24"/>
        </w:rPr>
        <w:t>.</w:t>
      </w:r>
      <w:r w:rsidRPr="002B246E">
        <w:rPr>
          <w:rFonts w:ascii="Times New Roman" w:hAnsi="Times New Roman" w:cs="Times New Roman"/>
          <w:sz w:val="24"/>
          <w:szCs w:val="24"/>
        </w:rPr>
        <w:t xml:space="preserve"> Баранчинский пруды на площади 411 и 110 га соответственно созданы искусственным путем в период возникновения и развития металлургии на Урале. Реки и пруды служат основной водной базой для снабжения населения питьевой водой и обеспечения технических нужд предприятий.</w:t>
      </w:r>
    </w:p>
    <w:p w:rsidR="00F34819" w:rsidRPr="002B246E" w:rsidRDefault="00F34819" w:rsidP="00D94724">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Длина реки Кушва 23 км, площадь водосбора </w:t>
      </w:r>
      <w:r w:rsidR="00D94724" w:rsidRPr="002B246E">
        <w:rPr>
          <w:rFonts w:ascii="Times New Roman" w:hAnsi="Times New Roman" w:cs="Times New Roman"/>
          <w:sz w:val="24"/>
          <w:szCs w:val="24"/>
        </w:rPr>
        <w:t xml:space="preserve">– </w:t>
      </w:r>
      <w:r w:rsidRPr="002B246E">
        <w:rPr>
          <w:rFonts w:ascii="Times New Roman" w:hAnsi="Times New Roman" w:cs="Times New Roman"/>
          <w:sz w:val="24"/>
          <w:szCs w:val="24"/>
        </w:rPr>
        <w:t>140 км</w:t>
      </w:r>
      <w:r w:rsidR="00D94724" w:rsidRPr="002B246E">
        <w:rPr>
          <w:rFonts w:ascii="Times New Roman" w:hAnsi="Times New Roman" w:cs="Times New Roman"/>
          <w:sz w:val="24"/>
          <w:szCs w:val="24"/>
          <w:vertAlign w:val="superscript"/>
        </w:rPr>
        <w:t>2</w:t>
      </w:r>
      <w:r w:rsidRPr="002B246E">
        <w:rPr>
          <w:rFonts w:ascii="Times New Roman" w:hAnsi="Times New Roman" w:cs="Times New Roman"/>
          <w:sz w:val="24"/>
          <w:szCs w:val="24"/>
        </w:rPr>
        <w:t>, в створе Кушвинского водохранилища водосборная площадь равна 128 км</w:t>
      </w:r>
      <w:r w:rsidR="00D94724" w:rsidRPr="002B246E">
        <w:rPr>
          <w:rFonts w:ascii="Times New Roman" w:hAnsi="Times New Roman" w:cs="Times New Roman"/>
          <w:sz w:val="24"/>
          <w:szCs w:val="24"/>
          <w:vertAlign w:val="superscript"/>
        </w:rPr>
        <w:t>2</w:t>
      </w:r>
      <w:r w:rsidRPr="002B246E">
        <w:rPr>
          <w:rFonts w:ascii="Times New Roman" w:hAnsi="Times New Roman" w:cs="Times New Roman"/>
          <w:sz w:val="24"/>
          <w:szCs w:val="24"/>
        </w:rPr>
        <w:t>.</w:t>
      </w:r>
    </w:p>
    <w:p w:rsidR="00F34819" w:rsidRPr="002B246E" w:rsidRDefault="00F34819" w:rsidP="00D94724">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Бассейн реки Кушва по характеру рельефа представляет холмистую местность. Большая часть бассейна покрыта лесом, частично заболочена. В верховье река носит характер горного ручья, со ср</w:t>
      </w:r>
      <w:r w:rsidR="00D94724" w:rsidRPr="002B246E">
        <w:rPr>
          <w:rFonts w:ascii="Times New Roman" w:hAnsi="Times New Roman" w:cs="Times New Roman"/>
          <w:sz w:val="24"/>
          <w:szCs w:val="24"/>
        </w:rPr>
        <w:t>едним уклоном на этом участке 0,</w:t>
      </w:r>
      <w:r w:rsidRPr="002B246E">
        <w:rPr>
          <w:rFonts w:ascii="Times New Roman" w:hAnsi="Times New Roman" w:cs="Times New Roman"/>
          <w:sz w:val="24"/>
          <w:szCs w:val="24"/>
        </w:rPr>
        <w:t>035. Ниже река течет по волнист</w:t>
      </w:r>
      <w:r w:rsidR="00D94724" w:rsidRPr="002B246E">
        <w:rPr>
          <w:rFonts w:ascii="Times New Roman" w:hAnsi="Times New Roman" w:cs="Times New Roman"/>
          <w:sz w:val="24"/>
          <w:szCs w:val="24"/>
        </w:rPr>
        <w:t>ой равнине со средним уклоном 0,</w:t>
      </w:r>
      <w:r w:rsidRPr="002B246E">
        <w:rPr>
          <w:rFonts w:ascii="Times New Roman" w:hAnsi="Times New Roman" w:cs="Times New Roman"/>
          <w:sz w:val="24"/>
          <w:szCs w:val="24"/>
        </w:rPr>
        <w:t xml:space="preserve">0025. Ширина ее русла 1,5 </w:t>
      </w:r>
      <w:r w:rsidR="00D94724" w:rsidRPr="002B246E">
        <w:rPr>
          <w:rFonts w:ascii="Times New Roman" w:hAnsi="Times New Roman" w:cs="Times New Roman"/>
          <w:sz w:val="24"/>
          <w:szCs w:val="24"/>
        </w:rPr>
        <w:t>– 6 м</w:t>
      </w:r>
      <w:r w:rsidRPr="002B246E">
        <w:rPr>
          <w:rFonts w:ascii="Times New Roman" w:hAnsi="Times New Roman" w:cs="Times New Roman"/>
          <w:sz w:val="24"/>
          <w:szCs w:val="24"/>
        </w:rPr>
        <w:t>, глубина в межень 0,5 – 0,8 м</w:t>
      </w:r>
      <w:r w:rsidR="00D94724" w:rsidRPr="002B246E">
        <w:rPr>
          <w:rFonts w:ascii="Times New Roman" w:hAnsi="Times New Roman" w:cs="Times New Roman"/>
          <w:sz w:val="24"/>
          <w:szCs w:val="24"/>
        </w:rPr>
        <w:t>, средняя скорость течения от 0,</w:t>
      </w:r>
      <w:r w:rsidRPr="002B246E">
        <w:rPr>
          <w:rFonts w:ascii="Times New Roman" w:hAnsi="Times New Roman" w:cs="Times New Roman"/>
          <w:sz w:val="24"/>
          <w:szCs w:val="24"/>
        </w:rPr>
        <w:t>07 м/сек в межень и до 1,2 м/сек в период половодья. На нижнем участке ширина русла достигает 20</w:t>
      </w:r>
      <w:r w:rsidR="00D94724" w:rsidRPr="002B246E">
        <w:rPr>
          <w:rFonts w:ascii="Times New Roman" w:hAnsi="Times New Roman" w:cs="Times New Roman"/>
          <w:sz w:val="24"/>
          <w:szCs w:val="24"/>
        </w:rPr>
        <w:t xml:space="preserve"> </w:t>
      </w:r>
      <w:r w:rsidRPr="002B246E">
        <w:rPr>
          <w:rFonts w:ascii="Times New Roman" w:hAnsi="Times New Roman" w:cs="Times New Roman"/>
          <w:sz w:val="24"/>
          <w:szCs w:val="24"/>
        </w:rPr>
        <w:t>м</w:t>
      </w:r>
      <w:r w:rsidR="00D94724" w:rsidRPr="002B246E">
        <w:rPr>
          <w:rFonts w:ascii="Times New Roman" w:hAnsi="Times New Roman" w:cs="Times New Roman"/>
          <w:sz w:val="24"/>
          <w:szCs w:val="24"/>
        </w:rPr>
        <w:t>, уклон уменьшается до 0,0</w:t>
      </w:r>
      <w:r w:rsidRPr="002B246E">
        <w:rPr>
          <w:rFonts w:ascii="Times New Roman" w:hAnsi="Times New Roman" w:cs="Times New Roman"/>
          <w:sz w:val="24"/>
          <w:szCs w:val="24"/>
        </w:rPr>
        <w:t>01. Питание реки происходит преимущественно за счет атмосферных осадков.</w:t>
      </w:r>
    </w:p>
    <w:p w:rsidR="00D94724" w:rsidRPr="002B246E" w:rsidRDefault="00D9472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По территории п. Верхняя Баранча протекает река Баранча. Протяженность реки – 66 км, является левобережным притоком реки Тагил на расстоянии 288 км от устья. Также на </w:t>
      </w:r>
      <w:r w:rsidR="002269CD" w:rsidRPr="002B246E">
        <w:rPr>
          <w:rFonts w:ascii="Times New Roman" w:hAnsi="Times New Roman" w:cs="Times New Roman"/>
          <w:sz w:val="24"/>
          <w:szCs w:val="24"/>
        </w:rPr>
        <w:t>реке,</w:t>
      </w:r>
      <w:r w:rsidRPr="002B246E">
        <w:rPr>
          <w:rFonts w:ascii="Times New Roman" w:hAnsi="Times New Roman" w:cs="Times New Roman"/>
          <w:sz w:val="24"/>
          <w:szCs w:val="24"/>
        </w:rPr>
        <w:t xml:space="preserve"> на территории поселка </w:t>
      </w:r>
      <w:r w:rsidR="002269CD" w:rsidRPr="002B246E">
        <w:rPr>
          <w:rFonts w:ascii="Times New Roman" w:hAnsi="Times New Roman" w:cs="Times New Roman"/>
          <w:sz w:val="24"/>
          <w:szCs w:val="24"/>
        </w:rPr>
        <w:t>расположен искусственно созданный пруд.</w:t>
      </w:r>
    </w:p>
    <w:p w:rsidR="00CE6B9B" w:rsidRPr="002B246E" w:rsidRDefault="00CE6B9B" w:rsidP="00C32D05">
      <w:pPr>
        <w:spacing w:after="0" w:line="240" w:lineRule="auto"/>
        <w:ind w:firstLine="426"/>
        <w:jc w:val="both"/>
        <w:rPr>
          <w:rFonts w:ascii="Times New Roman" w:hAnsi="Times New Roman" w:cs="Times New Roman"/>
          <w:sz w:val="24"/>
          <w:szCs w:val="24"/>
        </w:rPr>
      </w:pPr>
    </w:p>
    <w:p w:rsidR="00CE6B9B" w:rsidRPr="002B246E" w:rsidRDefault="002269CD" w:rsidP="00C66217">
      <w:pPr>
        <w:pStyle w:val="2"/>
      </w:pPr>
      <w:bookmarkStart w:id="55" w:name="_Toc334208641"/>
      <w:r w:rsidRPr="002B246E">
        <w:t>2.3</w:t>
      </w:r>
      <w:r w:rsidR="00EB3D79" w:rsidRPr="002B246E">
        <w:t>. Характеристика почв.</w:t>
      </w:r>
      <w:bookmarkEnd w:id="55"/>
    </w:p>
    <w:p w:rsidR="00CE6B9B" w:rsidRPr="002B246E" w:rsidRDefault="00CE6B9B" w:rsidP="00C32D05">
      <w:pPr>
        <w:spacing w:after="0" w:line="240" w:lineRule="auto"/>
        <w:ind w:firstLine="426"/>
        <w:jc w:val="both"/>
        <w:rPr>
          <w:rFonts w:ascii="Times New Roman" w:hAnsi="Times New Roman" w:cs="Times New Roman"/>
          <w:sz w:val="24"/>
          <w:szCs w:val="24"/>
        </w:rPr>
      </w:pPr>
    </w:p>
    <w:p w:rsidR="002269CD" w:rsidRPr="002B246E" w:rsidRDefault="002269CD" w:rsidP="002269CD">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Грунты в основном суглинистые, супесчаные, вполне пригодные для строительства, исключение составляют аллювиальные и болотные отложения в долинах и верховьях рек. Почвы на 80% горные, слабоподзолистые и горнолесные примитивно-аккумулятивные с невысоким бонитетом. Участки подзолистых типов почв с более высоким бонитетом, распространенные в долинах рек Тура и Кушва, эксплуатируются в качестве сельскохозяйственных угодий.</w:t>
      </w:r>
    </w:p>
    <w:p w:rsidR="002269CD" w:rsidRPr="002B246E" w:rsidRDefault="002269CD" w:rsidP="00C32D05">
      <w:pPr>
        <w:spacing w:after="0" w:line="240" w:lineRule="auto"/>
        <w:ind w:firstLine="426"/>
        <w:jc w:val="both"/>
        <w:rPr>
          <w:rFonts w:ascii="Times New Roman" w:hAnsi="Times New Roman" w:cs="Times New Roman"/>
          <w:sz w:val="24"/>
          <w:szCs w:val="24"/>
        </w:rPr>
      </w:pPr>
    </w:p>
    <w:p w:rsidR="00CE6B9B" w:rsidRPr="002B246E" w:rsidRDefault="002269CD" w:rsidP="00C66217">
      <w:pPr>
        <w:pStyle w:val="2"/>
      </w:pPr>
      <w:bookmarkStart w:id="56" w:name="_Toc334208642"/>
      <w:r w:rsidRPr="002B246E">
        <w:t>2.4</w:t>
      </w:r>
      <w:r w:rsidR="008E2138" w:rsidRPr="002B246E">
        <w:t>. Рельеф и геологическое строение.</w:t>
      </w:r>
      <w:bookmarkEnd w:id="56"/>
    </w:p>
    <w:p w:rsidR="00CE6B9B" w:rsidRPr="002B246E" w:rsidRDefault="00CE6B9B" w:rsidP="00C32D05">
      <w:pPr>
        <w:spacing w:after="0" w:line="240" w:lineRule="auto"/>
        <w:ind w:firstLine="426"/>
        <w:jc w:val="both"/>
        <w:rPr>
          <w:rFonts w:ascii="Times New Roman" w:hAnsi="Times New Roman" w:cs="Times New Roman"/>
          <w:sz w:val="24"/>
          <w:szCs w:val="24"/>
        </w:rPr>
      </w:pP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Территория Кушвинского городского округа представляет собой сочетание вытянутых преимущественно в субмеридиональном общеуральском направлении орографических структур. В западной горной части это невысокие хребты, увалы, кряжи, разделенные относительно узкими депрессиями, в восточной части предгорья, это цепочки отдельных холмов, сопок, между которыми простираются широкие депрессии, зачастую древнего происхож</w:t>
      </w:r>
      <w:r w:rsidR="00A50043" w:rsidRPr="002B246E">
        <w:rPr>
          <w:rFonts w:ascii="Times New Roman" w:hAnsi="Times New Roman" w:cs="Times New Roman"/>
          <w:sz w:val="24"/>
          <w:szCs w:val="24"/>
        </w:rPr>
        <w:t>дения.</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lastRenderedPageBreak/>
        <w:t>Горная часть территории не однородна по своему орографическому строению, что связанно с литологическим составом горных пород, характером и амплитудой тектонических движений, размерами древних интрузией и т.</w:t>
      </w:r>
      <w:r w:rsidR="00A50043" w:rsidRPr="002B246E">
        <w:rPr>
          <w:rFonts w:ascii="Times New Roman" w:hAnsi="Times New Roman" w:cs="Times New Roman"/>
          <w:sz w:val="24"/>
          <w:szCs w:val="24"/>
        </w:rPr>
        <w:t xml:space="preserve"> </w:t>
      </w:r>
      <w:r w:rsidRPr="002B246E">
        <w:rPr>
          <w:rFonts w:ascii="Times New Roman" w:hAnsi="Times New Roman" w:cs="Times New Roman"/>
          <w:sz w:val="24"/>
          <w:szCs w:val="24"/>
        </w:rPr>
        <w:t>д. По своим морфологическим признакам отличаются: район низкогорно-хребтового рельефа в западной части и низкогорно-кряжевого рельефа в восточной части горной полосы. Хребты сравнительно узкими длинными полосами и цепочками вытянуты субмеридионально, у них хорошо прослеживаются основные водораздельные оси вдоль вершин. Кряжи менее четко ориентированы в пространстве, они более массивные и короткие, их конфигурация определяет характер слагающих кряжи инт</w:t>
      </w:r>
      <w:r w:rsidR="00A50043" w:rsidRPr="002B246E">
        <w:rPr>
          <w:rFonts w:ascii="Times New Roman" w:hAnsi="Times New Roman" w:cs="Times New Roman"/>
          <w:sz w:val="24"/>
          <w:szCs w:val="24"/>
        </w:rPr>
        <w:t>рузивных тел и вмещающих пород.</w:t>
      </w:r>
    </w:p>
    <w:p w:rsidR="005A0440" w:rsidRPr="002B246E" w:rsidRDefault="005A0440" w:rsidP="000607B9">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Самая высокая точка Кушвинского городского округа принадлежит вершине горы Толстой в кряжевой полосе (594 м абс. выс.). Ей почти не уступа</w:t>
      </w:r>
      <w:r w:rsidR="00A50043" w:rsidRPr="002B246E">
        <w:rPr>
          <w:rFonts w:ascii="Times New Roman" w:hAnsi="Times New Roman" w:cs="Times New Roman"/>
          <w:sz w:val="24"/>
          <w:szCs w:val="24"/>
        </w:rPr>
        <w:t>ю</w:t>
      </w:r>
      <w:r w:rsidRPr="002B246E">
        <w:rPr>
          <w:rFonts w:ascii="Times New Roman" w:hAnsi="Times New Roman" w:cs="Times New Roman"/>
          <w:sz w:val="24"/>
          <w:szCs w:val="24"/>
        </w:rPr>
        <w:t>т абсолютные отметки на склона</w:t>
      </w:r>
      <w:r w:rsidR="00A50043" w:rsidRPr="002B246E">
        <w:rPr>
          <w:rFonts w:ascii="Times New Roman" w:hAnsi="Times New Roman" w:cs="Times New Roman"/>
          <w:sz w:val="24"/>
          <w:szCs w:val="24"/>
        </w:rPr>
        <w:t>х горы Копна в полосе хребтов (в</w:t>
      </w:r>
      <w:r w:rsidRPr="002B246E">
        <w:rPr>
          <w:rFonts w:ascii="Times New Roman" w:hAnsi="Times New Roman" w:cs="Times New Roman"/>
          <w:sz w:val="24"/>
          <w:szCs w:val="24"/>
        </w:rPr>
        <w:t>ершина г. Копна – 628</w:t>
      </w:r>
      <w:r w:rsidR="00A50043"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м. </w:t>
      </w:r>
      <w:r w:rsidR="00A50043" w:rsidRPr="002B246E">
        <w:rPr>
          <w:rFonts w:ascii="Times New Roman" w:hAnsi="Times New Roman" w:cs="Times New Roman"/>
          <w:sz w:val="24"/>
          <w:szCs w:val="24"/>
        </w:rPr>
        <w:t xml:space="preserve">– </w:t>
      </w:r>
      <w:r w:rsidRPr="002B246E">
        <w:rPr>
          <w:rFonts w:ascii="Times New Roman" w:hAnsi="Times New Roman" w:cs="Times New Roman"/>
          <w:sz w:val="24"/>
          <w:szCs w:val="24"/>
        </w:rPr>
        <w:t>лежит уже Пермской области). Приближаются к ней по высоте горы: Каменная – 577</w:t>
      </w:r>
      <w:r w:rsidR="00A50043" w:rsidRPr="002B246E">
        <w:rPr>
          <w:rFonts w:ascii="Times New Roman" w:hAnsi="Times New Roman" w:cs="Times New Roman"/>
          <w:sz w:val="24"/>
          <w:szCs w:val="24"/>
        </w:rPr>
        <w:t xml:space="preserve"> </w:t>
      </w:r>
      <w:r w:rsidRPr="002B246E">
        <w:rPr>
          <w:rFonts w:ascii="Times New Roman" w:hAnsi="Times New Roman" w:cs="Times New Roman"/>
          <w:sz w:val="24"/>
          <w:szCs w:val="24"/>
        </w:rPr>
        <w:t>м</w:t>
      </w:r>
      <w:r w:rsidR="00A50043" w:rsidRPr="002B246E">
        <w:rPr>
          <w:rFonts w:ascii="Times New Roman" w:hAnsi="Times New Roman" w:cs="Times New Roman"/>
          <w:sz w:val="24"/>
          <w:szCs w:val="24"/>
        </w:rPr>
        <w:t>,</w:t>
      </w:r>
      <w:r w:rsidRPr="002B246E">
        <w:rPr>
          <w:rFonts w:ascii="Times New Roman" w:hAnsi="Times New Roman" w:cs="Times New Roman"/>
          <w:sz w:val="24"/>
          <w:szCs w:val="24"/>
        </w:rPr>
        <w:t xml:space="preserve"> Болтун – 544</w:t>
      </w:r>
      <w:r w:rsidR="00A50043"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(в полосе хребтов)</w:t>
      </w:r>
      <w:r w:rsidR="00A50043" w:rsidRPr="002B246E">
        <w:rPr>
          <w:rFonts w:ascii="Times New Roman" w:hAnsi="Times New Roman" w:cs="Times New Roman"/>
          <w:sz w:val="24"/>
          <w:szCs w:val="24"/>
        </w:rPr>
        <w:t xml:space="preserve">, </w:t>
      </w:r>
      <w:r w:rsidRPr="002B246E">
        <w:rPr>
          <w:rFonts w:ascii="Times New Roman" w:hAnsi="Times New Roman" w:cs="Times New Roman"/>
          <w:sz w:val="24"/>
          <w:szCs w:val="24"/>
        </w:rPr>
        <w:t>Голая – 578</w:t>
      </w:r>
      <w:r w:rsidR="00A50043" w:rsidRPr="002B246E">
        <w:rPr>
          <w:rFonts w:ascii="Times New Roman" w:hAnsi="Times New Roman" w:cs="Times New Roman"/>
          <w:sz w:val="24"/>
          <w:szCs w:val="24"/>
        </w:rPr>
        <w:t xml:space="preserve"> </w:t>
      </w:r>
      <w:r w:rsidRPr="002B246E">
        <w:rPr>
          <w:rFonts w:ascii="Times New Roman" w:hAnsi="Times New Roman" w:cs="Times New Roman"/>
          <w:sz w:val="24"/>
          <w:szCs w:val="24"/>
        </w:rPr>
        <w:t>м, Синяя – 565</w:t>
      </w:r>
      <w:r w:rsidR="00A50043"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(в полосе кряжей).</w:t>
      </w:r>
      <w:r w:rsidR="000607B9" w:rsidRPr="002B246E">
        <w:rPr>
          <w:rFonts w:ascii="Times New Roman" w:hAnsi="Times New Roman" w:cs="Times New Roman"/>
          <w:sz w:val="24"/>
          <w:szCs w:val="24"/>
        </w:rPr>
        <w:t xml:space="preserve"> </w:t>
      </w:r>
      <w:r w:rsidRPr="002B246E">
        <w:rPr>
          <w:rFonts w:ascii="Times New Roman" w:hAnsi="Times New Roman" w:cs="Times New Roman"/>
          <w:sz w:val="24"/>
          <w:szCs w:val="24"/>
        </w:rPr>
        <w:t>К западу и востоку от приподнятых горных массивов при водораздельной части Урала абсолютные высоты рельефа снижаются.</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западном направлении высоты рельефа уменьшаются незначительно – лишь к границе округа. Низкие хребты этой части территории в геоморфологическом картировании Урала отнесены к району остаточных гор Западного склона Урала. Однако здесь они почти не отличаются по своим морфоскульптурным признакам от хребтов приводораздельной части, хотя испытали несколько меньше поднятие в плиоценчетверичное время (ок</w:t>
      </w:r>
      <w:r w:rsidR="00405F76" w:rsidRPr="002B246E">
        <w:rPr>
          <w:rFonts w:ascii="Times New Roman" w:hAnsi="Times New Roman" w:cs="Times New Roman"/>
          <w:sz w:val="24"/>
          <w:szCs w:val="24"/>
        </w:rPr>
        <w:t>оло</w:t>
      </w:r>
      <w:r w:rsidRPr="002B246E">
        <w:rPr>
          <w:rFonts w:ascii="Times New Roman" w:hAnsi="Times New Roman" w:cs="Times New Roman"/>
          <w:sz w:val="24"/>
          <w:szCs w:val="24"/>
        </w:rPr>
        <w:t xml:space="preserve"> </w:t>
      </w:r>
      <w:smartTag w:uri="urn:schemas-microsoft-com:office:smarttags" w:element="metricconverter">
        <w:smartTagPr>
          <w:attr w:name="ProductID" w:val="200 м"/>
        </w:smartTagPr>
        <w:r w:rsidRPr="002B246E">
          <w:rPr>
            <w:rFonts w:ascii="Times New Roman" w:hAnsi="Times New Roman" w:cs="Times New Roman"/>
            <w:sz w:val="24"/>
            <w:szCs w:val="24"/>
          </w:rPr>
          <w:t>200 м</w:t>
        </w:r>
      </w:smartTag>
      <w:r w:rsidRPr="002B246E">
        <w:rPr>
          <w:rFonts w:ascii="Times New Roman" w:hAnsi="Times New Roman" w:cs="Times New Roman"/>
          <w:sz w:val="24"/>
          <w:szCs w:val="24"/>
        </w:rPr>
        <w:t>), преобладающие абсолютные отметки вершин на крайнем западе Кушвинского городского округа 400</w:t>
      </w:r>
      <w:r w:rsidR="00405F76" w:rsidRPr="002B246E">
        <w:rPr>
          <w:rFonts w:ascii="Times New Roman" w:hAnsi="Times New Roman" w:cs="Times New Roman"/>
          <w:sz w:val="24"/>
          <w:szCs w:val="24"/>
        </w:rPr>
        <w:t xml:space="preserve"> – </w:t>
      </w:r>
      <w:r w:rsidRPr="002B246E">
        <w:rPr>
          <w:rFonts w:ascii="Times New Roman" w:hAnsi="Times New Roman" w:cs="Times New Roman"/>
          <w:sz w:val="24"/>
          <w:szCs w:val="24"/>
        </w:rPr>
        <w:t>540</w:t>
      </w:r>
      <w:r w:rsidR="00405F76" w:rsidRPr="002B246E">
        <w:rPr>
          <w:rFonts w:ascii="Times New Roman" w:hAnsi="Times New Roman" w:cs="Times New Roman"/>
          <w:sz w:val="24"/>
          <w:szCs w:val="24"/>
        </w:rPr>
        <w:t xml:space="preserve"> </w:t>
      </w:r>
      <w:r w:rsidRPr="002B246E">
        <w:rPr>
          <w:rFonts w:ascii="Times New Roman" w:hAnsi="Times New Roman" w:cs="Times New Roman"/>
          <w:sz w:val="24"/>
          <w:szCs w:val="24"/>
        </w:rPr>
        <w:t>м.</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Более резкими является перепад высот между ограничивающей горной частью с востока полосой кряжей и лежащими далее холмистыми предгорьями. Холмы и сопки предгорий к востоку от кряжевой полосы в геоморфологическом картировании отнесены к району остаточных гор восточного склона Урала. Новейшие тектонические </w:t>
      </w:r>
      <w:r w:rsidR="00405F76" w:rsidRPr="002B246E">
        <w:rPr>
          <w:rFonts w:ascii="Times New Roman" w:hAnsi="Times New Roman" w:cs="Times New Roman"/>
          <w:sz w:val="24"/>
          <w:szCs w:val="24"/>
        </w:rPr>
        <w:t xml:space="preserve">поднятия здесь в среднем на 100 – </w:t>
      </w:r>
      <w:smartTag w:uri="urn:schemas-microsoft-com:office:smarttags" w:element="metricconverter">
        <w:smartTagPr>
          <w:attr w:name="ProductID" w:val="150 м"/>
        </w:smartTagPr>
        <w:r w:rsidRPr="002B246E">
          <w:rPr>
            <w:rFonts w:ascii="Times New Roman" w:hAnsi="Times New Roman" w:cs="Times New Roman"/>
            <w:sz w:val="24"/>
            <w:szCs w:val="24"/>
          </w:rPr>
          <w:t>150 м</w:t>
        </w:r>
      </w:smartTag>
      <w:r w:rsidRPr="002B246E">
        <w:rPr>
          <w:rFonts w:ascii="Times New Roman" w:hAnsi="Times New Roman" w:cs="Times New Roman"/>
          <w:sz w:val="24"/>
          <w:szCs w:val="24"/>
        </w:rPr>
        <w:t xml:space="preserve"> меньше по амплитуде, чем в горных массивах к западу. Район сложен менее прочными, подверженными разрушению породами, что и объясняет выравненность его рельефа.</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Минимальные отметки на территории округа приурочены к долинам рек. В горной западной части они принадлежат долине реки Сылвицы (около 243</w:t>
      </w:r>
      <w:r w:rsidR="00405F76"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а в восточных предгорьях – долине реки Туры (около 180</w:t>
      </w:r>
      <w:r w:rsidR="00405F76"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В целом абсолютные отметки снижаются от истоков рек в осевой части Урала вдоль их долин к западу и востоку. Перепад абсолютных высот на территории Кушвинского городского округа достигает 413</w:t>
      </w:r>
      <w:r w:rsidR="00405F76" w:rsidRPr="002B246E">
        <w:rPr>
          <w:rFonts w:ascii="Times New Roman" w:hAnsi="Times New Roman" w:cs="Times New Roman"/>
          <w:sz w:val="24"/>
          <w:szCs w:val="24"/>
        </w:rPr>
        <w:t xml:space="preserve"> </w:t>
      </w:r>
      <w:r w:rsidRPr="002B246E">
        <w:rPr>
          <w:rFonts w:ascii="Times New Roman" w:hAnsi="Times New Roman" w:cs="Times New Roman"/>
          <w:sz w:val="24"/>
          <w:szCs w:val="24"/>
        </w:rPr>
        <w:t>м.</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Низкогорно-хребтовый рельеф полосы остаточных гор западного склона Урала на крайнем западе горсовета связан с геологическими структурами Кваркушско-Каменногорского мегантиклинория Центрально-Уральского покрытия. Эта территория сложена наиболее древними на Урале метаморфическими и сильно метаморфизированными осадочными породами верхнего протеразоя и нижнего палеозоя. Образующими сложное сочетание субмеридиональных вытянутых, антиклинальных, синклинальных и многоклинальных структур. В рельефе преобладают также субмеридионально вытянутые сравнительно узкие хребты, увалы, гряды низких гор и холмов. </w:t>
      </w:r>
      <w:r w:rsidR="00405F76" w:rsidRPr="002B246E">
        <w:rPr>
          <w:rFonts w:ascii="Times New Roman" w:hAnsi="Times New Roman" w:cs="Times New Roman"/>
          <w:sz w:val="24"/>
          <w:szCs w:val="24"/>
        </w:rPr>
        <w:t>Они,</w:t>
      </w:r>
      <w:r w:rsidRPr="002B246E">
        <w:rPr>
          <w:rFonts w:ascii="Times New Roman" w:hAnsi="Times New Roman" w:cs="Times New Roman"/>
          <w:sz w:val="24"/>
          <w:szCs w:val="24"/>
        </w:rPr>
        <w:t xml:space="preserve"> как правило, сложены устойчивыми породами: кварцито-песчанниками, кварцитами, кварцитовыми конгломератами, слюдяно-кварцевыми сланцами и др. От западной границы округа до водораздельного Уральского </w:t>
      </w:r>
      <w:r w:rsidR="00405F76" w:rsidRPr="002B246E">
        <w:rPr>
          <w:rFonts w:ascii="Times New Roman" w:hAnsi="Times New Roman" w:cs="Times New Roman"/>
          <w:sz w:val="24"/>
          <w:szCs w:val="24"/>
        </w:rPr>
        <w:t xml:space="preserve">хребта насчитывается примерно 4 – </w:t>
      </w:r>
      <w:r w:rsidRPr="002B246E">
        <w:rPr>
          <w:rFonts w:ascii="Times New Roman" w:hAnsi="Times New Roman" w:cs="Times New Roman"/>
          <w:sz w:val="24"/>
          <w:szCs w:val="24"/>
        </w:rPr>
        <w:t>5 гряд и хребтов, отметки вершин которых постепенно повышаются к востоку. Очертани</w:t>
      </w:r>
      <w:r w:rsidR="00405F76" w:rsidRPr="002B246E">
        <w:rPr>
          <w:rFonts w:ascii="Times New Roman" w:hAnsi="Times New Roman" w:cs="Times New Roman"/>
          <w:sz w:val="24"/>
          <w:szCs w:val="24"/>
        </w:rPr>
        <w:t>я</w:t>
      </w:r>
      <w:r w:rsidRPr="002B246E">
        <w:rPr>
          <w:rFonts w:ascii="Times New Roman" w:hAnsi="Times New Roman" w:cs="Times New Roman"/>
          <w:sz w:val="24"/>
          <w:szCs w:val="24"/>
        </w:rPr>
        <w:t xml:space="preserve"> хребтов и увалов мягкие, склоны в большинстве своем пологие</w:t>
      </w:r>
      <w:r w:rsidR="00405F76" w:rsidRPr="002B246E">
        <w:rPr>
          <w:rFonts w:ascii="Times New Roman" w:hAnsi="Times New Roman" w:cs="Times New Roman"/>
          <w:sz w:val="24"/>
          <w:szCs w:val="24"/>
        </w:rPr>
        <w:t>.</w:t>
      </w:r>
      <w:r w:rsidRPr="002B246E">
        <w:rPr>
          <w:rFonts w:ascii="Times New Roman" w:hAnsi="Times New Roman" w:cs="Times New Roman"/>
          <w:sz w:val="24"/>
          <w:szCs w:val="24"/>
        </w:rPr>
        <w:t xml:space="preserve"> Вершины плоские и куполовидные. В верхних частях гор иногда встречаются крутые обрывистые склоны, а также каменистые вершины – «шиханы» со скалами из трудно-разрушаемых пород.</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Пологие склоны хребтов, долины и другие отрицательные формы рельефа связаны с другими менее стойкими к разрушению породами: глинистыми, феллитовыми сланцами, аргиллитами, некоторыми песчаниками. Между хребтами протянулись в субмеридиональном направлении узкие плоскодонные депрессии эрозионно-тектонического происхождения. </w:t>
      </w:r>
      <w:r w:rsidR="000607B9" w:rsidRPr="002B246E">
        <w:rPr>
          <w:rFonts w:ascii="Times New Roman" w:hAnsi="Times New Roman" w:cs="Times New Roman"/>
          <w:sz w:val="24"/>
          <w:szCs w:val="24"/>
        </w:rPr>
        <w:t>Вдоль депрессий</w:t>
      </w:r>
      <w:r w:rsidRPr="002B246E">
        <w:rPr>
          <w:rFonts w:ascii="Times New Roman" w:hAnsi="Times New Roman" w:cs="Times New Roman"/>
          <w:sz w:val="24"/>
          <w:szCs w:val="24"/>
        </w:rPr>
        <w:t xml:space="preserve"> встречаются антропогенные формы рельефа, связанные с разработкой россыпных месторождений полезных ископаемых (дражные выработки, шурфы и т.</w:t>
      </w:r>
      <w:r w:rsidR="00405F76"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д.). Речные долины в </w:t>
      </w:r>
      <w:r w:rsidRPr="002B246E">
        <w:rPr>
          <w:rFonts w:ascii="Times New Roman" w:hAnsi="Times New Roman" w:cs="Times New Roman"/>
          <w:sz w:val="24"/>
          <w:szCs w:val="24"/>
        </w:rPr>
        <w:lastRenderedPageBreak/>
        <w:t>древних субмередиональных депрессиях широкие пологосклонные, а на субширотных участках в местах пересечения возвышенных тектонических структур – узкие и крутос</w:t>
      </w:r>
      <w:r w:rsidR="00405F76" w:rsidRPr="002B246E">
        <w:rPr>
          <w:rFonts w:ascii="Times New Roman" w:hAnsi="Times New Roman" w:cs="Times New Roman"/>
          <w:sz w:val="24"/>
          <w:szCs w:val="24"/>
        </w:rPr>
        <w:t xml:space="preserve">клонные, имеет до </w:t>
      </w:r>
      <w:r w:rsidRPr="002B246E">
        <w:rPr>
          <w:rFonts w:ascii="Times New Roman" w:hAnsi="Times New Roman" w:cs="Times New Roman"/>
          <w:sz w:val="24"/>
          <w:szCs w:val="24"/>
        </w:rPr>
        <w:t>5 террас.</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В целом рельеф низкогорно-хребтового района пересеченный, амплитуды высот хребтов и </w:t>
      </w:r>
      <w:r w:rsidR="00405F76" w:rsidRPr="002B246E">
        <w:rPr>
          <w:rFonts w:ascii="Times New Roman" w:hAnsi="Times New Roman" w:cs="Times New Roman"/>
          <w:sz w:val="24"/>
          <w:szCs w:val="24"/>
        </w:rPr>
        <w:t xml:space="preserve">депрессий 100 – </w:t>
      </w:r>
      <w:smartTag w:uri="urn:schemas-microsoft-com:office:smarttags" w:element="metricconverter">
        <w:smartTagPr>
          <w:attr w:name="ProductID" w:val="250 м"/>
        </w:smartTagPr>
        <w:r w:rsidRPr="002B246E">
          <w:rPr>
            <w:rFonts w:ascii="Times New Roman" w:hAnsi="Times New Roman" w:cs="Times New Roman"/>
            <w:sz w:val="24"/>
            <w:szCs w:val="24"/>
          </w:rPr>
          <w:t>250 м</w:t>
        </w:r>
      </w:smartTag>
      <w:r w:rsidRPr="002B246E">
        <w:rPr>
          <w:rFonts w:ascii="Times New Roman" w:hAnsi="Times New Roman" w:cs="Times New Roman"/>
          <w:sz w:val="24"/>
          <w:szCs w:val="24"/>
        </w:rPr>
        <w:t>. Но крутые и покатые склоны, неблагоприятные для строительства (крутизной свыше 8º), составляет не более 1% территории. Изредка встречаются делювиальные шлейфы вдоль крутых склонов. Карстовые явления могут быть отмечены в восточной части района, где представлены уже породы ордовика – серицито-карбонатные сланцы с прослойками мраморизованных известняков (Вишерско-Висимская депрессия). Наиболее благоприятны для промышленного и гражданского строительства в низкогорно-хребтовом районе пологие склоны и дренированные днища депрессий. Условия рельефа подходят для развития отдыха, туризма, не препятствуют ведению лесного хозяйства. Осложняется пересеченностью рельефа строительство коммуникаций.</w:t>
      </w:r>
    </w:p>
    <w:p w:rsidR="00030D9C"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Участки низкогорно-кряжевого рельефа характерны для восточной части горной полосы Кушвинского городского округа. Они протянулись в меридиональном направлении по центру территории горсовета, занимая пространство между Уральским водоразделом низким и восточным предгорьем. </w:t>
      </w:r>
      <w:r w:rsidR="00030D9C" w:rsidRPr="002B246E">
        <w:rPr>
          <w:rFonts w:ascii="Times New Roman" w:hAnsi="Times New Roman" w:cs="Times New Roman"/>
          <w:sz w:val="24"/>
          <w:szCs w:val="24"/>
        </w:rPr>
        <w:t>В Южной части (район п</w:t>
      </w:r>
      <w:r w:rsidRPr="002B246E">
        <w:rPr>
          <w:rFonts w:ascii="Times New Roman" w:hAnsi="Times New Roman" w:cs="Times New Roman"/>
          <w:sz w:val="24"/>
          <w:szCs w:val="24"/>
        </w:rPr>
        <w:t>.</w:t>
      </w:r>
      <w:r w:rsidR="00030D9C" w:rsidRPr="002B246E">
        <w:rPr>
          <w:rFonts w:ascii="Times New Roman" w:hAnsi="Times New Roman" w:cs="Times New Roman"/>
          <w:sz w:val="24"/>
          <w:szCs w:val="24"/>
        </w:rPr>
        <w:t xml:space="preserve"> </w:t>
      </w:r>
      <w:r w:rsidRPr="002B246E">
        <w:rPr>
          <w:rFonts w:ascii="Times New Roman" w:hAnsi="Times New Roman" w:cs="Times New Roman"/>
          <w:sz w:val="24"/>
          <w:szCs w:val="24"/>
        </w:rPr>
        <w:t>Баранчинский) располагаются наиболее высокие вершины зоны кряжей</w:t>
      </w:r>
      <w:r w:rsidR="00030D9C" w:rsidRPr="002B246E">
        <w:rPr>
          <w:rFonts w:ascii="Times New Roman" w:hAnsi="Times New Roman" w:cs="Times New Roman"/>
          <w:sz w:val="24"/>
          <w:szCs w:val="24"/>
        </w:rPr>
        <w:t xml:space="preserve">: горы Толстая – </w:t>
      </w:r>
      <w:r w:rsidRPr="002B246E">
        <w:rPr>
          <w:rFonts w:ascii="Times New Roman" w:hAnsi="Times New Roman" w:cs="Times New Roman"/>
          <w:sz w:val="24"/>
          <w:szCs w:val="24"/>
        </w:rPr>
        <w:t>594</w:t>
      </w:r>
      <w:r w:rsidR="00030D9C" w:rsidRPr="002B246E">
        <w:rPr>
          <w:rFonts w:ascii="Times New Roman" w:hAnsi="Times New Roman" w:cs="Times New Roman"/>
          <w:sz w:val="24"/>
          <w:szCs w:val="24"/>
        </w:rPr>
        <w:t xml:space="preserve"> м, Голая – 578 </w:t>
      </w:r>
      <w:r w:rsidRPr="002B246E">
        <w:rPr>
          <w:rFonts w:ascii="Times New Roman" w:hAnsi="Times New Roman" w:cs="Times New Roman"/>
          <w:sz w:val="24"/>
          <w:szCs w:val="24"/>
        </w:rPr>
        <w:t>м, Синяя – 565</w:t>
      </w:r>
      <w:r w:rsidR="00030D9C"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К северу высоты кряжей снижаются: гор</w:t>
      </w:r>
      <w:r w:rsidR="00030D9C" w:rsidRPr="002B246E">
        <w:rPr>
          <w:rFonts w:ascii="Times New Roman" w:hAnsi="Times New Roman" w:cs="Times New Roman"/>
          <w:sz w:val="24"/>
          <w:szCs w:val="24"/>
        </w:rPr>
        <w:t>ы</w:t>
      </w:r>
      <w:r w:rsidRPr="002B246E">
        <w:rPr>
          <w:rFonts w:ascii="Times New Roman" w:hAnsi="Times New Roman" w:cs="Times New Roman"/>
          <w:sz w:val="24"/>
          <w:szCs w:val="24"/>
        </w:rPr>
        <w:t xml:space="preserve"> Деляночная </w:t>
      </w:r>
      <w:r w:rsidR="00030D9C" w:rsidRPr="002B246E">
        <w:rPr>
          <w:rFonts w:ascii="Times New Roman" w:hAnsi="Times New Roman" w:cs="Times New Roman"/>
          <w:sz w:val="24"/>
          <w:szCs w:val="24"/>
        </w:rPr>
        <w:t xml:space="preserve">– </w:t>
      </w:r>
      <w:r w:rsidRPr="002B246E">
        <w:rPr>
          <w:rFonts w:ascii="Times New Roman" w:hAnsi="Times New Roman" w:cs="Times New Roman"/>
          <w:sz w:val="24"/>
          <w:szCs w:val="24"/>
        </w:rPr>
        <w:t>464</w:t>
      </w:r>
      <w:r w:rsidR="00030D9C" w:rsidRPr="002B246E">
        <w:rPr>
          <w:rFonts w:ascii="Times New Roman" w:hAnsi="Times New Roman" w:cs="Times New Roman"/>
          <w:sz w:val="24"/>
          <w:szCs w:val="24"/>
        </w:rPr>
        <w:t xml:space="preserve"> </w:t>
      </w:r>
      <w:r w:rsidRPr="002B246E">
        <w:rPr>
          <w:rFonts w:ascii="Times New Roman" w:hAnsi="Times New Roman" w:cs="Times New Roman"/>
          <w:sz w:val="24"/>
          <w:szCs w:val="24"/>
        </w:rPr>
        <w:t>м</w:t>
      </w:r>
      <w:r w:rsidR="00030D9C" w:rsidRPr="002B246E">
        <w:rPr>
          <w:rFonts w:ascii="Times New Roman" w:hAnsi="Times New Roman" w:cs="Times New Roman"/>
          <w:sz w:val="24"/>
          <w:szCs w:val="24"/>
        </w:rPr>
        <w:t>,</w:t>
      </w:r>
      <w:r w:rsidRPr="002B246E">
        <w:rPr>
          <w:rFonts w:ascii="Times New Roman" w:hAnsi="Times New Roman" w:cs="Times New Roman"/>
          <w:sz w:val="24"/>
          <w:szCs w:val="24"/>
        </w:rPr>
        <w:t xml:space="preserve"> Шихова – </w:t>
      </w:r>
      <w:smartTag w:uri="urn:schemas-microsoft-com:office:smarttags" w:element="metricconverter">
        <w:smartTagPr>
          <w:attr w:name="ProductID" w:val="408 м"/>
        </w:smartTagPr>
        <w:r w:rsidRPr="002B246E">
          <w:rPr>
            <w:rFonts w:ascii="Times New Roman" w:hAnsi="Times New Roman" w:cs="Times New Roman"/>
            <w:sz w:val="24"/>
            <w:szCs w:val="24"/>
          </w:rPr>
          <w:t>408 м</w:t>
        </w:r>
      </w:smartTag>
      <w:r w:rsidRPr="002B246E">
        <w:rPr>
          <w:rFonts w:ascii="Times New Roman" w:hAnsi="Times New Roman" w:cs="Times New Roman"/>
          <w:sz w:val="24"/>
          <w:szCs w:val="24"/>
        </w:rPr>
        <w:t>, Арбатский камень – 490</w:t>
      </w:r>
      <w:r w:rsidR="00030D9C" w:rsidRPr="002B246E">
        <w:rPr>
          <w:rFonts w:ascii="Times New Roman" w:hAnsi="Times New Roman" w:cs="Times New Roman"/>
          <w:sz w:val="24"/>
          <w:szCs w:val="24"/>
        </w:rPr>
        <w:t> </w:t>
      </w:r>
      <w:r w:rsidRPr="002B246E">
        <w:rPr>
          <w:rFonts w:ascii="Times New Roman" w:hAnsi="Times New Roman" w:cs="Times New Roman"/>
          <w:sz w:val="24"/>
          <w:szCs w:val="24"/>
        </w:rPr>
        <w:t>м</w:t>
      </w:r>
      <w:r w:rsidR="00030D9C" w:rsidRPr="002B246E">
        <w:rPr>
          <w:rFonts w:ascii="Times New Roman" w:hAnsi="Times New Roman" w:cs="Times New Roman"/>
          <w:sz w:val="24"/>
          <w:szCs w:val="24"/>
        </w:rPr>
        <w:t>,</w:t>
      </w:r>
      <w:r w:rsidRPr="002B246E">
        <w:rPr>
          <w:rFonts w:ascii="Times New Roman" w:hAnsi="Times New Roman" w:cs="Times New Roman"/>
          <w:sz w:val="24"/>
          <w:szCs w:val="24"/>
        </w:rPr>
        <w:t xml:space="preserve"> Кабан – 428</w:t>
      </w:r>
      <w:r w:rsidR="00030D9C"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м. Трудно-разрушаемым породам основного (габбро, габбро-диориты </w:t>
      </w:r>
      <w:r w:rsidR="00030D9C" w:rsidRPr="002B246E">
        <w:rPr>
          <w:rFonts w:ascii="Times New Roman" w:hAnsi="Times New Roman" w:cs="Times New Roman"/>
          <w:sz w:val="24"/>
          <w:szCs w:val="24"/>
        </w:rPr>
        <w:t>и</w:t>
      </w:r>
      <w:r w:rsidRPr="002B246E">
        <w:rPr>
          <w:rFonts w:ascii="Times New Roman" w:hAnsi="Times New Roman" w:cs="Times New Roman"/>
          <w:sz w:val="24"/>
          <w:szCs w:val="24"/>
        </w:rPr>
        <w:t xml:space="preserve"> др.) и ультраосновного (дуниты, пироксениты и др.) состава соответствует в рельеф</w:t>
      </w:r>
      <w:r w:rsidR="00030D9C" w:rsidRPr="002B246E">
        <w:rPr>
          <w:rFonts w:ascii="Times New Roman" w:hAnsi="Times New Roman" w:cs="Times New Roman"/>
          <w:sz w:val="24"/>
          <w:szCs w:val="24"/>
        </w:rPr>
        <w:t xml:space="preserve">е низкогорные кряжи высотой 400 – </w:t>
      </w:r>
      <w:r w:rsidRPr="002B246E">
        <w:rPr>
          <w:rFonts w:ascii="Times New Roman" w:hAnsi="Times New Roman" w:cs="Times New Roman"/>
          <w:sz w:val="24"/>
          <w:szCs w:val="24"/>
        </w:rPr>
        <w:t>594</w:t>
      </w:r>
      <w:r w:rsidR="00030D9C"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Конфигурация кряжей в плане отражает строение слагающих их интрузивных комплексов. В отличие от хребтов на западе, у кряжей менее четко выражены центральные водораздельные полосы и спускающиеся от них склоны. Кряжи зачастую представляют собой горные массивы, где на общем возвышенном пьедестале поднимается несколько отдельных вершин. Вершины кряжей имеют, в основном, куполообразную форму, но геологическая обнаженность здесь выше, чем в хребтовой полосе – чаще встречаются выходы обрывистых ска</w:t>
      </w:r>
      <w:r w:rsidR="00030D9C" w:rsidRPr="002B246E">
        <w:rPr>
          <w:rFonts w:ascii="Times New Roman" w:hAnsi="Times New Roman" w:cs="Times New Roman"/>
          <w:sz w:val="24"/>
          <w:szCs w:val="24"/>
        </w:rPr>
        <w:t>л, каменистые россыпи</w:t>
      </w:r>
      <w:r w:rsidRPr="002B246E">
        <w:rPr>
          <w:rFonts w:ascii="Times New Roman" w:hAnsi="Times New Roman" w:cs="Times New Roman"/>
          <w:sz w:val="24"/>
          <w:szCs w:val="24"/>
        </w:rPr>
        <w:t>, нередки крутые склоны в привершинных и придолинных частях кряжей со значительными шлейфами делювия.</w:t>
      </w:r>
    </w:p>
    <w:p w:rsidR="00030D9C"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целом же кряжи Кушвинского городского округа имеют относительно небольшие размеры по сравнению с лежащими к югу и к северу. Они отделены друг от друга довольно широкими депрессиями. Депрессии приурочены к легче разрушаемым породам зеленокаменной толщи различным туфам, туфопес</w:t>
      </w:r>
      <w:r w:rsidR="00030D9C" w:rsidRPr="002B246E">
        <w:rPr>
          <w:rFonts w:ascii="Times New Roman" w:hAnsi="Times New Roman" w:cs="Times New Roman"/>
          <w:sz w:val="24"/>
          <w:szCs w:val="24"/>
        </w:rPr>
        <w:t>чаникам, сланцам, порфиритоидам</w:t>
      </w:r>
      <w:r w:rsidRPr="002B246E">
        <w:rPr>
          <w:rFonts w:ascii="Times New Roman" w:hAnsi="Times New Roman" w:cs="Times New Roman"/>
          <w:sz w:val="24"/>
          <w:szCs w:val="24"/>
        </w:rPr>
        <w:t xml:space="preserve">. Местами депрессии осложнены небольшими холмами и сопками, сложенными более прочными вулканогенными породами – базальтами, диабазальтами, порфиритами, или </w:t>
      </w:r>
      <w:r w:rsidR="000607B9" w:rsidRPr="002B246E">
        <w:rPr>
          <w:rFonts w:ascii="Times New Roman" w:hAnsi="Times New Roman" w:cs="Times New Roman"/>
          <w:sz w:val="24"/>
          <w:szCs w:val="24"/>
        </w:rPr>
        <w:t>небольшими интрузивными телами</w:t>
      </w:r>
      <w:r w:rsidRPr="002B246E">
        <w:rPr>
          <w:rFonts w:ascii="Times New Roman" w:hAnsi="Times New Roman" w:cs="Times New Roman"/>
          <w:sz w:val="24"/>
          <w:szCs w:val="24"/>
        </w:rPr>
        <w:t>. Некоторые депрессии, особенно субмеридионального простирания, вер</w:t>
      </w:r>
      <w:r w:rsidR="00030D9C" w:rsidRPr="002B246E">
        <w:rPr>
          <w:rFonts w:ascii="Times New Roman" w:hAnsi="Times New Roman" w:cs="Times New Roman"/>
          <w:sz w:val="24"/>
          <w:szCs w:val="24"/>
        </w:rPr>
        <w:t xml:space="preserve">оятно древнего </w:t>
      </w:r>
      <w:r w:rsidRPr="002B246E">
        <w:rPr>
          <w:rFonts w:ascii="Times New Roman" w:hAnsi="Times New Roman" w:cs="Times New Roman"/>
          <w:sz w:val="24"/>
          <w:szCs w:val="24"/>
        </w:rPr>
        <w:t xml:space="preserve">мезозойского или олигоценовного </w:t>
      </w:r>
      <w:r w:rsidR="00030D9C" w:rsidRPr="002B246E">
        <w:rPr>
          <w:rFonts w:ascii="Times New Roman" w:hAnsi="Times New Roman" w:cs="Times New Roman"/>
          <w:sz w:val="24"/>
          <w:szCs w:val="24"/>
        </w:rPr>
        <w:t xml:space="preserve">происхождения </w:t>
      </w:r>
      <w:r w:rsidRPr="002B246E">
        <w:rPr>
          <w:rFonts w:ascii="Times New Roman" w:hAnsi="Times New Roman" w:cs="Times New Roman"/>
          <w:sz w:val="24"/>
          <w:szCs w:val="24"/>
        </w:rPr>
        <w:t>и сосредотачивают в себе россыпные месторождения полезных ископаемых. Для них характерны антропогенные формы рельефа: дра</w:t>
      </w:r>
      <w:r w:rsidR="00030D9C" w:rsidRPr="002B246E">
        <w:rPr>
          <w:rFonts w:ascii="Times New Roman" w:hAnsi="Times New Roman" w:cs="Times New Roman"/>
          <w:sz w:val="24"/>
          <w:szCs w:val="24"/>
        </w:rPr>
        <w:t>жные выработки, шурфы, карьеры.</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Низкогорно-кряжевый район отличается пересеченным рельефом. Амплитуды высот между долинами и</w:t>
      </w:r>
      <w:r w:rsidR="00030D9C" w:rsidRPr="002B246E">
        <w:rPr>
          <w:rFonts w:ascii="Times New Roman" w:hAnsi="Times New Roman" w:cs="Times New Roman"/>
          <w:sz w:val="24"/>
          <w:szCs w:val="24"/>
        </w:rPr>
        <w:t xml:space="preserve"> вершинами кряжей достигают 200 – </w:t>
      </w:r>
      <w:r w:rsidRPr="002B246E">
        <w:rPr>
          <w:rFonts w:ascii="Times New Roman" w:hAnsi="Times New Roman" w:cs="Times New Roman"/>
          <w:sz w:val="24"/>
          <w:szCs w:val="24"/>
        </w:rPr>
        <w:t>300</w:t>
      </w:r>
      <w:r w:rsidR="00030D9C"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Однако</w:t>
      </w:r>
      <w:r w:rsidR="000607B9" w:rsidRPr="002B246E">
        <w:rPr>
          <w:rFonts w:ascii="Times New Roman" w:hAnsi="Times New Roman" w:cs="Times New Roman"/>
          <w:sz w:val="24"/>
          <w:szCs w:val="24"/>
        </w:rPr>
        <w:t>,</w:t>
      </w:r>
      <w:r w:rsidRPr="002B246E">
        <w:rPr>
          <w:rFonts w:ascii="Times New Roman" w:hAnsi="Times New Roman" w:cs="Times New Roman"/>
          <w:sz w:val="24"/>
          <w:szCs w:val="24"/>
        </w:rPr>
        <w:t xml:space="preserve"> транспортное строительство здесь даже легче, чем в зоне хребтов, поскольку кряжи разбиты на отдельные массивы субширотными долинами рек Тура, Мал</w:t>
      </w:r>
      <w:r w:rsidR="00030D9C" w:rsidRPr="002B246E">
        <w:rPr>
          <w:rFonts w:ascii="Times New Roman" w:hAnsi="Times New Roman" w:cs="Times New Roman"/>
          <w:sz w:val="24"/>
          <w:szCs w:val="24"/>
        </w:rPr>
        <w:t>ая</w:t>
      </w:r>
      <w:r w:rsidRPr="002B246E">
        <w:rPr>
          <w:rFonts w:ascii="Times New Roman" w:hAnsi="Times New Roman" w:cs="Times New Roman"/>
          <w:sz w:val="24"/>
          <w:szCs w:val="24"/>
        </w:rPr>
        <w:t xml:space="preserve"> Именная, Баранча, Актай</w:t>
      </w:r>
      <w:r w:rsidR="00574933" w:rsidRPr="002B246E">
        <w:rPr>
          <w:rFonts w:ascii="Times New Roman" w:hAnsi="Times New Roman" w:cs="Times New Roman"/>
          <w:sz w:val="24"/>
          <w:szCs w:val="24"/>
        </w:rPr>
        <w:t xml:space="preserve"> и</w:t>
      </w:r>
      <w:r w:rsidRPr="002B246E">
        <w:rPr>
          <w:rFonts w:ascii="Times New Roman" w:hAnsi="Times New Roman" w:cs="Times New Roman"/>
          <w:sz w:val="24"/>
          <w:szCs w:val="24"/>
        </w:rPr>
        <w:t xml:space="preserve"> др. Неблагоприятные для строительства крутые и покатые склоны (крутизной свыше </w:t>
      </w:r>
      <w:r w:rsidR="00030D9C" w:rsidRPr="002B246E">
        <w:rPr>
          <w:rFonts w:ascii="Times New Roman" w:hAnsi="Times New Roman" w:cs="Times New Roman"/>
          <w:sz w:val="24"/>
          <w:szCs w:val="24"/>
        </w:rPr>
        <w:t>8º</w:t>
      </w:r>
      <w:r w:rsidRPr="002B246E">
        <w:rPr>
          <w:rFonts w:ascii="Times New Roman" w:hAnsi="Times New Roman" w:cs="Times New Roman"/>
          <w:sz w:val="24"/>
          <w:szCs w:val="24"/>
        </w:rPr>
        <w:t>) составляют около 5% территории. Более удобны для размещения промышленных и гражданских объектов пологие склоны и днища долин. Следует учитывать возросшую здесь по сравнению с полосой хребтов, заболоченность долинных участков и неустойчивость делювия на склонах. Высокие эстетические качества низкогорно-кряжевого рельефа позволяют считать основным направлением его использования рекреацию, а также ведение лесного хозяйства.</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целом орографические условия горной части Кушвинского городского округа благоприятные</w:t>
      </w:r>
      <w:r w:rsidR="00030D9C" w:rsidRPr="002B246E">
        <w:rPr>
          <w:rFonts w:ascii="Times New Roman" w:hAnsi="Times New Roman" w:cs="Times New Roman"/>
          <w:sz w:val="24"/>
          <w:szCs w:val="24"/>
        </w:rPr>
        <w:t>,</w:t>
      </w:r>
      <w:r w:rsidRPr="002B246E">
        <w:rPr>
          <w:rFonts w:ascii="Times New Roman" w:hAnsi="Times New Roman" w:cs="Times New Roman"/>
          <w:sz w:val="24"/>
          <w:szCs w:val="24"/>
        </w:rPr>
        <w:t xml:space="preserve"> хотя и осложняются здесь условиями строительства, но не служат для него серьезным препятствием – преобладают небольшие даже для Урала высотные отметки и выположенные формы рельефа. При инженерной подготовке территории следует учитывать здесь склоновые процессы (делювиальные шлейфы, каменистые россыпи), заболоченность (в </w:t>
      </w:r>
      <w:r w:rsidRPr="002B246E">
        <w:rPr>
          <w:rFonts w:ascii="Times New Roman" w:hAnsi="Times New Roman" w:cs="Times New Roman"/>
          <w:sz w:val="24"/>
          <w:szCs w:val="24"/>
        </w:rPr>
        <w:lastRenderedPageBreak/>
        <w:t>восточной части) и некоторую вероятность карстовых явлений (также на востоке). Перспективная деятельность в этой зоне</w:t>
      </w:r>
      <w:r w:rsidR="00030D9C"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рекреация и лесное хозяйство. Малоблагоприятные участки для ведения сельского хозяйства.</w:t>
      </w:r>
    </w:p>
    <w:p w:rsidR="000607B9"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Низкие восточные предгорья Урала в восточной части территории округа характеризуются выровненным рельефом с преобладанием холмов, увалов, небольших сопок. Морфологически они представляет собой остаточные горы восточного склона Урала. В геологическом отношении микрорайон предгорий приурочен к центральной части и восточному склону Тагильского мегасинклинория, где преобладают сильно дислоцированные зеленокаменные вулканогенные</w:t>
      </w:r>
      <w:r w:rsidR="000607B9" w:rsidRPr="002B246E">
        <w:rPr>
          <w:rFonts w:ascii="Times New Roman" w:hAnsi="Times New Roman" w:cs="Times New Roman"/>
          <w:sz w:val="24"/>
          <w:szCs w:val="24"/>
        </w:rPr>
        <w:t>,</w:t>
      </w:r>
      <w:r w:rsidRPr="002B246E">
        <w:rPr>
          <w:rFonts w:ascii="Times New Roman" w:hAnsi="Times New Roman" w:cs="Times New Roman"/>
          <w:sz w:val="24"/>
          <w:szCs w:val="24"/>
        </w:rPr>
        <w:t xml:space="preserve"> терригенные и карбонатные породы. Интрузии с прочными породами здесь небольшие, а амплитуды неотектонич</w:t>
      </w:r>
      <w:r w:rsidR="000607B9" w:rsidRPr="002B246E">
        <w:rPr>
          <w:rFonts w:ascii="Times New Roman" w:hAnsi="Times New Roman" w:cs="Times New Roman"/>
          <w:sz w:val="24"/>
          <w:szCs w:val="24"/>
        </w:rPr>
        <w:t xml:space="preserve">еских поднятий не превышали 100 – </w:t>
      </w:r>
      <w:r w:rsidRPr="002B246E">
        <w:rPr>
          <w:rFonts w:ascii="Times New Roman" w:hAnsi="Times New Roman" w:cs="Times New Roman"/>
          <w:sz w:val="24"/>
          <w:szCs w:val="24"/>
        </w:rPr>
        <w:t>200</w:t>
      </w:r>
      <w:r w:rsidR="000607B9" w:rsidRPr="002B246E">
        <w:rPr>
          <w:rFonts w:ascii="Times New Roman" w:hAnsi="Times New Roman" w:cs="Times New Roman"/>
          <w:sz w:val="24"/>
          <w:szCs w:val="24"/>
        </w:rPr>
        <w:t xml:space="preserve"> </w:t>
      </w:r>
      <w:r w:rsidRPr="002B246E">
        <w:rPr>
          <w:rFonts w:ascii="Times New Roman" w:hAnsi="Times New Roman" w:cs="Times New Roman"/>
          <w:sz w:val="24"/>
          <w:szCs w:val="24"/>
        </w:rPr>
        <w:t>м, что и обусловило выравненность рельефа, лежащего на гипсометрических отметках в 250</w:t>
      </w:r>
      <w:r w:rsidR="000607B9" w:rsidRPr="002B246E">
        <w:rPr>
          <w:rFonts w:ascii="Times New Roman" w:hAnsi="Times New Roman" w:cs="Times New Roman"/>
          <w:sz w:val="24"/>
          <w:szCs w:val="24"/>
        </w:rPr>
        <w:t xml:space="preserve"> – </w:t>
      </w:r>
      <w:r w:rsidRPr="002B246E">
        <w:rPr>
          <w:rFonts w:ascii="Times New Roman" w:hAnsi="Times New Roman" w:cs="Times New Roman"/>
          <w:sz w:val="24"/>
          <w:szCs w:val="24"/>
        </w:rPr>
        <w:t>350</w:t>
      </w:r>
      <w:r w:rsidR="000607B9" w:rsidRPr="002B246E">
        <w:rPr>
          <w:rFonts w:ascii="Times New Roman" w:hAnsi="Times New Roman" w:cs="Times New Roman"/>
          <w:sz w:val="24"/>
          <w:szCs w:val="24"/>
        </w:rPr>
        <w:t xml:space="preserve"> </w:t>
      </w:r>
      <w:r w:rsidRPr="002B246E">
        <w:rPr>
          <w:rFonts w:ascii="Times New Roman" w:hAnsi="Times New Roman" w:cs="Times New Roman"/>
          <w:sz w:val="24"/>
          <w:szCs w:val="24"/>
        </w:rPr>
        <w:t>м. С интрузивными комплексами связаны месторождения полезных иско</w:t>
      </w:r>
      <w:r w:rsidR="00574933" w:rsidRPr="002B246E">
        <w:rPr>
          <w:rFonts w:ascii="Times New Roman" w:hAnsi="Times New Roman" w:cs="Times New Roman"/>
          <w:sz w:val="24"/>
          <w:szCs w:val="24"/>
        </w:rPr>
        <w:t>паемых</w:t>
      </w:r>
      <w:r w:rsidRPr="002B246E">
        <w:rPr>
          <w:rFonts w:ascii="Times New Roman" w:hAnsi="Times New Roman" w:cs="Times New Roman"/>
          <w:sz w:val="24"/>
          <w:szCs w:val="24"/>
        </w:rPr>
        <w:t>. Интрузивные тела ультрабазалитов (на западе), габброидов (в центре), сиенитов (на востоке макрорайона) протянулись в меридиональном направлении, определив тем самым простирание цепочек холмов, сопок и увалов. Максимальных высот достигает в районе отметки гор: Гребешки – 359</w:t>
      </w:r>
      <w:r w:rsidR="00CC180B" w:rsidRPr="002B246E">
        <w:rPr>
          <w:rFonts w:ascii="Times New Roman" w:hAnsi="Times New Roman" w:cs="Times New Roman"/>
          <w:sz w:val="24"/>
          <w:szCs w:val="24"/>
        </w:rPr>
        <w:t> </w:t>
      </w:r>
      <w:r w:rsidRPr="002B246E">
        <w:rPr>
          <w:rFonts w:ascii="Times New Roman" w:hAnsi="Times New Roman" w:cs="Times New Roman"/>
          <w:sz w:val="24"/>
          <w:szCs w:val="24"/>
        </w:rPr>
        <w:t>м, Благодать – 364</w:t>
      </w:r>
      <w:r w:rsidR="00CC180B" w:rsidRPr="002B246E">
        <w:rPr>
          <w:rFonts w:ascii="Times New Roman" w:hAnsi="Times New Roman" w:cs="Times New Roman"/>
          <w:sz w:val="24"/>
          <w:szCs w:val="24"/>
        </w:rPr>
        <w:t xml:space="preserve"> </w:t>
      </w:r>
      <w:r w:rsidRPr="002B246E">
        <w:rPr>
          <w:rFonts w:ascii="Times New Roman" w:hAnsi="Times New Roman" w:cs="Times New Roman"/>
          <w:sz w:val="24"/>
          <w:szCs w:val="24"/>
        </w:rPr>
        <w:t>м, Лиственная – 332</w:t>
      </w:r>
      <w:r w:rsidR="00CC180B" w:rsidRPr="002B246E">
        <w:rPr>
          <w:rFonts w:ascii="Times New Roman" w:hAnsi="Times New Roman" w:cs="Times New Roman"/>
          <w:sz w:val="24"/>
          <w:szCs w:val="24"/>
        </w:rPr>
        <w:t xml:space="preserve"> </w:t>
      </w:r>
      <w:r w:rsidR="000607B9" w:rsidRPr="002B246E">
        <w:rPr>
          <w:rFonts w:ascii="Times New Roman" w:hAnsi="Times New Roman" w:cs="Times New Roman"/>
          <w:sz w:val="24"/>
          <w:szCs w:val="24"/>
        </w:rPr>
        <w:t>м.</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Геологическая обнаженность рельефа незначительная – склоны холмов и увалов перекрыты чехлом делювиально-аллювиальных образований. Лишь местами на вершинах холмов имеются скальные выходы коренных пород, цепочки холмов и увалов ч</w:t>
      </w:r>
      <w:r w:rsidR="000607B9" w:rsidRPr="002B246E">
        <w:rPr>
          <w:rFonts w:ascii="Times New Roman" w:hAnsi="Times New Roman" w:cs="Times New Roman"/>
          <w:sz w:val="24"/>
          <w:szCs w:val="24"/>
        </w:rPr>
        <w:t>ередуются обширными депрессиями.</w:t>
      </w:r>
      <w:r w:rsidRPr="002B246E">
        <w:rPr>
          <w:rFonts w:ascii="Times New Roman" w:hAnsi="Times New Roman" w:cs="Times New Roman"/>
          <w:sz w:val="24"/>
          <w:szCs w:val="24"/>
        </w:rPr>
        <w:t xml:space="preserve"> В депрессиях развиты толщи коры выветривания, содержащие россыпные полезные ископаемые. Добыча их связана с образован</w:t>
      </w:r>
      <w:r w:rsidR="000607B9" w:rsidRPr="002B246E">
        <w:rPr>
          <w:rFonts w:ascii="Times New Roman" w:hAnsi="Times New Roman" w:cs="Times New Roman"/>
          <w:sz w:val="24"/>
          <w:szCs w:val="24"/>
        </w:rPr>
        <w:t>ием антропогенных форм рельефа</w:t>
      </w:r>
      <w:r w:rsidR="00CC180B" w:rsidRPr="002B246E">
        <w:rPr>
          <w:rFonts w:ascii="Times New Roman" w:hAnsi="Times New Roman" w:cs="Times New Roman"/>
          <w:sz w:val="24"/>
          <w:szCs w:val="24"/>
        </w:rPr>
        <w:t xml:space="preserve">. Современные долины имеют до </w:t>
      </w:r>
      <w:r w:rsidRPr="002B246E">
        <w:rPr>
          <w:rFonts w:ascii="Times New Roman" w:hAnsi="Times New Roman" w:cs="Times New Roman"/>
          <w:sz w:val="24"/>
          <w:szCs w:val="24"/>
        </w:rPr>
        <w:t>4 террас, цокольных верхних и аккумулятивных нижних. На верхних террасах р.</w:t>
      </w:r>
      <w:r w:rsidR="000607B9" w:rsidRPr="002B246E">
        <w:rPr>
          <w:rFonts w:ascii="Times New Roman" w:hAnsi="Times New Roman" w:cs="Times New Roman"/>
          <w:sz w:val="24"/>
          <w:szCs w:val="24"/>
        </w:rPr>
        <w:t xml:space="preserve"> </w:t>
      </w:r>
      <w:r w:rsidRPr="002B246E">
        <w:rPr>
          <w:rFonts w:ascii="Times New Roman" w:hAnsi="Times New Roman" w:cs="Times New Roman"/>
          <w:sz w:val="24"/>
          <w:szCs w:val="24"/>
        </w:rPr>
        <w:t>Тур</w:t>
      </w:r>
      <w:r w:rsidR="000607B9" w:rsidRPr="002B246E">
        <w:rPr>
          <w:rFonts w:ascii="Times New Roman" w:hAnsi="Times New Roman" w:cs="Times New Roman"/>
          <w:sz w:val="24"/>
          <w:szCs w:val="24"/>
        </w:rPr>
        <w:t>а</w:t>
      </w:r>
      <w:r w:rsidRPr="002B246E">
        <w:rPr>
          <w:rFonts w:ascii="Times New Roman" w:hAnsi="Times New Roman" w:cs="Times New Roman"/>
          <w:sz w:val="24"/>
          <w:szCs w:val="24"/>
        </w:rPr>
        <w:t xml:space="preserve"> можно размещать объекты рекреации, пионерские лагеря и т.</w:t>
      </w:r>
      <w:r w:rsidR="000607B9" w:rsidRPr="002B246E">
        <w:rPr>
          <w:rFonts w:ascii="Times New Roman" w:hAnsi="Times New Roman" w:cs="Times New Roman"/>
          <w:sz w:val="24"/>
          <w:szCs w:val="24"/>
        </w:rPr>
        <w:t xml:space="preserve"> </w:t>
      </w:r>
      <w:r w:rsidRPr="002B246E">
        <w:rPr>
          <w:rFonts w:ascii="Times New Roman" w:hAnsi="Times New Roman" w:cs="Times New Roman"/>
          <w:sz w:val="24"/>
          <w:szCs w:val="24"/>
        </w:rPr>
        <w:t>д. Полузамкнутые участки депрессий с близко лежащим водоупорным слоем глинистой коры выветривания часто заболочены, что следует учитывать при инженерной подготовке площадок. Местами возможны карстовые явления, приуроченные к прослойкам силурийских и девонских известняков и мраморов.</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Орографические условия низких восточных предгорий в целом благоприятнее для строительства, чем в горных районах. Около 78% территории составляют пологие склоны</w:t>
      </w:r>
      <w:r w:rsidR="00CC180B" w:rsidRPr="002B246E">
        <w:rPr>
          <w:rFonts w:ascii="Times New Roman" w:hAnsi="Times New Roman" w:cs="Times New Roman"/>
          <w:sz w:val="24"/>
          <w:szCs w:val="24"/>
        </w:rPr>
        <w:t>, а еще 20</w:t>
      </w:r>
      <w:r w:rsidRPr="002B246E">
        <w:rPr>
          <w:rFonts w:ascii="Times New Roman" w:hAnsi="Times New Roman" w:cs="Times New Roman"/>
          <w:sz w:val="24"/>
          <w:szCs w:val="24"/>
        </w:rPr>
        <w:t>% равные участки. Покатые склоны составляют до 2% территории. Существенно оказывает влияние заболоченность. Изредка встречаются карст, осложняющий строительство. В ряде мест серьезным препятствием строительству, развитию населенных пунктов служ</w:t>
      </w:r>
      <w:r w:rsidR="000607B9" w:rsidRPr="002B246E">
        <w:rPr>
          <w:rFonts w:ascii="Times New Roman" w:hAnsi="Times New Roman" w:cs="Times New Roman"/>
          <w:sz w:val="24"/>
          <w:szCs w:val="24"/>
        </w:rPr>
        <w:t>ат антропогенные формы рельефа,</w:t>
      </w:r>
      <w:r w:rsidRPr="002B246E">
        <w:rPr>
          <w:rFonts w:ascii="Times New Roman" w:hAnsi="Times New Roman" w:cs="Times New Roman"/>
          <w:sz w:val="24"/>
          <w:szCs w:val="24"/>
        </w:rPr>
        <w:t xml:space="preserve"> например</w:t>
      </w:r>
      <w:r w:rsidR="000607B9" w:rsidRPr="002B246E">
        <w:rPr>
          <w:rFonts w:ascii="Times New Roman" w:hAnsi="Times New Roman" w:cs="Times New Roman"/>
          <w:sz w:val="24"/>
          <w:szCs w:val="24"/>
        </w:rPr>
        <w:t>,</w:t>
      </w:r>
      <w:r w:rsidRPr="002B246E">
        <w:rPr>
          <w:rFonts w:ascii="Times New Roman" w:hAnsi="Times New Roman" w:cs="Times New Roman"/>
          <w:sz w:val="24"/>
          <w:szCs w:val="24"/>
        </w:rPr>
        <w:t xml:space="preserve"> горные выработки в районе горы Благодать.</w:t>
      </w:r>
    </w:p>
    <w:p w:rsidR="005A0440" w:rsidRPr="002B246E" w:rsidRDefault="005A0440" w:rsidP="00C32D05">
      <w:pPr>
        <w:spacing w:after="0" w:line="240" w:lineRule="auto"/>
        <w:ind w:firstLine="426"/>
        <w:jc w:val="both"/>
        <w:rPr>
          <w:rFonts w:ascii="Times New Roman" w:hAnsi="Times New Roman" w:cs="Times New Roman"/>
          <w:sz w:val="24"/>
          <w:szCs w:val="24"/>
        </w:rPr>
      </w:pPr>
    </w:p>
    <w:p w:rsidR="008E2138" w:rsidRPr="002B246E" w:rsidRDefault="002269CD" w:rsidP="00C66217">
      <w:pPr>
        <w:pStyle w:val="2"/>
      </w:pPr>
      <w:bookmarkStart w:id="57" w:name="_Toc334208643"/>
      <w:r w:rsidRPr="002B246E">
        <w:t>2.5</w:t>
      </w:r>
      <w:r w:rsidR="001B0CFF" w:rsidRPr="002B246E">
        <w:t>. Полезные ископаемые.</w:t>
      </w:r>
      <w:bookmarkEnd w:id="57"/>
    </w:p>
    <w:p w:rsidR="00FA657C" w:rsidRPr="002B246E" w:rsidRDefault="00FA657C" w:rsidP="00C32D05">
      <w:pPr>
        <w:spacing w:after="0" w:line="240" w:lineRule="auto"/>
        <w:ind w:firstLine="426"/>
        <w:jc w:val="both"/>
        <w:rPr>
          <w:rFonts w:ascii="Times New Roman" w:hAnsi="Times New Roman" w:cs="Times New Roman"/>
          <w:sz w:val="24"/>
          <w:szCs w:val="24"/>
        </w:rPr>
      </w:pPr>
    </w:p>
    <w:p w:rsidR="005A0440" w:rsidRPr="002B246E" w:rsidRDefault="002269CD" w:rsidP="002269CD">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Недра Кушвинского городского округа являются одним из его главных богатств. На территории добываются и перерабатываются: железные и медные руды, золото, платина, флюсовые известняки и различные строительные материалы (глина, песок, щебень).</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Разведанных запасов руды хватит на 20 – 30 лет, на 50 лет – в случае освоения новых горизонтов. В настоящее время добываемые медные и железные руды содержат титан, ванадий, апатит.</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Тагило-Кушвинском рудном узле сконцентрировано 11,9% всех прогнозных ресурсов марганцевых руд области.</w:t>
      </w:r>
    </w:p>
    <w:p w:rsidR="005A0440" w:rsidRPr="002B246E" w:rsidRDefault="005A0440" w:rsidP="005A04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 Таркинском карьере ведется добыча отделочного камня (сиенита). Запасы сиенитов составляют 2137 тыс. м</w:t>
      </w:r>
      <w:r w:rsidRPr="002B246E">
        <w:rPr>
          <w:rFonts w:ascii="Times New Roman" w:hAnsi="Times New Roman" w:cs="Times New Roman"/>
          <w:sz w:val="24"/>
          <w:szCs w:val="24"/>
          <w:vertAlign w:val="superscript"/>
        </w:rPr>
        <w:t>3</w:t>
      </w:r>
      <w:r w:rsidRPr="002B246E">
        <w:rPr>
          <w:rFonts w:ascii="Times New Roman" w:hAnsi="Times New Roman" w:cs="Times New Roman"/>
          <w:sz w:val="24"/>
          <w:szCs w:val="24"/>
        </w:rPr>
        <w:t>.</w:t>
      </w:r>
    </w:p>
    <w:p w:rsidR="005A0440" w:rsidRPr="002B246E" w:rsidRDefault="002269CD" w:rsidP="002269CD">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Развитие существующей сырьевой базы железа требует доразведки эксплуатируемых месторождений, подготовки активных балансовых запасов, а также проведения поисковых и поисково-оценочных работ с целью выявления объектов, пригодных для открытой добычи, в пределах Т</w:t>
      </w:r>
      <w:r w:rsidR="005A0440" w:rsidRPr="002B246E">
        <w:rPr>
          <w:rFonts w:ascii="Times New Roman" w:hAnsi="Times New Roman" w:cs="Times New Roman"/>
          <w:sz w:val="24"/>
          <w:szCs w:val="24"/>
        </w:rPr>
        <w:t>агило-Кушвинского рудного узла.</w:t>
      </w:r>
    </w:p>
    <w:p w:rsidR="008E2138" w:rsidRPr="002B246E" w:rsidRDefault="008E2138" w:rsidP="00C32D05">
      <w:pPr>
        <w:spacing w:after="0" w:line="240" w:lineRule="auto"/>
        <w:ind w:firstLine="426"/>
        <w:jc w:val="both"/>
        <w:rPr>
          <w:rFonts w:ascii="Times New Roman" w:hAnsi="Times New Roman" w:cs="Times New Roman"/>
          <w:sz w:val="24"/>
          <w:szCs w:val="24"/>
        </w:rPr>
      </w:pPr>
    </w:p>
    <w:p w:rsidR="00E45B04" w:rsidRPr="002B246E" w:rsidRDefault="00E45B04"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CE6B9B" w:rsidRPr="002B246E" w:rsidRDefault="00E45B04" w:rsidP="00C66217">
      <w:pPr>
        <w:pStyle w:val="1"/>
      </w:pPr>
      <w:bookmarkStart w:id="58" w:name="_Toc334208644"/>
      <w:r w:rsidRPr="002B246E">
        <w:lastRenderedPageBreak/>
        <w:t xml:space="preserve">3. </w:t>
      </w:r>
      <w:r w:rsidR="009646B6" w:rsidRPr="002B246E">
        <w:t>Р</w:t>
      </w:r>
      <w:r w:rsidR="00C32D05" w:rsidRPr="002B246E">
        <w:t>азвити</w:t>
      </w:r>
      <w:r w:rsidR="009646B6" w:rsidRPr="002B246E">
        <w:t>е</w:t>
      </w:r>
      <w:r w:rsidR="00C32D05" w:rsidRPr="002B246E">
        <w:t xml:space="preserve"> населенного пункта.</w:t>
      </w:r>
      <w:bookmarkEnd w:id="58"/>
    </w:p>
    <w:p w:rsidR="00E45B04" w:rsidRPr="002B246E" w:rsidRDefault="00E45B04" w:rsidP="00C32D05">
      <w:pPr>
        <w:spacing w:after="0" w:line="240" w:lineRule="auto"/>
        <w:ind w:firstLine="426"/>
        <w:jc w:val="both"/>
        <w:rPr>
          <w:rFonts w:ascii="Times New Roman" w:hAnsi="Times New Roman" w:cs="Times New Roman"/>
          <w:sz w:val="24"/>
          <w:szCs w:val="24"/>
        </w:rPr>
      </w:pPr>
    </w:p>
    <w:p w:rsidR="009646B6" w:rsidRPr="002B246E" w:rsidRDefault="00CC12F7"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В настоящее время в п. Верхняя Баранча проживает 125 человек. </w:t>
      </w:r>
      <w:r w:rsidR="00B63FB5" w:rsidRPr="002B246E">
        <w:rPr>
          <w:rFonts w:ascii="Times New Roman" w:hAnsi="Times New Roman" w:cs="Times New Roman"/>
          <w:sz w:val="24"/>
          <w:szCs w:val="24"/>
        </w:rPr>
        <w:t>Из них 24 человека – дети школьного и дошкольного возраста.</w:t>
      </w:r>
    </w:p>
    <w:p w:rsidR="0060031B" w:rsidRPr="002B246E" w:rsidRDefault="0060031B" w:rsidP="0060031B">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Состояние жилого фонда в целом удовлетворительное. Жилая застройка представлена усадебными жилыми домами.</w:t>
      </w:r>
    </w:p>
    <w:p w:rsidR="0060031B" w:rsidRPr="002B246E" w:rsidRDefault="0060031B" w:rsidP="0060031B">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Поселок не газифицирован (отсутствует централизованное газоснабжение, только привозной газ в баллонах), централизованным теплоснабжением и водоотведением не обеспечен.</w:t>
      </w:r>
    </w:p>
    <w:p w:rsidR="00B63FB5" w:rsidRPr="002B246E" w:rsidRDefault="00B63FB5" w:rsidP="00C32D0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Рабочих мест в поселке нет. Большинство трудоспособного населения работает в г. Кушва. Зимой работают на лесозаготовках в Кушвинском лесхозе.</w:t>
      </w:r>
    </w:p>
    <w:p w:rsidR="00F21FDD" w:rsidRPr="002B246E" w:rsidRDefault="00F21FDD" w:rsidP="00F61EC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Проектом предусмотрена организация сельскохозяйственного производства на </w:t>
      </w:r>
      <w:r w:rsidRPr="002B246E">
        <w:rPr>
          <w:rFonts w:ascii="Times New Roman" w:hAnsi="Times New Roman" w:cs="Times New Roman"/>
          <w:sz w:val="24"/>
          <w:szCs w:val="24"/>
          <w:lang w:val="en-US"/>
        </w:rPr>
        <w:t>I</w:t>
      </w:r>
      <w:r w:rsidRPr="002B246E">
        <w:rPr>
          <w:rFonts w:ascii="Times New Roman" w:hAnsi="Times New Roman" w:cs="Times New Roman"/>
          <w:sz w:val="24"/>
          <w:szCs w:val="24"/>
        </w:rPr>
        <w:t xml:space="preserve"> очередь: тепличного хозяйства и животноводческого комплекса</w:t>
      </w:r>
      <w:r w:rsidR="00405506" w:rsidRPr="002B246E">
        <w:rPr>
          <w:rFonts w:ascii="Times New Roman" w:hAnsi="Times New Roman" w:cs="Times New Roman"/>
          <w:sz w:val="24"/>
          <w:szCs w:val="24"/>
        </w:rPr>
        <w:t xml:space="preserve"> на 50 голов крупного рогатого скота</w:t>
      </w:r>
      <w:r w:rsidRPr="002B246E">
        <w:rPr>
          <w:rFonts w:ascii="Times New Roman" w:hAnsi="Times New Roman" w:cs="Times New Roman"/>
          <w:sz w:val="24"/>
          <w:szCs w:val="24"/>
        </w:rPr>
        <w:t xml:space="preserve">. На юге поселка </w:t>
      </w:r>
      <w:r w:rsidR="00405506" w:rsidRPr="002B246E">
        <w:rPr>
          <w:rFonts w:ascii="Times New Roman" w:hAnsi="Times New Roman" w:cs="Times New Roman"/>
          <w:sz w:val="24"/>
          <w:szCs w:val="24"/>
        </w:rPr>
        <w:t>предлагается строительство магазина с кафетерием. На севере планируется строительства базы отдыха на 25 мест.</w:t>
      </w:r>
    </w:p>
    <w:p w:rsidR="00F61ECF" w:rsidRPr="002B246E" w:rsidRDefault="0060031B" w:rsidP="0060031B">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Это позволит организовать новые места приложения труда для местных жителей, что будет способствовать укреплению</w:t>
      </w:r>
      <w:r w:rsidR="00F61ECF" w:rsidRPr="002B246E">
        <w:rPr>
          <w:rFonts w:ascii="Times New Roman" w:hAnsi="Times New Roman" w:cs="Times New Roman"/>
          <w:sz w:val="24"/>
          <w:szCs w:val="24"/>
        </w:rPr>
        <w:t xml:space="preserve"> экономическ</w:t>
      </w:r>
      <w:r w:rsidRPr="002B246E">
        <w:rPr>
          <w:rFonts w:ascii="Times New Roman" w:hAnsi="Times New Roman" w:cs="Times New Roman"/>
          <w:sz w:val="24"/>
          <w:szCs w:val="24"/>
        </w:rPr>
        <w:t>ой</w:t>
      </w:r>
      <w:r w:rsidR="00F61ECF" w:rsidRPr="002B246E">
        <w:rPr>
          <w:rFonts w:ascii="Times New Roman" w:hAnsi="Times New Roman" w:cs="Times New Roman"/>
          <w:sz w:val="24"/>
          <w:szCs w:val="24"/>
        </w:rPr>
        <w:t xml:space="preserve"> баз</w:t>
      </w:r>
      <w:r w:rsidRPr="002B246E">
        <w:rPr>
          <w:rFonts w:ascii="Times New Roman" w:hAnsi="Times New Roman" w:cs="Times New Roman"/>
          <w:sz w:val="24"/>
          <w:szCs w:val="24"/>
        </w:rPr>
        <w:t>ы поселка, его устойчивому</w:t>
      </w:r>
      <w:r w:rsidR="00F61ECF" w:rsidRPr="002B246E">
        <w:rPr>
          <w:rFonts w:ascii="Times New Roman" w:hAnsi="Times New Roman" w:cs="Times New Roman"/>
          <w:sz w:val="24"/>
          <w:szCs w:val="24"/>
        </w:rPr>
        <w:t xml:space="preserve"> социально-</w:t>
      </w:r>
      <w:r w:rsidRPr="002B246E">
        <w:rPr>
          <w:rFonts w:ascii="Times New Roman" w:hAnsi="Times New Roman" w:cs="Times New Roman"/>
          <w:sz w:val="24"/>
          <w:szCs w:val="24"/>
        </w:rPr>
        <w:t>экономическому</w:t>
      </w:r>
      <w:r w:rsidR="00F61ECF" w:rsidRPr="002B246E">
        <w:rPr>
          <w:rFonts w:ascii="Times New Roman" w:hAnsi="Times New Roman" w:cs="Times New Roman"/>
          <w:sz w:val="24"/>
          <w:szCs w:val="24"/>
        </w:rPr>
        <w:t xml:space="preserve"> развити</w:t>
      </w:r>
      <w:r w:rsidRPr="002B246E">
        <w:rPr>
          <w:rFonts w:ascii="Times New Roman" w:hAnsi="Times New Roman" w:cs="Times New Roman"/>
          <w:sz w:val="24"/>
          <w:szCs w:val="24"/>
        </w:rPr>
        <w:t>ю</w:t>
      </w:r>
      <w:r w:rsidR="00F61ECF" w:rsidRPr="002B246E">
        <w:rPr>
          <w:rFonts w:ascii="Times New Roman" w:hAnsi="Times New Roman" w:cs="Times New Roman"/>
          <w:sz w:val="24"/>
          <w:szCs w:val="24"/>
        </w:rPr>
        <w:t xml:space="preserve"> и, как следствие, ул</w:t>
      </w:r>
      <w:r w:rsidRPr="002B246E">
        <w:rPr>
          <w:rFonts w:ascii="Times New Roman" w:hAnsi="Times New Roman" w:cs="Times New Roman"/>
          <w:sz w:val="24"/>
          <w:szCs w:val="24"/>
        </w:rPr>
        <w:t>учшению уровня жизни населения.</w:t>
      </w:r>
    </w:p>
    <w:p w:rsidR="00CC2566" w:rsidRPr="002B246E" w:rsidRDefault="00CC2566" w:rsidP="00CC2566">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Таким образом, численность </w:t>
      </w:r>
      <w:r w:rsidR="00405506" w:rsidRPr="002B246E">
        <w:rPr>
          <w:rFonts w:ascii="Times New Roman" w:hAnsi="Times New Roman" w:cs="Times New Roman"/>
          <w:sz w:val="24"/>
          <w:szCs w:val="24"/>
        </w:rPr>
        <w:t xml:space="preserve">жителей п. Верхняя Баранча </w:t>
      </w:r>
      <w:r w:rsidRPr="002B246E">
        <w:rPr>
          <w:rFonts w:ascii="Times New Roman" w:hAnsi="Times New Roman" w:cs="Times New Roman"/>
          <w:sz w:val="24"/>
          <w:szCs w:val="24"/>
        </w:rPr>
        <w:t>по этапам реализации Генерального плана составит:</w:t>
      </w:r>
    </w:p>
    <w:p w:rsidR="00CC2566" w:rsidRPr="002B246E" w:rsidRDefault="002350A0" w:rsidP="00CC2566">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Исходный </w:t>
      </w:r>
      <w:r w:rsidR="00CC2566" w:rsidRPr="002B246E">
        <w:rPr>
          <w:rFonts w:ascii="Times New Roman" w:hAnsi="Times New Roman" w:cs="Times New Roman"/>
          <w:sz w:val="24"/>
          <w:szCs w:val="24"/>
        </w:rPr>
        <w:t>201</w:t>
      </w:r>
      <w:r w:rsidR="00405506" w:rsidRPr="002B246E">
        <w:rPr>
          <w:rFonts w:ascii="Times New Roman" w:hAnsi="Times New Roman" w:cs="Times New Roman"/>
          <w:sz w:val="24"/>
          <w:szCs w:val="24"/>
        </w:rPr>
        <w:t>2</w:t>
      </w:r>
      <w:r w:rsidR="00CC2566" w:rsidRPr="002B246E">
        <w:rPr>
          <w:rFonts w:ascii="Times New Roman" w:hAnsi="Times New Roman" w:cs="Times New Roman"/>
          <w:sz w:val="24"/>
          <w:szCs w:val="24"/>
        </w:rPr>
        <w:t xml:space="preserve"> г</w:t>
      </w:r>
      <w:r w:rsidRPr="002B246E">
        <w:rPr>
          <w:rFonts w:ascii="Times New Roman" w:hAnsi="Times New Roman" w:cs="Times New Roman"/>
          <w:sz w:val="24"/>
          <w:szCs w:val="24"/>
        </w:rPr>
        <w:t>од</w:t>
      </w:r>
      <w:r w:rsidR="00CC2566" w:rsidRPr="002B246E">
        <w:rPr>
          <w:rFonts w:ascii="Times New Roman" w:hAnsi="Times New Roman" w:cs="Times New Roman"/>
          <w:sz w:val="24"/>
          <w:szCs w:val="24"/>
        </w:rPr>
        <w:t xml:space="preserve"> – </w:t>
      </w:r>
      <w:r w:rsidR="00B51DB8" w:rsidRPr="002B246E">
        <w:rPr>
          <w:rFonts w:ascii="Times New Roman" w:hAnsi="Times New Roman" w:cs="Times New Roman"/>
          <w:sz w:val="24"/>
          <w:szCs w:val="24"/>
        </w:rPr>
        <w:t>1</w:t>
      </w:r>
      <w:r w:rsidR="00405506" w:rsidRPr="002B246E">
        <w:rPr>
          <w:rFonts w:ascii="Times New Roman" w:hAnsi="Times New Roman" w:cs="Times New Roman"/>
          <w:sz w:val="24"/>
          <w:szCs w:val="24"/>
        </w:rPr>
        <w:t>25</w:t>
      </w:r>
      <w:r w:rsidR="00CC2566" w:rsidRPr="002B246E">
        <w:rPr>
          <w:rFonts w:ascii="Times New Roman" w:hAnsi="Times New Roman" w:cs="Times New Roman"/>
          <w:sz w:val="24"/>
          <w:szCs w:val="24"/>
        </w:rPr>
        <w:t xml:space="preserve"> человек;</w:t>
      </w:r>
    </w:p>
    <w:p w:rsidR="00CC2566" w:rsidRPr="002B246E" w:rsidRDefault="002350A0" w:rsidP="00CC2566">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lang w:val="en-US"/>
        </w:rPr>
        <w:t>I</w:t>
      </w:r>
      <w:r w:rsidRPr="002B246E">
        <w:rPr>
          <w:rFonts w:ascii="Times New Roman" w:hAnsi="Times New Roman" w:cs="Times New Roman"/>
          <w:sz w:val="24"/>
          <w:szCs w:val="24"/>
        </w:rPr>
        <w:t xml:space="preserve"> очередь (</w:t>
      </w:r>
      <w:r w:rsidR="00405506" w:rsidRPr="002B246E">
        <w:rPr>
          <w:rFonts w:ascii="Times New Roman" w:hAnsi="Times New Roman" w:cs="Times New Roman"/>
          <w:sz w:val="24"/>
          <w:szCs w:val="24"/>
        </w:rPr>
        <w:t>2022</w:t>
      </w:r>
      <w:r w:rsidR="009A4508" w:rsidRPr="002B246E">
        <w:rPr>
          <w:rFonts w:ascii="Times New Roman" w:hAnsi="Times New Roman" w:cs="Times New Roman"/>
          <w:sz w:val="24"/>
          <w:szCs w:val="24"/>
        </w:rPr>
        <w:t xml:space="preserve"> г</w:t>
      </w:r>
      <w:r w:rsidRPr="002B246E">
        <w:rPr>
          <w:rFonts w:ascii="Times New Roman" w:hAnsi="Times New Roman" w:cs="Times New Roman"/>
          <w:sz w:val="24"/>
          <w:szCs w:val="24"/>
        </w:rPr>
        <w:t>од)</w:t>
      </w:r>
      <w:r w:rsidR="00405506" w:rsidRPr="002B246E">
        <w:rPr>
          <w:rFonts w:ascii="Times New Roman" w:hAnsi="Times New Roman" w:cs="Times New Roman"/>
          <w:sz w:val="24"/>
          <w:szCs w:val="24"/>
        </w:rPr>
        <w:t xml:space="preserve"> – стабилизация демографической ситуации, 125</w:t>
      </w:r>
      <w:r w:rsidR="00CC2566" w:rsidRPr="002B246E">
        <w:rPr>
          <w:rFonts w:ascii="Times New Roman" w:hAnsi="Times New Roman" w:cs="Times New Roman"/>
          <w:sz w:val="24"/>
          <w:szCs w:val="24"/>
        </w:rPr>
        <w:t xml:space="preserve"> человек;</w:t>
      </w:r>
    </w:p>
    <w:p w:rsidR="00CC2566" w:rsidRPr="002B246E" w:rsidRDefault="00405506" w:rsidP="00CC2566">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Расчетный срок (20</w:t>
      </w:r>
      <w:r w:rsidR="0060031B" w:rsidRPr="002B246E">
        <w:rPr>
          <w:rFonts w:ascii="Times New Roman" w:hAnsi="Times New Roman" w:cs="Times New Roman"/>
          <w:sz w:val="24"/>
          <w:szCs w:val="24"/>
        </w:rPr>
        <w:t>32</w:t>
      </w:r>
      <w:r w:rsidR="002350A0" w:rsidRPr="002B246E">
        <w:rPr>
          <w:rFonts w:ascii="Times New Roman" w:hAnsi="Times New Roman" w:cs="Times New Roman"/>
          <w:sz w:val="24"/>
          <w:szCs w:val="24"/>
        </w:rPr>
        <w:t xml:space="preserve"> год)</w:t>
      </w:r>
      <w:r w:rsidR="00B51DB8"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достижение численности населения 150</w:t>
      </w:r>
      <w:r w:rsidR="00CC2566" w:rsidRPr="002B246E">
        <w:rPr>
          <w:rFonts w:ascii="Times New Roman" w:hAnsi="Times New Roman" w:cs="Times New Roman"/>
          <w:sz w:val="24"/>
          <w:szCs w:val="24"/>
        </w:rPr>
        <w:t xml:space="preserve"> человек.</w:t>
      </w:r>
    </w:p>
    <w:p w:rsidR="001E279E" w:rsidRPr="002B246E" w:rsidRDefault="001E279E" w:rsidP="001878E8">
      <w:pPr>
        <w:spacing w:after="0" w:line="240" w:lineRule="auto"/>
        <w:ind w:firstLine="426"/>
        <w:jc w:val="both"/>
        <w:rPr>
          <w:rFonts w:ascii="Times New Roman" w:hAnsi="Times New Roman" w:cs="Times New Roman"/>
          <w:sz w:val="24"/>
          <w:szCs w:val="24"/>
        </w:rPr>
      </w:pPr>
    </w:p>
    <w:p w:rsidR="001878E8" w:rsidRPr="002B246E" w:rsidRDefault="001878E8" w:rsidP="001878E8">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br w:type="page"/>
      </w:r>
    </w:p>
    <w:p w:rsidR="00DB0C1B" w:rsidRPr="002B246E" w:rsidRDefault="001878E8" w:rsidP="00C66217">
      <w:pPr>
        <w:pStyle w:val="1"/>
      </w:pPr>
      <w:bookmarkStart w:id="59" w:name="_Toc334208645"/>
      <w:r w:rsidRPr="002B246E">
        <w:lastRenderedPageBreak/>
        <w:t>4. Основные направления градостроительного развития.</w:t>
      </w:r>
      <w:bookmarkEnd w:id="59"/>
    </w:p>
    <w:p w:rsidR="00703214" w:rsidRPr="002B246E" w:rsidRDefault="00703214" w:rsidP="00703214">
      <w:pPr>
        <w:spacing w:after="0" w:line="240" w:lineRule="auto"/>
        <w:ind w:firstLine="426"/>
        <w:jc w:val="both"/>
        <w:rPr>
          <w:rFonts w:ascii="Times New Roman" w:hAnsi="Times New Roman" w:cs="Times New Roman"/>
          <w:sz w:val="24"/>
          <w:szCs w:val="24"/>
        </w:rPr>
      </w:pPr>
    </w:p>
    <w:p w:rsidR="001878E8" w:rsidRPr="002B246E" w:rsidRDefault="001878E8" w:rsidP="00C66217">
      <w:pPr>
        <w:pStyle w:val="2"/>
      </w:pPr>
      <w:bookmarkStart w:id="60" w:name="_Toc334208646"/>
      <w:r w:rsidRPr="002B246E">
        <w:t>4.1. Территория населенного пункта.</w:t>
      </w:r>
      <w:bookmarkEnd w:id="60"/>
    </w:p>
    <w:p w:rsidR="001878E8" w:rsidRPr="002B246E" w:rsidRDefault="001878E8" w:rsidP="00C32D05">
      <w:pPr>
        <w:spacing w:after="0" w:line="240" w:lineRule="auto"/>
        <w:ind w:firstLine="426"/>
        <w:jc w:val="both"/>
        <w:rPr>
          <w:rFonts w:ascii="Times New Roman" w:hAnsi="Times New Roman" w:cs="Times New Roman"/>
          <w:sz w:val="24"/>
          <w:szCs w:val="24"/>
        </w:rPr>
      </w:pPr>
    </w:p>
    <w:p w:rsidR="00E06BB0" w:rsidRPr="002B246E" w:rsidRDefault="00954E6F" w:rsidP="00E06BB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 </w:t>
      </w:r>
      <w:r w:rsidR="00773B3D" w:rsidRPr="002B246E">
        <w:rPr>
          <w:rFonts w:ascii="Times New Roman" w:hAnsi="Times New Roman" w:cs="Times New Roman"/>
          <w:sz w:val="24"/>
          <w:szCs w:val="24"/>
        </w:rPr>
        <w:t>Верхняя Баранча</w:t>
      </w:r>
      <w:r w:rsidR="00CE290D" w:rsidRPr="002B246E">
        <w:rPr>
          <w:rFonts w:ascii="Times New Roman" w:hAnsi="Times New Roman" w:cs="Times New Roman"/>
          <w:sz w:val="24"/>
          <w:szCs w:val="24"/>
        </w:rPr>
        <w:t xml:space="preserve"> в границах </w:t>
      </w:r>
      <w:r w:rsidR="00703214" w:rsidRPr="002B246E">
        <w:rPr>
          <w:rFonts w:ascii="Times New Roman" w:hAnsi="Times New Roman" w:cs="Times New Roman"/>
          <w:sz w:val="24"/>
          <w:szCs w:val="24"/>
        </w:rPr>
        <w:t xml:space="preserve">своей </w:t>
      </w:r>
      <w:r w:rsidR="00CE290D" w:rsidRPr="002B246E">
        <w:rPr>
          <w:rFonts w:ascii="Times New Roman" w:hAnsi="Times New Roman" w:cs="Times New Roman"/>
          <w:sz w:val="24"/>
          <w:szCs w:val="24"/>
        </w:rPr>
        <w:t xml:space="preserve">черты занимает </w:t>
      </w:r>
      <w:r w:rsidR="00773B3D" w:rsidRPr="002B246E">
        <w:rPr>
          <w:rFonts w:ascii="Times New Roman" w:hAnsi="Times New Roman" w:cs="Times New Roman"/>
          <w:sz w:val="24"/>
          <w:szCs w:val="24"/>
        </w:rPr>
        <w:t>167</w:t>
      </w:r>
      <w:r w:rsidR="00CE290D" w:rsidRPr="002B246E">
        <w:rPr>
          <w:rFonts w:ascii="Times New Roman" w:hAnsi="Times New Roman" w:cs="Times New Roman"/>
          <w:sz w:val="24"/>
          <w:szCs w:val="24"/>
        </w:rPr>
        <w:t>,</w:t>
      </w:r>
      <w:r w:rsidR="00773B3D" w:rsidRPr="002B246E">
        <w:rPr>
          <w:rFonts w:ascii="Times New Roman" w:hAnsi="Times New Roman" w:cs="Times New Roman"/>
          <w:sz w:val="24"/>
          <w:szCs w:val="24"/>
        </w:rPr>
        <w:t>04</w:t>
      </w:r>
      <w:r w:rsidRPr="002B246E">
        <w:rPr>
          <w:rFonts w:ascii="Times New Roman" w:hAnsi="Times New Roman" w:cs="Times New Roman"/>
          <w:sz w:val="24"/>
          <w:szCs w:val="24"/>
        </w:rPr>
        <w:t xml:space="preserve"> га. Большую часть земель </w:t>
      </w:r>
      <w:r w:rsidR="00CE290D" w:rsidRPr="002B246E">
        <w:rPr>
          <w:rFonts w:ascii="Times New Roman" w:hAnsi="Times New Roman" w:cs="Times New Roman"/>
          <w:sz w:val="24"/>
          <w:szCs w:val="24"/>
        </w:rPr>
        <w:t>(</w:t>
      </w:r>
      <w:r w:rsidR="00773B3D" w:rsidRPr="002B246E">
        <w:rPr>
          <w:rFonts w:ascii="Times New Roman" w:hAnsi="Times New Roman" w:cs="Times New Roman"/>
          <w:sz w:val="24"/>
          <w:szCs w:val="24"/>
        </w:rPr>
        <w:t>80</w:t>
      </w:r>
      <w:r w:rsidR="00CE290D" w:rsidRPr="002B246E">
        <w:rPr>
          <w:rFonts w:ascii="Times New Roman" w:hAnsi="Times New Roman" w:cs="Times New Roman"/>
          <w:sz w:val="24"/>
          <w:szCs w:val="24"/>
        </w:rPr>
        <w:t xml:space="preserve">%) занимают природные территории: леса, луга, </w:t>
      </w:r>
      <w:r w:rsidR="00773B3D" w:rsidRPr="002B246E">
        <w:rPr>
          <w:rFonts w:ascii="Times New Roman" w:hAnsi="Times New Roman" w:cs="Times New Roman"/>
          <w:sz w:val="24"/>
          <w:szCs w:val="24"/>
        </w:rPr>
        <w:t>водные объекты</w:t>
      </w:r>
      <w:r w:rsidR="00CE290D" w:rsidRPr="002B246E">
        <w:rPr>
          <w:rFonts w:ascii="Times New Roman" w:hAnsi="Times New Roman" w:cs="Times New Roman"/>
          <w:sz w:val="24"/>
          <w:szCs w:val="24"/>
        </w:rPr>
        <w:t>.</w:t>
      </w:r>
    </w:p>
    <w:p w:rsidR="00CE290D" w:rsidRPr="002B246E" w:rsidRDefault="00CE290D" w:rsidP="00703214">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Современный баланс территории приведен в т</w:t>
      </w:r>
      <w:r w:rsidR="00773B3D" w:rsidRPr="002B246E">
        <w:rPr>
          <w:rFonts w:ascii="Times New Roman" w:hAnsi="Times New Roman" w:cs="Times New Roman"/>
          <w:sz w:val="24"/>
          <w:szCs w:val="24"/>
        </w:rPr>
        <w:t>аблице 4.1.1 (расчет сделан в ГИС ИнГЕО</w:t>
      </w:r>
      <w:r w:rsidRPr="002B246E">
        <w:rPr>
          <w:rFonts w:ascii="Times New Roman" w:hAnsi="Times New Roman" w:cs="Times New Roman"/>
          <w:sz w:val="24"/>
          <w:szCs w:val="24"/>
        </w:rPr>
        <w:t>).</w:t>
      </w:r>
    </w:p>
    <w:p w:rsidR="00CE290D" w:rsidRPr="002B246E" w:rsidRDefault="00CE290D" w:rsidP="00CE290D">
      <w:pPr>
        <w:spacing w:after="0" w:line="240" w:lineRule="auto"/>
        <w:ind w:firstLine="426"/>
        <w:jc w:val="both"/>
        <w:rPr>
          <w:rFonts w:ascii="Times New Roman" w:hAnsi="Times New Roman" w:cs="Times New Roman"/>
          <w:sz w:val="24"/>
          <w:szCs w:val="24"/>
        </w:rPr>
      </w:pPr>
    </w:p>
    <w:p w:rsidR="00CE290D" w:rsidRPr="002B246E" w:rsidRDefault="00CE290D" w:rsidP="00CE290D">
      <w:pPr>
        <w:spacing w:after="0" w:line="240" w:lineRule="auto"/>
        <w:ind w:firstLine="426"/>
        <w:jc w:val="right"/>
        <w:rPr>
          <w:rFonts w:ascii="Times New Roman" w:hAnsi="Times New Roman" w:cs="Times New Roman"/>
          <w:sz w:val="24"/>
          <w:szCs w:val="24"/>
        </w:rPr>
      </w:pPr>
      <w:r w:rsidRPr="002B246E">
        <w:rPr>
          <w:rFonts w:ascii="Times New Roman" w:hAnsi="Times New Roman" w:cs="Times New Roman"/>
          <w:sz w:val="24"/>
          <w:szCs w:val="24"/>
        </w:rPr>
        <w:t>Таблица 4.1.1.</w:t>
      </w:r>
    </w:p>
    <w:p w:rsidR="00CE290D" w:rsidRPr="002B246E" w:rsidRDefault="00CE290D" w:rsidP="00CE290D">
      <w:pPr>
        <w:spacing w:after="0" w:line="240" w:lineRule="auto"/>
        <w:ind w:firstLine="426"/>
        <w:jc w:val="center"/>
        <w:rPr>
          <w:rFonts w:ascii="Times New Roman" w:hAnsi="Times New Roman" w:cs="Times New Roman"/>
          <w:sz w:val="24"/>
          <w:szCs w:val="24"/>
          <w:u w:val="single"/>
        </w:rPr>
      </w:pPr>
      <w:r w:rsidRPr="002B246E">
        <w:rPr>
          <w:rFonts w:ascii="Times New Roman" w:hAnsi="Times New Roman" w:cs="Times New Roman"/>
          <w:sz w:val="24"/>
          <w:szCs w:val="24"/>
          <w:u w:val="single"/>
        </w:rPr>
        <w:t>Баланс территории по функциональному использованию.</w:t>
      </w:r>
    </w:p>
    <w:p w:rsidR="00CE290D" w:rsidRPr="002B246E" w:rsidRDefault="00CE290D" w:rsidP="00CE290D">
      <w:pPr>
        <w:spacing w:after="0" w:line="240" w:lineRule="auto"/>
        <w:ind w:firstLine="426"/>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6378"/>
        <w:gridCol w:w="1559"/>
        <w:gridCol w:w="1560"/>
      </w:tblGrid>
      <w:tr w:rsidR="00CE290D" w:rsidRPr="002B246E" w:rsidTr="006C25CB">
        <w:trPr>
          <w:trHeight w:val="624"/>
        </w:trPr>
        <w:tc>
          <w:tcPr>
            <w:tcW w:w="426" w:type="dxa"/>
          </w:tcPr>
          <w:p w:rsidR="00CE290D" w:rsidRPr="002B246E" w:rsidRDefault="00CE290D" w:rsidP="00DF0152">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br w:type="page"/>
            </w:r>
          </w:p>
        </w:tc>
        <w:tc>
          <w:tcPr>
            <w:tcW w:w="6378" w:type="dxa"/>
            <w:vAlign w:val="center"/>
          </w:tcPr>
          <w:p w:rsidR="00CE290D" w:rsidRPr="002B246E" w:rsidRDefault="00CE290D" w:rsidP="003057C3">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Наименование</w:t>
            </w:r>
          </w:p>
        </w:tc>
        <w:tc>
          <w:tcPr>
            <w:tcW w:w="1559" w:type="dxa"/>
            <w:vAlign w:val="center"/>
          </w:tcPr>
          <w:p w:rsidR="00CE290D" w:rsidRPr="002B246E" w:rsidRDefault="00CE290D" w:rsidP="003057C3">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Площадь, га</w:t>
            </w:r>
          </w:p>
        </w:tc>
        <w:tc>
          <w:tcPr>
            <w:tcW w:w="1560" w:type="dxa"/>
            <w:vAlign w:val="center"/>
          </w:tcPr>
          <w:p w:rsidR="00CE290D" w:rsidRPr="002B246E" w:rsidRDefault="00CE290D" w:rsidP="003057C3">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 xml:space="preserve">% </w:t>
            </w:r>
            <w:r w:rsidR="009D7762" w:rsidRPr="002B246E">
              <w:rPr>
                <w:rFonts w:ascii="Times New Roman" w:hAnsi="Times New Roman" w:cs="Times New Roman"/>
                <w:sz w:val="24"/>
                <w:szCs w:val="24"/>
              </w:rPr>
              <w:t>от территории</w:t>
            </w:r>
          </w:p>
        </w:tc>
      </w:tr>
      <w:tr w:rsidR="00CE290D" w:rsidRPr="002B246E" w:rsidTr="00DF0152">
        <w:tc>
          <w:tcPr>
            <w:tcW w:w="426" w:type="dxa"/>
          </w:tcPr>
          <w:p w:rsidR="00CE290D" w:rsidRPr="002B246E" w:rsidRDefault="00CE290D" w:rsidP="00DF0152">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w:t>
            </w:r>
            <w:r w:rsidR="009D7762" w:rsidRPr="002B246E">
              <w:rPr>
                <w:rFonts w:ascii="Times New Roman" w:hAnsi="Times New Roman" w:cs="Times New Roman"/>
                <w:b/>
                <w:sz w:val="24"/>
                <w:szCs w:val="24"/>
              </w:rPr>
              <w:t>.</w:t>
            </w:r>
          </w:p>
        </w:tc>
        <w:tc>
          <w:tcPr>
            <w:tcW w:w="6378" w:type="dxa"/>
            <w:vAlign w:val="center"/>
          </w:tcPr>
          <w:p w:rsidR="009D7762" w:rsidRPr="002B246E" w:rsidRDefault="009D7762" w:rsidP="003057C3">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Жилая зона, всего:</w:t>
            </w:r>
          </w:p>
          <w:p w:rsidR="009D7762" w:rsidRPr="002B246E" w:rsidRDefault="009D7762"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CE290D" w:rsidRPr="002B246E" w:rsidRDefault="009D7762"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индивидуальной застройки</w:t>
            </w:r>
          </w:p>
        </w:tc>
        <w:tc>
          <w:tcPr>
            <w:tcW w:w="1559" w:type="dxa"/>
            <w:vAlign w:val="center"/>
          </w:tcPr>
          <w:p w:rsidR="00954E6F" w:rsidRPr="002B246E" w:rsidRDefault="0072462B"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21</w:t>
            </w:r>
            <w:r w:rsidR="00954E6F" w:rsidRPr="002B246E">
              <w:rPr>
                <w:rFonts w:ascii="Times New Roman" w:hAnsi="Times New Roman" w:cs="Times New Roman"/>
                <w:b/>
                <w:sz w:val="24"/>
                <w:szCs w:val="24"/>
              </w:rPr>
              <w:t>,</w:t>
            </w:r>
            <w:r w:rsidRPr="002B246E">
              <w:rPr>
                <w:rFonts w:ascii="Times New Roman" w:hAnsi="Times New Roman" w:cs="Times New Roman"/>
                <w:b/>
                <w:sz w:val="24"/>
                <w:szCs w:val="24"/>
              </w:rPr>
              <w:t>06</w:t>
            </w:r>
          </w:p>
          <w:p w:rsidR="00954E6F" w:rsidRPr="002B246E" w:rsidRDefault="00954E6F" w:rsidP="00954E6F">
            <w:pPr>
              <w:spacing w:after="0" w:line="240" w:lineRule="auto"/>
              <w:jc w:val="center"/>
              <w:rPr>
                <w:rFonts w:ascii="Times New Roman" w:hAnsi="Times New Roman" w:cs="Times New Roman"/>
                <w:sz w:val="24"/>
                <w:szCs w:val="24"/>
              </w:rPr>
            </w:pPr>
          </w:p>
          <w:p w:rsidR="00CE290D" w:rsidRPr="002B246E" w:rsidRDefault="0072462B" w:rsidP="0072462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21,06</w:t>
            </w:r>
          </w:p>
        </w:tc>
        <w:tc>
          <w:tcPr>
            <w:tcW w:w="1560" w:type="dxa"/>
            <w:vAlign w:val="center"/>
          </w:tcPr>
          <w:p w:rsidR="00954E6F" w:rsidRPr="002B246E" w:rsidRDefault="00954E6F"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w:t>
            </w:r>
            <w:r w:rsidR="0072462B" w:rsidRPr="002B246E">
              <w:rPr>
                <w:rFonts w:ascii="Times New Roman" w:hAnsi="Times New Roman" w:cs="Times New Roman"/>
                <w:b/>
                <w:sz w:val="24"/>
                <w:szCs w:val="24"/>
              </w:rPr>
              <w:t>2</w:t>
            </w:r>
            <w:r w:rsidRPr="002B246E">
              <w:rPr>
                <w:rFonts w:ascii="Times New Roman" w:hAnsi="Times New Roman" w:cs="Times New Roman"/>
                <w:b/>
                <w:sz w:val="24"/>
                <w:szCs w:val="24"/>
              </w:rPr>
              <w:t>,</w:t>
            </w:r>
            <w:r w:rsidR="0072462B" w:rsidRPr="002B246E">
              <w:rPr>
                <w:rFonts w:ascii="Times New Roman" w:hAnsi="Times New Roman" w:cs="Times New Roman"/>
                <w:b/>
                <w:sz w:val="24"/>
                <w:szCs w:val="24"/>
              </w:rPr>
              <w:t>61</w:t>
            </w:r>
          </w:p>
          <w:p w:rsidR="00954E6F" w:rsidRPr="002B246E" w:rsidRDefault="00954E6F" w:rsidP="00954E6F">
            <w:pPr>
              <w:spacing w:after="0" w:line="240" w:lineRule="auto"/>
              <w:jc w:val="center"/>
              <w:rPr>
                <w:rFonts w:ascii="Times New Roman" w:hAnsi="Times New Roman" w:cs="Times New Roman"/>
                <w:sz w:val="24"/>
                <w:szCs w:val="24"/>
              </w:rPr>
            </w:pPr>
          </w:p>
          <w:p w:rsidR="00CE290D" w:rsidRPr="002B246E" w:rsidRDefault="0072462B" w:rsidP="00773B3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12,61</w:t>
            </w:r>
          </w:p>
        </w:tc>
      </w:tr>
      <w:tr w:rsidR="00CE290D" w:rsidRPr="002B246E" w:rsidTr="00DF0152">
        <w:tc>
          <w:tcPr>
            <w:tcW w:w="426" w:type="dxa"/>
          </w:tcPr>
          <w:p w:rsidR="00CE290D" w:rsidRPr="002B246E" w:rsidRDefault="00CE290D" w:rsidP="00DF0152">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2</w:t>
            </w:r>
            <w:r w:rsidR="009D7762" w:rsidRPr="002B246E">
              <w:rPr>
                <w:rFonts w:ascii="Times New Roman" w:hAnsi="Times New Roman" w:cs="Times New Roman"/>
                <w:b/>
                <w:sz w:val="24"/>
                <w:szCs w:val="24"/>
              </w:rPr>
              <w:t>.</w:t>
            </w:r>
          </w:p>
        </w:tc>
        <w:tc>
          <w:tcPr>
            <w:tcW w:w="6378" w:type="dxa"/>
            <w:vAlign w:val="center"/>
          </w:tcPr>
          <w:p w:rsidR="003057C3" w:rsidRPr="002B246E" w:rsidRDefault="003057C3" w:rsidP="003057C3">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Общественно-делова</w:t>
            </w:r>
            <w:r w:rsidR="009F0D41" w:rsidRPr="002B246E">
              <w:rPr>
                <w:rFonts w:ascii="Times New Roman" w:hAnsi="Times New Roman" w:cs="Times New Roman"/>
                <w:b/>
                <w:sz w:val="24"/>
                <w:szCs w:val="24"/>
              </w:rPr>
              <w:t>я</w:t>
            </w:r>
            <w:r w:rsidRPr="002B246E">
              <w:rPr>
                <w:rFonts w:ascii="Times New Roman" w:hAnsi="Times New Roman" w:cs="Times New Roman"/>
                <w:b/>
                <w:sz w:val="24"/>
                <w:szCs w:val="24"/>
              </w:rPr>
              <w:t xml:space="preserve"> зона, всего:</w:t>
            </w:r>
          </w:p>
          <w:p w:rsidR="003057C3"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3057C3"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администрат</w:t>
            </w:r>
            <w:r w:rsidR="00773B3D" w:rsidRPr="002B246E">
              <w:rPr>
                <w:rFonts w:ascii="Times New Roman" w:hAnsi="Times New Roman" w:cs="Times New Roman"/>
                <w:sz w:val="24"/>
                <w:szCs w:val="24"/>
              </w:rPr>
              <w:t>ивных, торговых</w:t>
            </w:r>
            <w:r w:rsidRPr="002B246E">
              <w:rPr>
                <w:rFonts w:ascii="Times New Roman" w:hAnsi="Times New Roman" w:cs="Times New Roman"/>
                <w:sz w:val="24"/>
                <w:szCs w:val="24"/>
              </w:rPr>
              <w:t xml:space="preserve"> учреждений</w:t>
            </w:r>
          </w:p>
          <w:p w:rsidR="00CE290D" w:rsidRPr="002B246E" w:rsidRDefault="00954E6F"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культовых учреждений</w:t>
            </w:r>
          </w:p>
        </w:tc>
        <w:tc>
          <w:tcPr>
            <w:tcW w:w="1559" w:type="dxa"/>
            <w:vAlign w:val="center"/>
          </w:tcPr>
          <w:p w:rsidR="00954E6F" w:rsidRPr="002B246E" w:rsidRDefault="0072462B"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0</w:t>
            </w:r>
            <w:r w:rsidR="00954E6F" w:rsidRPr="002B246E">
              <w:rPr>
                <w:rFonts w:ascii="Times New Roman" w:hAnsi="Times New Roman" w:cs="Times New Roman"/>
                <w:b/>
                <w:sz w:val="24"/>
                <w:szCs w:val="24"/>
              </w:rPr>
              <w:t>,</w:t>
            </w:r>
            <w:r w:rsidRPr="002B246E">
              <w:rPr>
                <w:rFonts w:ascii="Times New Roman" w:hAnsi="Times New Roman" w:cs="Times New Roman"/>
                <w:b/>
                <w:sz w:val="24"/>
                <w:szCs w:val="24"/>
              </w:rPr>
              <w:t>33</w:t>
            </w:r>
          </w:p>
          <w:p w:rsidR="00954E6F" w:rsidRPr="002B246E" w:rsidRDefault="00954E6F" w:rsidP="00954E6F">
            <w:pPr>
              <w:spacing w:after="0" w:line="240" w:lineRule="auto"/>
              <w:jc w:val="center"/>
              <w:rPr>
                <w:rFonts w:ascii="Times New Roman" w:hAnsi="Times New Roman" w:cs="Times New Roman"/>
                <w:sz w:val="24"/>
                <w:szCs w:val="24"/>
              </w:rPr>
            </w:pPr>
          </w:p>
          <w:p w:rsidR="00954E6F" w:rsidRPr="002B246E" w:rsidRDefault="0072462B"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w:t>
            </w:r>
            <w:r w:rsidR="00954E6F" w:rsidRPr="002B246E">
              <w:rPr>
                <w:rFonts w:ascii="Times New Roman" w:hAnsi="Times New Roman" w:cs="Times New Roman"/>
                <w:sz w:val="24"/>
                <w:szCs w:val="24"/>
              </w:rPr>
              <w:t>,</w:t>
            </w:r>
            <w:r w:rsidRPr="002B246E">
              <w:rPr>
                <w:rFonts w:ascii="Times New Roman" w:hAnsi="Times New Roman" w:cs="Times New Roman"/>
                <w:sz w:val="24"/>
                <w:szCs w:val="24"/>
              </w:rPr>
              <w:t>12</w:t>
            </w:r>
          </w:p>
          <w:p w:rsidR="003057C3" w:rsidRPr="002B246E" w:rsidRDefault="00954E6F" w:rsidP="0072462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w:t>
            </w:r>
            <w:r w:rsidR="0072462B" w:rsidRPr="002B246E">
              <w:rPr>
                <w:rFonts w:ascii="Times New Roman" w:hAnsi="Times New Roman" w:cs="Times New Roman"/>
                <w:sz w:val="24"/>
                <w:szCs w:val="24"/>
              </w:rPr>
              <w:t>2</w:t>
            </w:r>
            <w:r w:rsidRPr="002B246E">
              <w:rPr>
                <w:rFonts w:ascii="Times New Roman" w:hAnsi="Times New Roman" w:cs="Times New Roman"/>
                <w:sz w:val="24"/>
                <w:szCs w:val="24"/>
              </w:rPr>
              <w:t>1</w:t>
            </w:r>
          </w:p>
        </w:tc>
        <w:tc>
          <w:tcPr>
            <w:tcW w:w="1560" w:type="dxa"/>
            <w:vAlign w:val="center"/>
          </w:tcPr>
          <w:p w:rsidR="00954E6F" w:rsidRPr="002B246E" w:rsidRDefault="00954E6F"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0,</w:t>
            </w:r>
            <w:r w:rsidR="0072462B" w:rsidRPr="002B246E">
              <w:rPr>
                <w:rFonts w:ascii="Times New Roman" w:hAnsi="Times New Roman" w:cs="Times New Roman"/>
                <w:b/>
                <w:sz w:val="24"/>
                <w:szCs w:val="24"/>
              </w:rPr>
              <w:t>20</w:t>
            </w:r>
          </w:p>
          <w:p w:rsidR="00954E6F" w:rsidRPr="002B246E" w:rsidRDefault="00954E6F" w:rsidP="00954E6F">
            <w:pPr>
              <w:spacing w:after="0" w:line="240" w:lineRule="auto"/>
              <w:jc w:val="center"/>
              <w:rPr>
                <w:rFonts w:ascii="Times New Roman" w:hAnsi="Times New Roman" w:cs="Times New Roman"/>
                <w:sz w:val="24"/>
                <w:szCs w:val="24"/>
              </w:rPr>
            </w:pPr>
          </w:p>
          <w:p w:rsidR="00954E6F" w:rsidRPr="002B246E" w:rsidRDefault="00954E6F"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w:t>
            </w:r>
            <w:r w:rsidR="0072462B" w:rsidRPr="002B246E">
              <w:rPr>
                <w:rFonts w:ascii="Times New Roman" w:hAnsi="Times New Roman" w:cs="Times New Roman"/>
                <w:sz w:val="24"/>
                <w:szCs w:val="24"/>
              </w:rPr>
              <w:t>07</w:t>
            </w:r>
          </w:p>
          <w:p w:rsidR="003057C3" w:rsidRPr="002B246E" w:rsidRDefault="00954E6F" w:rsidP="0072462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w:t>
            </w:r>
            <w:r w:rsidR="0072462B" w:rsidRPr="002B246E">
              <w:rPr>
                <w:rFonts w:ascii="Times New Roman" w:hAnsi="Times New Roman" w:cs="Times New Roman"/>
                <w:sz w:val="24"/>
                <w:szCs w:val="24"/>
              </w:rPr>
              <w:t>13</w:t>
            </w:r>
          </w:p>
        </w:tc>
      </w:tr>
      <w:tr w:rsidR="00CE290D" w:rsidRPr="002B246E" w:rsidTr="00DF0152">
        <w:tc>
          <w:tcPr>
            <w:tcW w:w="426" w:type="dxa"/>
          </w:tcPr>
          <w:p w:rsidR="00CE290D" w:rsidRPr="002B246E" w:rsidRDefault="00773B3D" w:rsidP="00DF0152">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3</w:t>
            </w:r>
            <w:r w:rsidR="009D7762" w:rsidRPr="002B246E">
              <w:rPr>
                <w:rFonts w:ascii="Times New Roman" w:hAnsi="Times New Roman" w:cs="Times New Roman"/>
                <w:b/>
                <w:sz w:val="24"/>
                <w:szCs w:val="24"/>
              </w:rPr>
              <w:t>.</w:t>
            </w:r>
          </w:p>
        </w:tc>
        <w:tc>
          <w:tcPr>
            <w:tcW w:w="6378" w:type="dxa"/>
            <w:vAlign w:val="center"/>
          </w:tcPr>
          <w:p w:rsidR="003057C3" w:rsidRPr="002B246E" w:rsidRDefault="003057C3" w:rsidP="003057C3">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Зона инженерно-транспортной инфраструктуры, всего:</w:t>
            </w:r>
          </w:p>
          <w:p w:rsidR="003057C3"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CE290D"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автодорог, улиц, площадей</w:t>
            </w:r>
          </w:p>
        </w:tc>
        <w:tc>
          <w:tcPr>
            <w:tcW w:w="1559" w:type="dxa"/>
            <w:vAlign w:val="center"/>
          </w:tcPr>
          <w:p w:rsidR="00954E6F" w:rsidRPr="002B246E" w:rsidRDefault="0072462B"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3</w:t>
            </w:r>
            <w:r w:rsidR="00954E6F" w:rsidRPr="002B246E">
              <w:rPr>
                <w:rFonts w:ascii="Times New Roman" w:hAnsi="Times New Roman" w:cs="Times New Roman"/>
                <w:b/>
                <w:sz w:val="24"/>
                <w:szCs w:val="24"/>
              </w:rPr>
              <w:t>,</w:t>
            </w:r>
            <w:r w:rsidRPr="002B246E">
              <w:rPr>
                <w:rFonts w:ascii="Times New Roman" w:hAnsi="Times New Roman" w:cs="Times New Roman"/>
                <w:b/>
                <w:sz w:val="24"/>
                <w:szCs w:val="24"/>
              </w:rPr>
              <w:t>25</w:t>
            </w:r>
          </w:p>
          <w:p w:rsidR="00954E6F" w:rsidRPr="002B246E" w:rsidRDefault="00954E6F" w:rsidP="00954E6F">
            <w:pPr>
              <w:spacing w:after="0" w:line="240" w:lineRule="auto"/>
              <w:jc w:val="center"/>
              <w:rPr>
                <w:rFonts w:ascii="Times New Roman" w:hAnsi="Times New Roman" w:cs="Times New Roman"/>
                <w:sz w:val="24"/>
                <w:szCs w:val="24"/>
              </w:rPr>
            </w:pPr>
          </w:p>
          <w:p w:rsidR="00CE290D" w:rsidRPr="002B246E" w:rsidRDefault="0072462B"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3,25</w:t>
            </w:r>
          </w:p>
        </w:tc>
        <w:tc>
          <w:tcPr>
            <w:tcW w:w="1560" w:type="dxa"/>
            <w:vAlign w:val="center"/>
          </w:tcPr>
          <w:p w:rsidR="00954E6F" w:rsidRPr="002B246E" w:rsidRDefault="00E26AA1"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w:t>
            </w:r>
            <w:r w:rsidR="00954E6F" w:rsidRPr="002B246E">
              <w:rPr>
                <w:rFonts w:ascii="Times New Roman" w:hAnsi="Times New Roman" w:cs="Times New Roman"/>
                <w:b/>
                <w:sz w:val="24"/>
                <w:szCs w:val="24"/>
              </w:rPr>
              <w:t>,</w:t>
            </w:r>
            <w:r w:rsidRPr="002B246E">
              <w:rPr>
                <w:rFonts w:ascii="Times New Roman" w:hAnsi="Times New Roman" w:cs="Times New Roman"/>
                <w:b/>
                <w:sz w:val="24"/>
                <w:szCs w:val="24"/>
              </w:rPr>
              <w:t>95</w:t>
            </w:r>
          </w:p>
          <w:p w:rsidR="00954E6F" w:rsidRPr="002B246E" w:rsidRDefault="00954E6F" w:rsidP="00954E6F">
            <w:pPr>
              <w:spacing w:after="0" w:line="240" w:lineRule="auto"/>
              <w:jc w:val="center"/>
              <w:rPr>
                <w:rFonts w:ascii="Times New Roman" w:hAnsi="Times New Roman" w:cs="Times New Roman"/>
                <w:sz w:val="24"/>
                <w:szCs w:val="24"/>
              </w:rPr>
            </w:pPr>
          </w:p>
          <w:p w:rsidR="00CE290D" w:rsidRPr="002B246E" w:rsidRDefault="00E26AA1"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1,95</w:t>
            </w:r>
          </w:p>
        </w:tc>
      </w:tr>
      <w:tr w:rsidR="00CE290D" w:rsidRPr="002B246E" w:rsidTr="00DF0152">
        <w:tc>
          <w:tcPr>
            <w:tcW w:w="426" w:type="dxa"/>
          </w:tcPr>
          <w:p w:rsidR="00CE290D" w:rsidRPr="002B246E" w:rsidRDefault="00773B3D" w:rsidP="00DF0152">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4</w:t>
            </w:r>
            <w:r w:rsidR="009D7762" w:rsidRPr="002B246E">
              <w:rPr>
                <w:rFonts w:ascii="Times New Roman" w:hAnsi="Times New Roman" w:cs="Times New Roman"/>
                <w:b/>
                <w:sz w:val="24"/>
                <w:szCs w:val="24"/>
              </w:rPr>
              <w:t>.</w:t>
            </w:r>
          </w:p>
        </w:tc>
        <w:tc>
          <w:tcPr>
            <w:tcW w:w="6378" w:type="dxa"/>
            <w:vAlign w:val="center"/>
          </w:tcPr>
          <w:p w:rsidR="003057C3" w:rsidRPr="002B246E" w:rsidRDefault="00DF0152" w:rsidP="003057C3">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П</w:t>
            </w:r>
            <w:r w:rsidR="003057C3" w:rsidRPr="002B246E">
              <w:rPr>
                <w:rFonts w:ascii="Times New Roman" w:hAnsi="Times New Roman" w:cs="Times New Roman"/>
                <w:b/>
                <w:sz w:val="24"/>
                <w:szCs w:val="24"/>
              </w:rPr>
              <w:t>риродная зона, всего:</w:t>
            </w:r>
          </w:p>
          <w:p w:rsidR="003057C3"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3057C3"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DF0152" w:rsidRPr="002B246E">
              <w:rPr>
                <w:rFonts w:ascii="Times New Roman" w:hAnsi="Times New Roman" w:cs="Times New Roman"/>
                <w:sz w:val="24"/>
                <w:szCs w:val="24"/>
              </w:rPr>
              <w:t xml:space="preserve"> </w:t>
            </w:r>
            <w:r w:rsidRPr="002B246E">
              <w:rPr>
                <w:rFonts w:ascii="Times New Roman" w:hAnsi="Times New Roman" w:cs="Times New Roman"/>
                <w:sz w:val="24"/>
                <w:szCs w:val="24"/>
              </w:rPr>
              <w:t>рек и водоемов</w:t>
            </w:r>
          </w:p>
          <w:p w:rsidR="003057C3"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DF0152" w:rsidRPr="002B246E">
              <w:rPr>
                <w:rFonts w:ascii="Times New Roman" w:hAnsi="Times New Roman" w:cs="Times New Roman"/>
                <w:sz w:val="24"/>
                <w:szCs w:val="24"/>
              </w:rPr>
              <w:t xml:space="preserve"> </w:t>
            </w:r>
            <w:r w:rsidRPr="002B246E">
              <w:rPr>
                <w:rFonts w:ascii="Times New Roman" w:hAnsi="Times New Roman" w:cs="Times New Roman"/>
                <w:sz w:val="24"/>
                <w:szCs w:val="24"/>
              </w:rPr>
              <w:t>лесов и лесопосадок</w:t>
            </w:r>
          </w:p>
          <w:p w:rsidR="003057C3"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DF0152" w:rsidRPr="002B246E">
              <w:rPr>
                <w:rFonts w:ascii="Times New Roman" w:hAnsi="Times New Roman" w:cs="Times New Roman"/>
                <w:sz w:val="24"/>
                <w:szCs w:val="24"/>
              </w:rPr>
              <w:t xml:space="preserve"> </w:t>
            </w:r>
            <w:r w:rsidRPr="002B246E">
              <w:rPr>
                <w:rFonts w:ascii="Times New Roman" w:hAnsi="Times New Roman" w:cs="Times New Roman"/>
                <w:sz w:val="24"/>
                <w:szCs w:val="24"/>
              </w:rPr>
              <w:t>лугов</w:t>
            </w:r>
          </w:p>
          <w:p w:rsidR="00CE290D" w:rsidRPr="002B246E" w:rsidRDefault="003057C3"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DF0152" w:rsidRPr="002B246E">
              <w:rPr>
                <w:rFonts w:ascii="Times New Roman" w:hAnsi="Times New Roman" w:cs="Times New Roman"/>
                <w:sz w:val="24"/>
                <w:szCs w:val="24"/>
              </w:rPr>
              <w:t xml:space="preserve"> </w:t>
            </w:r>
            <w:r w:rsidRPr="002B246E">
              <w:rPr>
                <w:rFonts w:ascii="Times New Roman" w:hAnsi="Times New Roman" w:cs="Times New Roman"/>
                <w:sz w:val="24"/>
                <w:szCs w:val="24"/>
              </w:rPr>
              <w:t>заболоченные и болота</w:t>
            </w:r>
          </w:p>
        </w:tc>
        <w:tc>
          <w:tcPr>
            <w:tcW w:w="1559" w:type="dxa"/>
            <w:vAlign w:val="center"/>
          </w:tcPr>
          <w:p w:rsidR="00954E6F" w:rsidRPr="002B246E" w:rsidRDefault="0072462B"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134</w:t>
            </w:r>
            <w:r w:rsidR="00954E6F" w:rsidRPr="002B246E">
              <w:rPr>
                <w:rFonts w:ascii="Times New Roman" w:hAnsi="Times New Roman" w:cs="Times New Roman"/>
                <w:b/>
                <w:sz w:val="24"/>
                <w:szCs w:val="24"/>
              </w:rPr>
              <w:t>,</w:t>
            </w:r>
            <w:r w:rsidRPr="002B246E">
              <w:rPr>
                <w:rFonts w:ascii="Times New Roman" w:hAnsi="Times New Roman" w:cs="Times New Roman"/>
                <w:b/>
                <w:sz w:val="24"/>
                <w:szCs w:val="24"/>
              </w:rPr>
              <w:t>34</w:t>
            </w:r>
          </w:p>
          <w:p w:rsidR="00954E6F" w:rsidRPr="002B246E" w:rsidRDefault="00954E6F" w:rsidP="00954E6F">
            <w:pPr>
              <w:spacing w:after="0" w:line="240" w:lineRule="auto"/>
              <w:jc w:val="center"/>
              <w:rPr>
                <w:rFonts w:ascii="Times New Roman" w:hAnsi="Times New Roman" w:cs="Times New Roman"/>
                <w:sz w:val="24"/>
                <w:szCs w:val="24"/>
              </w:rPr>
            </w:pPr>
          </w:p>
          <w:p w:rsidR="00954E6F" w:rsidRPr="002B246E" w:rsidRDefault="0072462B"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5</w:t>
            </w:r>
            <w:r w:rsidR="00954E6F" w:rsidRPr="002B246E">
              <w:rPr>
                <w:rFonts w:ascii="Times New Roman" w:hAnsi="Times New Roman" w:cs="Times New Roman"/>
                <w:sz w:val="24"/>
                <w:szCs w:val="24"/>
              </w:rPr>
              <w:t>2,</w:t>
            </w:r>
            <w:r w:rsidRPr="002B246E">
              <w:rPr>
                <w:rFonts w:ascii="Times New Roman" w:hAnsi="Times New Roman" w:cs="Times New Roman"/>
                <w:sz w:val="24"/>
                <w:szCs w:val="24"/>
              </w:rPr>
              <w:t>5</w:t>
            </w:r>
            <w:r w:rsidR="00954E6F" w:rsidRPr="002B246E">
              <w:rPr>
                <w:rFonts w:ascii="Times New Roman" w:hAnsi="Times New Roman" w:cs="Times New Roman"/>
                <w:sz w:val="24"/>
                <w:szCs w:val="24"/>
              </w:rPr>
              <w:t>8</w:t>
            </w:r>
          </w:p>
          <w:p w:rsidR="00954E6F" w:rsidRPr="002B246E" w:rsidRDefault="0072462B"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32,30</w:t>
            </w:r>
          </w:p>
          <w:p w:rsidR="00954E6F" w:rsidRPr="002B246E" w:rsidRDefault="0072462B"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46,81</w:t>
            </w:r>
          </w:p>
          <w:p w:rsidR="00DF0152" w:rsidRPr="002B246E" w:rsidRDefault="0072462B" w:rsidP="0072462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2,6</w:t>
            </w:r>
            <w:r w:rsidR="00E26AA1" w:rsidRPr="002B246E">
              <w:rPr>
                <w:rFonts w:ascii="Times New Roman" w:hAnsi="Times New Roman" w:cs="Times New Roman"/>
                <w:sz w:val="24"/>
                <w:szCs w:val="24"/>
              </w:rPr>
              <w:t>5</w:t>
            </w:r>
          </w:p>
        </w:tc>
        <w:tc>
          <w:tcPr>
            <w:tcW w:w="1560" w:type="dxa"/>
            <w:vAlign w:val="center"/>
          </w:tcPr>
          <w:p w:rsidR="00954E6F" w:rsidRPr="002B246E" w:rsidRDefault="00E26AA1"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80</w:t>
            </w:r>
            <w:r w:rsidR="00954E6F" w:rsidRPr="002B246E">
              <w:rPr>
                <w:rFonts w:ascii="Times New Roman" w:hAnsi="Times New Roman" w:cs="Times New Roman"/>
                <w:b/>
                <w:sz w:val="24"/>
                <w:szCs w:val="24"/>
              </w:rPr>
              <w:t>,</w:t>
            </w:r>
            <w:r w:rsidRPr="002B246E">
              <w:rPr>
                <w:rFonts w:ascii="Times New Roman" w:hAnsi="Times New Roman" w:cs="Times New Roman"/>
                <w:b/>
                <w:sz w:val="24"/>
                <w:szCs w:val="24"/>
              </w:rPr>
              <w:t>42</w:t>
            </w:r>
          </w:p>
          <w:p w:rsidR="00954E6F" w:rsidRPr="002B246E" w:rsidRDefault="00954E6F" w:rsidP="00954E6F">
            <w:pPr>
              <w:spacing w:after="0" w:line="240" w:lineRule="auto"/>
              <w:jc w:val="center"/>
              <w:rPr>
                <w:rFonts w:ascii="Times New Roman" w:hAnsi="Times New Roman" w:cs="Times New Roman"/>
                <w:sz w:val="24"/>
                <w:szCs w:val="24"/>
              </w:rPr>
            </w:pPr>
          </w:p>
          <w:p w:rsidR="00954E6F" w:rsidRPr="002B246E" w:rsidRDefault="00E26AA1"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31,48</w:t>
            </w:r>
          </w:p>
          <w:p w:rsidR="00954E6F" w:rsidRPr="002B246E" w:rsidRDefault="00E26AA1"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19,34</w:t>
            </w:r>
          </w:p>
          <w:p w:rsidR="00954E6F" w:rsidRPr="002B246E" w:rsidRDefault="00E26AA1" w:rsidP="00954E6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28,02</w:t>
            </w:r>
          </w:p>
          <w:p w:rsidR="00DF0152" w:rsidRPr="002B246E" w:rsidRDefault="00E26AA1" w:rsidP="0072462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1,58</w:t>
            </w:r>
          </w:p>
        </w:tc>
      </w:tr>
      <w:tr w:rsidR="00CE290D" w:rsidRPr="002B246E" w:rsidTr="00DF0152">
        <w:tc>
          <w:tcPr>
            <w:tcW w:w="426" w:type="dxa"/>
          </w:tcPr>
          <w:p w:rsidR="00CE290D" w:rsidRPr="002B246E" w:rsidRDefault="00773B3D" w:rsidP="00DF0152">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5</w:t>
            </w:r>
            <w:r w:rsidR="009D7762" w:rsidRPr="002B246E">
              <w:rPr>
                <w:rFonts w:ascii="Times New Roman" w:hAnsi="Times New Roman" w:cs="Times New Roman"/>
                <w:b/>
                <w:sz w:val="24"/>
                <w:szCs w:val="24"/>
              </w:rPr>
              <w:t>.</w:t>
            </w:r>
          </w:p>
        </w:tc>
        <w:tc>
          <w:tcPr>
            <w:tcW w:w="6378" w:type="dxa"/>
            <w:vAlign w:val="center"/>
          </w:tcPr>
          <w:p w:rsidR="00DF0152" w:rsidRPr="002B246E" w:rsidRDefault="00DF0152" w:rsidP="00DF0152">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Прочие зоны, всего:</w:t>
            </w:r>
          </w:p>
          <w:p w:rsidR="00DF0152" w:rsidRPr="002B246E" w:rsidRDefault="00DF0152" w:rsidP="00DF0152">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CE290D" w:rsidRPr="002B246E" w:rsidRDefault="00DF0152" w:rsidP="003057C3">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пустырей, коридоров улиц</w:t>
            </w:r>
          </w:p>
        </w:tc>
        <w:tc>
          <w:tcPr>
            <w:tcW w:w="1559" w:type="dxa"/>
            <w:vAlign w:val="center"/>
          </w:tcPr>
          <w:p w:rsidR="00954E6F" w:rsidRPr="002B246E" w:rsidRDefault="0072462B"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8</w:t>
            </w:r>
            <w:r w:rsidR="00954E6F" w:rsidRPr="002B246E">
              <w:rPr>
                <w:rFonts w:ascii="Times New Roman" w:hAnsi="Times New Roman" w:cs="Times New Roman"/>
                <w:b/>
                <w:sz w:val="24"/>
                <w:szCs w:val="24"/>
              </w:rPr>
              <w:t>,</w:t>
            </w:r>
            <w:r w:rsidRPr="002B246E">
              <w:rPr>
                <w:rFonts w:ascii="Times New Roman" w:hAnsi="Times New Roman" w:cs="Times New Roman"/>
                <w:b/>
                <w:sz w:val="24"/>
                <w:szCs w:val="24"/>
              </w:rPr>
              <w:t>06</w:t>
            </w:r>
          </w:p>
          <w:p w:rsidR="00954E6F" w:rsidRPr="002B246E" w:rsidRDefault="00954E6F" w:rsidP="00954E6F">
            <w:pPr>
              <w:spacing w:after="0" w:line="240" w:lineRule="auto"/>
              <w:jc w:val="center"/>
              <w:rPr>
                <w:rFonts w:ascii="Times New Roman" w:hAnsi="Times New Roman" w:cs="Times New Roman"/>
                <w:sz w:val="24"/>
                <w:szCs w:val="24"/>
              </w:rPr>
            </w:pPr>
          </w:p>
          <w:p w:rsidR="00CE290D" w:rsidRPr="002B246E" w:rsidRDefault="0072462B" w:rsidP="00773B3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8,06</w:t>
            </w:r>
          </w:p>
        </w:tc>
        <w:tc>
          <w:tcPr>
            <w:tcW w:w="1560" w:type="dxa"/>
            <w:vAlign w:val="center"/>
          </w:tcPr>
          <w:p w:rsidR="00954E6F" w:rsidRPr="002B246E" w:rsidRDefault="00E26AA1" w:rsidP="00954E6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4</w:t>
            </w:r>
            <w:r w:rsidR="00954E6F" w:rsidRPr="002B246E">
              <w:rPr>
                <w:rFonts w:ascii="Times New Roman" w:hAnsi="Times New Roman" w:cs="Times New Roman"/>
                <w:b/>
                <w:sz w:val="24"/>
                <w:szCs w:val="24"/>
              </w:rPr>
              <w:t>,</w:t>
            </w:r>
            <w:r w:rsidRPr="002B246E">
              <w:rPr>
                <w:rFonts w:ascii="Times New Roman" w:hAnsi="Times New Roman" w:cs="Times New Roman"/>
                <w:b/>
                <w:sz w:val="24"/>
                <w:szCs w:val="24"/>
              </w:rPr>
              <w:t>82</w:t>
            </w:r>
          </w:p>
          <w:p w:rsidR="00954E6F" w:rsidRPr="002B246E" w:rsidRDefault="00954E6F" w:rsidP="00954E6F">
            <w:pPr>
              <w:spacing w:after="0" w:line="240" w:lineRule="auto"/>
              <w:jc w:val="center"/>
              <w:rPr>
                <w:rFonts w:ascii="Times New Roman" w:hAnsi="Times New Roman" w:cs="Times New Roman"/>
                <w:sz w:val="24"/>
                <w:szCs w:val="24"/>
              </w:rPr>
            </w:pPr>
          </w:p>
          <w:p w:rsidR="00CE290D" w:rsidRPr="002B246E" w:rsidRDefault="00E26AA1" w:rsidP="00773B3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4,82</w:t>
            </w:r>
          </w:p>
        </w:tc>
      </w:tr>
      <w:tr w:rsidR="00CE290D" w:rsidRPr="002B246E" w:rsidTr="006C25CB">
        <w:trPr>
          <w:trHeight w:val="397"/>
        </w:trPr>
        <w:tc>
          <w:tcPr>
            <w:tcW w:w="426" w:type="dxa"/>
          </w:tcPr>
          <w:p w:rsidR="00CE290D" w:rsidRPr="002B246E" w:rsidRDefault="00CE290D" w:rsidP="00DF0152">
            <w:pPr>
              <w:spacing w:after="0" w:line="240" w:lineRule="auto"/>
              <w:jc w:val="center"/>
              <w:rPr>
                <w:rFonts w:ascii="Times New Roman" w:hAnsi="Times New Roman" w:cs="Times New Roman"/>
                <w:sz w:val="24"/>
                <w:szCs w:val="24"/>
              </w:rPr>
            </w:pPr>
          </w:p>
        </w:tc>
        <w:tc>
          <w:tcPr>
            <w:tcW w:w="6378" w:type="dxa"/>
            <w:vAlign w:val="center"/>
          </w:tcPr>
          <w:p w:rsidR="00CE290D" w:rsidRPr="002B246E" w:rsidRDefault="009D7762" w:rsidP="003057C3">
            <w:pPr>
              <w:spacing w:after="0" w:line="240" w:lineRule="auto"/>
              <w:jc w:val="right"/>
              <w:rPr>
                <w:rFonts w:ascii="Times New Roman" w:hAnsi="Times New Roman" w:cs="Times New Roman"/>
                <w:b/>
                <w:sz w:val="24"/>
                <w:szCs w:val="24"/>
              </w:rPr>
            </w:pPr>
            <w:r w:rsidRPr="002B246E">
              <w:rPr>
                <w:rFonts w:ascii="Times New Roman" w:hAnsi="Times New Roman" w:cs="Times New Roman"/>
                <w:b/>
                <w:sz w:val="24"/>
                <w:szCs w:val="24"/>
              </w:rPr>
              <w:t>ИТОГО:</w:t>
            </w:r>
          </w:p>
        </w:tc>
        <w:tc>
          <w:tcPr>
            <w:tcW w:w="1559" w:type="dxa"/>
            <w:vAlign w:val="center"/>
          </w:tcPr>
          <w:p w:rsidR="00CE290D" w:rsidRPr="002B246E" w:rsidRDefault="0072462B" w:rsidP="0072462B">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167</w:t>
            </w:r>
            <w:r w:rsidR="00DF0152" w:rsidRPr="002B246E">
              <w:rPr>
                <w:rFonts w:ascii="Times New Roman" w:hAnsi="Times New Roman" w:cs="Times New Roman"/>
                <w:b/>
                <w:sz w:val="24"/>
                <w:szCs w:val="24"/>
              </w:rPr>
              <w:t>,</w:t>
            </w:r>
            <w:r w:rsidRPr="002B246E">
              <w:rPr>
                <w:rFonts w:ascii="Times New Roman" w:hAnsi="Times New Roman" w:cs="Times New Roman"/>
                <w:b/>
                <w:sz w:val="24"/>
                <w:szCs w:val="24"/>
              </w:rPr>
              <w:t>04</w:t>
            </w:r>
          </w:p>
        </w:tc>
        <w:tc>
          <w:tcPr>
            <w:tcW w:w="1560" w:type="dxa"/>
            <w:vAlign w:val="center"/>
          </w:tcPr>
          <w:p w:rsidR="00CE290D" w:rsidRPr="002B246E" w:rsidRDefault="00DF0152" w:rsidP="003057C3">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100</w:t>
            </w:r>
          </w:p>
        </w:tc>
      </w:tr>
    </w:tbl>
    <w:p w:rsidR="00CE290D" w:rsidRPr="002B246E" w:rsidRDefault="00CE290D" w:rsidP="00C32D05">
      <w:pPr>
        <w:spacing w:after="0" w:line="240" w:lineRule="auto"/>
        <w:ind w:firstLine="426"/>
        <w:jc w:val="both"/>
        <w:rPr>
          <w:rFonts w:ascii="Times New Roman" w:hAnsi="Times New Roman" w:cs="Times New Roman"/>
          <w:sz w:val="24"/>
          <w:szCs w:val="24"/>
        </w:rPr>
      </w:pPr>
    </w:p>
    <w:p w:rsidR="008846CE" w:rsidRPr="002B246E" w:rsidRDefault="008846CE" w:rsidP="00C66217">
      <w:pPr>
        <w:pStyle w:val="2"/>
      </w:pPr>
      <w:bookmarkStart w:id="61" w:name="_Toc334208647"/>
      <w:r w:rsidRPr="002B246E">
        <w:t>4.2. Комплексная оценка территории.</w:t>
      </w:r>
      <w:bookmarkEnd w:id="61"/>
    </w:p>
    <w:p w:rsidR="001878E8" w:rsidRPr="002B246E" w:rsidRDefault="001878E8" w:rsidP="00C32D05">
      <w:pPr>
        <w:spacing w:after="0" w:line="240" w:lineRule="auto"/>
        <w:ind w:firstLine="426"/>
        <w:jc w:val="both"/>
        <w:rPr>
          <w:rFonts w:ascii="Times New Roman" w:hAnsi="Times New Roman" w:cs="Times New Roman"/>
          <w:sz w:val="24"/>
          <w:szCs w:val="24"/>
        </w:rPr>
      </w:pP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соответствии с Градостроительным кодексом РФ, В</w:t>
      </w:r>
      <w:r w:rsidR="00F671FA" w:rsidRPr="002B246E">
        <w:rPr>
          <w:rFonts w:ascii="Times New Roman" w:hAnsi="Times New Roman" w:cs="Times New Roman"/>
          <w:sz w:val="24"/>
          <w:szCs w:val="24"/>
        </w:rPr>
        <w:t>одным кодексом РФ, СНиП 2.07.01-</w:t>
      </w:r>
      <w:r w:rsidRPr="002B246E">
        <w:rPr>
          <w:rFonts w:ascii="Times New Roman" w:hAnsi="Times New Roman" w:cs="Times New Roman"/>
          <w:sz w:val="24"/>
          <w:szCs w:val="24"/>
        </w:rPr>
        <w:t>89* «Градостроительство. Планировка и застройка городских и сельских поселений», СанПиН 2.2.1/2.1.1.1200-0</w:t>
      </w:r>
      <w:r w:rsidR="00BA4AB2" w:rsidRPr="002B246E">
        <w:rPr>
          <w:rFonts w:ascii="Times New Roman" w:hAnsi="Times New Roman" w:cs="Times New Roman"/>
          <w:sz w:val="24"/>
          <w:szCs w:val="24"/>
        </w:rPr>
        <w:t>3 (новая редакция) «Санитарно-</w:t>
      </w:r>
      <w:r w:rsidRPr="002B246E">
        <w:rPr>
          <w:rFonts w:ascii="Times New Roman" w:hAnsi="Times New Roman" w:cs="Times New Roman"/>
          <w:sz w:val="24"/>
          <w:szCs w:val="24"/>
        </w:rPr>
        <w:t xml:space="preserve">защитные зоны и санитарная классификация предприятий, сооружений и иных объектов» на территории </w:t>
      </w:r>
      <w:r w:rsidR="00E06BB0" w:rsidRPr="002B246E">
        <w:rPr>
          <w:rFonts w:ascii="Times New Roman" w:hAnsi="Times New Roman" w:cs="Times New Roman"/>
          <w:sz w:val="24"/>
          <w:szCs w:val="24"/>
        </w:rPr>
        <w:t xml:space="preserve">п. </w:t>
      </w:r>
      <w:r w:rsidR="006C25CB"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xml:space="preserve"> были определены следующие проектные ограничения:</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СЗЗ </w:t>
      </w:r>
      <w:r w:rsidR="00D65697" w:rsidRPr="002B246E">
        <w:rPr>
          <w:rFonts w:ascii="Times New Roman" w:hAnsi="Times New Roman" w:cs="Times New Roman"/>
          <w:sz w:val="24"/>
          <w:szCs w:val="24"/>
        </w:rPr>
        <w:t>сельскохозяйственных</w:t>
      </w:r>
      <w:r w:rsidRPr="002B246E">
        <w:rPr>
          <w:rFonts w:ascii="Times New Roman" w:hAnsi="Times New Roman" w:cs="Times New Roman"/>
          <w:sz w:val="24"/>
          <w:szCs w:val="24"/>
        </w:rPr>
        <w:t xml:space="preserve"> предприятий;</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охранные зоны ЛЭП;</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берегов</w:t>
      </w:r>
      <w:r w:rsidR="00664AB3" w:rsidRPr="002B246E">
        <w:rPr>
          <w:rFonts w:ascii="Times New Roman" w:hAnsi="Times New Roman" w:cs="Times New Roman"/>
          <w:sz w:val="24"/>
          <w:szCs w:val="24"/>
        </w:rPr>
        <w:t>ые</w:t>
      </w:r>
      <w:r w:rsidRPr="002B246E">
        <w:rPr>
          <w:rFonts w:ascii="Times New Roman" w:hAnsi="Times New Roman" w:cs="Times New Roman"/>
          <w:sz w:val="24"/>
          <w:szCs w:val="24"/>
        </w:rPr>
        <w:t xml:space="preserve"> полос</w:t>
      </w:r>
      <w:r w:rsidR="00664AB3" w:rsidRPr="002B246E">
        <w:rPr>
          <w:rFonts w:ascii="Times New Roman" w:hAnsi="Times New Roman" w:cs="Times New Roman"/>
          <w:sz w:val="24"/>
          <w:szCs w:val="24"/>
        </w:rPr>
        <w:t>ы</w:t>
      </w:r>
      <w:r w:rsidRPr="002B246E">
        <w:rPr>
          <w:rFonts w:ascii="Times New Roman" w:hAnsi="Times New Roman" w:cs="Times New Roman"/>
          <w:sz w:val="24"/>
          <w:szCs w:val="24"/>
        </w:rPr>
        <w:t>, прибрежн</w:t>
      </w:r>
      <w:r w:rsidR="00664AB3" w:rsidRPr="002B246E">
        <w:rPr>
          <w:rFonts w:ascii="Times New Roman" w:hAnsi="Times New Roman" w:cs="Times New Roman"/>
          <w:sz w:val="24"/>
          <w:szCs w:val="24"/>
        </w:rPr>
        <w:t>ые</w:t>
      </w:r>
      <w:r w:rsidRPr="002B246E">
        <w:rPr>
          <w:rFonts w:ascii="Times New Roman" w:hAnsi="Times New Roman" w:cs="Times New Roman"/>
          <w:sz w:val="24"/>
          <w:szCs w:val="24"/>
        </w:rPr>
        <w:t xml:space="preserve"> защитн</w:t>
      </w:r>
      <w:r w:rsidR="00664AB3" w:rsidRPr="002B246E">
        <w:rPr>
          <w:rFonts w:ascii="Times New Roman" w:hAnsi="Times New Roman" w:cs="Times New Roman"/>
          <w:sz w:val="24"/>
          <w:szCs w:val="24"/>
        </w:rPr>
        <w:t>ые</w:t>
      </w:r>
      <w:r w:rsidRPr="002B246E">
        <w:rPr>
          <w:rFonts w:ascii="Times New Roman" w:hAnsi="Times New Roman" w:cs="Times New Roman"/>
          <w:sz w:val="24"/>
          <w:szCs w:val="24"/>
        </w:rPr>
        <w:t xml:space="preserve"> и водоохранн</w:t>
      </w:r>
      <w:r w:rsidR="00664AB3" w:rsidRPr="002B246E">
        <w:rPr>
          <w:rFonts w:ascii="Times New Roman" w:hAnsi="Times New Roman" w:cs="Times New Roman"/>
          <w:sz w:val="24"/>
          <w:szCs w:val="24"/>
        </w:rPr>
        <w:t>ые</w:t>
      </w:r>
      <w:r w:rsidRPr="002B246E">
        <w:rPr>
          <w:rFonts w:ascii="Times New Roman" w:hAnsi="Times New Roman" w:cs="Times New Roman"/>
          <w:sz w:val="24"/>
          <w:szCs w:val="24"/>
        </w:rPr>
        <w:t xml:space="preserve"> зоны </w:t>
      </w:r>
      <w:r w:rsidR="006C25CB" w:rsidRPr="002B246E">
        <w:rPr>
          <w:rFonts w:ascii="Times New Roman" w:hAnsi="Times New Roman" w:cs="Times New Roman"/>
          <w:sz w:val="24"/>
          <w:szCs w:val="24"/>
        </w:rPr>
        <w:t>водных объектов</w:t>
      </w:r>
      <w:r w:rsidRPr="002B246E">
        <w:rPr>
          <w:rFonts w:ascii="Times New Roman" w:hAnsi="Times New Roman" w:cs="Times New Roman"/>
          <w:sz w:val="24"/>
          <w:szCs w:val="24"/>
        </w:rPr>
        <w:t>;</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охр</w:t>
      </w:r>
      <w:r w:rsidR="006C25CB" w:rsidRPr="002B246E">
        <w:rPr>
          <w:rFonts w:ascii="Times New Roman" w:hAnsi="Times New Roman" w:cs="Times New Roman"/>
          <w:sz w:val="24"/>
          <w:szCs w:val="24"/>
        </w:rPr>
        <w:t>анные зоны водозаборных скважин.</w:t>
      </w:r>
    </w:p>
    <w:p w:rsidR="00D65697" w:rsidRPr="002B246E" w:rsidRDefault="00D65697" w:rsidP="00BC7762">
      <w:pPr>
        <w:spacing w:after="0" w:line="240" w:lineRule="auto"/>
        <w:ind w:firstLine="426"/>
        <w:jc w:val="both"/>
        <w:rPr>
          <w:rFonts w:ascii="Times New Roman" w:hAnsi="Times New Roman" w:cs="Times New Roman"/>
          <w:sz w:val="24"/>
          <w:szCs w:val="24"/>
        </w:rPr>
      </w:pPr>
    </w:p>
    <w:p w:rsidR="00BC7762" w:rsidRPr="002B246E" w:rsidRDefault="00664AB3" w:rsidP="00BC7762">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Размеры санитарно-защитных зон </w:t>
      </w:r>
      <w:r w:rsidR="006C25CB" w:rsidRPr="002B246E">
        <w:rPr>
          <w:rFonts w:ascii="Times New Roman" w:hAnsi="Times New Roman" w:cs="Times New Roman"/>
          <w:sz w:val="24"/>
          <w:szCs w:val="24"/>
        </w:rPr>
        <w:t xml:space="preserve">сельскохозяйственных предприятий </w:t>
      </w:r>
      <w:r w:rsidRPr="002B246E">
        <w:rPr>
          <w:rFonts w:ascii="Times New Roman" w:hAnsi="Times New Roman" w:cs="Times New Roman"/>
          <w:sz w:val="24"/>
          <w:szCs w:val="24"/>
        </w:rPr>
        <w:t>были приняты согласно СанПиН 2.2.1/2.1.1.1200-03 (новая редакция) «Санитарно-защитные зоны и санитарная классификация предприят</w:t>
      </w:r>
      <w:r w:rsidR="006C25CB" w:rsidRPr="002B246E">
        <w:rPr>
          <w:rFonts w:ascii="Times New Roman" w:hAnsi="Times New Roman" w:cs="Times New Roman"/>
          <w:sz w:val="24"/>
          <w:szCs w:val="24"/>
        </w:rPr>
        <w:t>ий, сооружений и иных объектов»</w:t>
      </w:r>
      <w:r w:rsidRPr="002B246E">
        <w:rPr>
          <w:rFonts w:ascii="Times New Roman" w:hAnsi="Times New Roman" w:cs="Times New Roman"/>
          <w:sz w:val="24"/>
          <w:szCs w:val="24"/>
        </w:rPr>
        <w:t>.</w:t>
      </w:r>
      <w:r w:rsidR="00BC7762" w:rsidRPr="002B246E">
        <w:rPr>
          <w:rFonts w:ascii="Times New Roman" w:hAnsi="Times New Roman" w:cs="Times New Roman"/>
          <w:sz w:val="24"/>
          <w:szCs w:val="24"/>
        </w:rPr>
        <w:t xml:space="preserve"> Согласно главе 5 пункт 5.1 в границах СЗЗ не допускается размещение:</w:t>
      </w:r>
    </w:p>
    <w:p w:rsidR="00BC7762" w:rsidRPr="002B246E" w:rsidRDefault="00BC776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жилой застройки, включая отдельные жилые дома;</w:t>
      </w:r>
    </w:p>
    <w:p w:rsidR="00BC7762" w:rsidRPr="002B246E" w:rsidRDefault="00BC776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ландшафтно-рекреационных зон, зон отдыха;</w:t>
      </w:r>
    </w:p>
    <w:p w:rsidR="00BC7762" w:rsidRPr="002B246E" w:rsidRDefault="00BC776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lastRenderedPageBreak/>
        <w:t>территорий садоводческих товариществ, коллективных или индивидуальных дачных и садово-огородных участков;</w:t>
      </w:r>
    </w:p>
    <w:p w:rsidR="00BC7762" w:rsidRPr="002B246E" w:rsidRDefault="00BC776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спортивных сооружений, детских площадок;</w:t>
      </w:r>
    </w:p>
    <w:p w:rsidR="00BC7762" w:rsidRPr="002B246E" w:rsidRDefault="00BC776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образовательных и детских учреждений;</w:t>
      </w:r>
    </w:p>
    <w:p w:rsidR="00BC7762" w:rsidRPr="002B246E" w:rsidRDefault="00BC776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лечебно-профилактических и оздоровительных учреждений;</w:t>
      </w:r>
    </w:p>
    <w:p w:rsidR="00BC7762" w:rsidRPr="002B246E" w:rsidRDefault="00BC776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объектов по производству лекарственной и пищевой продукции, а также складов данной продукции;</w:t>
      </w:r>
    </w:p>
    <w:p w:rsidR="00BC7762" w:rsidRPr="002B246E" w:rsidRDefault="00BC776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водопроводных сооружений для подготовки и хранения питьевой воды.</w:t>
      </w:r>
    </w:p>
    <w:p w:rsidR="00664AB3" w:rsidRPr="002B246E" w:rsidRDefault="00664AB3" w:rsidP="00664AB3">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Охранные зоны ЛЭП (по обе стороны от крайних проводов) установлены согласно Правилам охраны электрических сетей напряжением свыше 1000 В (утверждены постановлением Совета Министров №667 от 26.03.1987) и составляют для линий напряжением до 20 кВ – </w:t>
      </w:r>
      <w:smartTag w:uri="urn:schemas-microsoft-com:office:smarttags" w:element="metricconverter">
        <w:smartTagPr>
          <w:attr w:name="ProductID" w:val="10 м"/>
        </w:smartTagPr>
        <w:r w:rsidRPr="002B246E">
          <w:rPr>
            <w:rFonts w:ascii="Times New Roman" w:hAnsi="Times New Roman" w:cs="Times New Roman"/>
            <w:sz w:val="24"/>
            <w:szCs w:val="24"/>
          </w:rPr>
          <w:t>10 м</w:t>
        </w:r>
      </w:smartTag>
      <w:r w:rsidRPr="002B246E">
        <w:rPr>
          <w:rFonts w:ascii="Times New Roman" w:hAnsi="Times New Roman" w:cs="Times New Roman"/>
          <w:sz w:val="24"/>
          <w:szCs w:val="24"/>
        </w:rPr>
        <w:t xml:space="preserve">; 35 кВ – </w:t>
      </w:r>
      <w:smartTag w:uri="urn:schemas-microsoft-com:office:smarttags" w:element="metricconverter">
        <w:smartTagPr>
          <w:attr w:name="ProductID" w:val="15 м"/>
        </w:smartTagPr>
        <w:r w:rsidRPr="002B246E">
          <w:rPr>
            <w:rFonts w:ascii="Times New Roman" w:hAnsi="Times New Roman" w:cs="Times New Roman"/>
            <w:sz w:val="24"/>
            <w:szCs w:val="24"/>
          </w:rPr>
          <w:t>15 м</w:t>
        </w:r>
      </w:smartTag>
      <w:r w:rsidRPr="002B246E">
        <w:rPr>
          <w:rFonts w:ascii="Times New Roman" w:hAnsi="Times New Roman" w:cs="Times New Roman"/>
          <w:sz w:val="24"/>
          <w:szCs w:val="24"/>
        </w:rPr>
        <w:t xml:space="preserve">; 110 кВ – </w:t>
      </w:r>
      <w:smartTag w:uri="urn:schemas-microsoft-com:office:smarttags" w:element="metricconverter">
        <w:smartTagPr>
          <w:attr w:name="ProductID" w:val="20 м"/>
        </w:smartTagPr>
        <w:r w:rsidRPr="002B246E">
          <w:rPr>
            <w:rFonts w:ascii="Times New Roman" w:hAnsi="Times New Roman" w:cs="Times New Roman"/>
            <w:sz w:val="24"/>
            <w:szCs w:val="24"/>
          </w:rPr>
          <w:t>20 м.</w:t>
        </w:r>
      </w:smartTag>
    </w:p>
    <w:p w:rsidR="00586CAF" w:rsidRPr="002B246E" w:rsidRDefault="00B921AD"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Береговая полоса, прибрежная защитная и водоохранная зоны </w:t>
      </w:r>
      <w:r w:rsidR="006C25CB" w:rsidRPr="002B246E">
        <w:rPr>
          <w:rFonts w:ascii="Times New Roman" w:hAnsi="Times New Roman" w:cs="Times New Roman"/>
          <w:sz w:val="24"/>
          <w:szCs w:val="24"/>
        </w:rPr>
        <w:t>водных объектов</w:t>
      </w:r>
      <w:r w:rsidR="00586CAF" w:rsidRPr="002B246E">
        <w:rPr>
          <w:rFonts w:ascii="Times New Roman" w:hAnsi="Times New Roman" w:cs="Times New Roman"/>
          <w:sz w:val="24"/>
          <w:szCs w:val="24"/>
        </w:rPr>
        <w:t xml:space="preserve"> определены согласно Водного коде</w:t>
      </w:r>
      <w:r w:rsidRPr="002B246E">
        <w:rPr>
          <w:rFonts w:ascii="Times New Roman" w:hAnsi="Times New Roman" w:cs="Times New Roman"/>
          <w:sz w:val="24"/>
          <w:szCs w:val="24"/>
        </w:rPr>
        <w:t>кса РФ (№74 – ФЗ от 03.06.2006</w:t>
      </w:r>
      <w:r w:rsidR="00C16DF0" w:rsidRPr="002B246E">
        <w:rPr>
          <w:rFonts w:ascii="Times New Roman" w:hAnsi="Times New Roman" w:cs="Times New Roman"/>
          <w:sz w:val="24"/>
          <w:szCs w:val="24"/>
        </w:rPr>
        <w:t>)</w:t>
      </w:r>
      <w:r w:rsidR="00586CAF" w:rsidRPr="002B246E">
        <w:rPr>
          <w:rFonts w:ascii="Times New Roman" w:hAnsi="Times New Roman" w:cs="Times New Roman"/>
          <w:sz w:val="24"/>
          <w:szCs w:val="24"/>
        </w:rPr>
        <w:t xml:space="preserve"> и составляют:</w:t>
      </w:r>
    </w:p>
    <w:p w:rsidR="00586CAF" w:rsidRPr="002B246E" w:rsidRDefault="00C5380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водоохранная зона –</w:t>
      </w:r>
      <w:r w:rsidR="006C25CB" w:rsidRPr="002B246E">
        <w:rPr>
          <w:rFonts w:ascii="Times New Roman" w:hAnsi="Times New Roman" w:cs="Times New Roman"/>
          <w:sz w:val="24"/>
          <w:szCs w:val="24"/>
        </w:rPr>
        <w:t xml:space="preserve"> 2</w:t>
      </w:r>
      <w:r w:rsidR="00586CAF" w:rsidRPr="002B246E">
        <w:rPr>
          <w:rFonts w:ascii="Times New Roman" w:hAnsi="Times New Roman" w:cs="Times New Roman"/>
          <w:sz w:val="24"/>
          <w:szCs w:val="24"/>
        </w:rPr>
        <w:t>00 м;</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прибрежная защитная</w:t>
      </w:r>
      <w:r w:rsidR="00C16DF0" w:rsidRPr="002B246E">
        <w:rPr>
          <w:rFonts w:ascii="Times New Roman" w:hAnsi="Times New Roman" w:cs="Times New Roman"/>
          <w:sz w:val="24"/>
          <w:szCs w:val="24"/>
        </w:rPr>
        <w:t xml:space="preserve"> зона</w:t>
      </w:r>
      <w:r w:rsidRPr="002B246E">
        <w:rPr>
          <w:rFonts w:ascii="Times New Roman" w:hAnsi="Times New Roman" w:cs="Times New Roman"/>
          <w:sz w:val="24"/>
          <w:szCs w:val="24"/>
        </w:rPr>
        <w:t xml:space="preserve"> – 50</w:t>
      </w:r>
      <w:r w:rsidR="00F671FA" w:rsidRPr="002B246E">
        <w:rPr>
          <w:rFonts w:ascii="Times New Roman" w:hAnsi="Times New Roman" w:cs="Times New Roman"/>
          <w:sz w:val="24"/>
          <w:szCs w:val="24"/>
        </w:rPr>
        <w:t xml:space="preserve"> </w:t>
      </w:r>
      <w:r w:rsidRPr="002B246E">
        <w:rPr>
          <w:rFonts w:ascii="Times New Roman" w:hAnsi="Times New Roman" w:cs="Times New Roman"/>
          <w:sz w:val="24"/>
          <w:szCs w:val="24"/>
        </w:rPr>
        <w:t>м;</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береговая полоса – 20</w:t>
      </w:r>
      <w:r w:rsidR="00F671FA" w:rsidRPr="002B246E">
        <w:rPr>
          <w:rFonts w:ascii="Times New Roman" w:hAnsi="Times New Roman" w:cs="Times New Roman"/>
          <w:sz w:val="24"/>
          <w:szCs w:val="24"/>
        </w:rPr>
        <w:t xml:space="preserve"> </w:t>
      </w:r>
      <w:r w:rsidRPr="002B246E">
        <w:rPr>
          <w:rFonts w:ascii="Times New Roman" w:hAnsi="Times New Roman" w:cs="Times New Roman"/>
          <w:sz w:val="24"/>
          <w:szCs w:val="24"/>
        </w:rPr>
        <w:t>м.</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Согласно статье 6 пункту 6 Водного Кодекса РФ береговая полоса представляет собой полосу земли вдоль береговой линии водного объекта шириной </w:t>
      </w:r>
      <w:smartTag w:uri="urn:schemas-microsoft-com:office:smarttags" w:element="metricconverter">
        <w:smartTagPr>
          <w:attr w:name="ProductID" w:val="20 м"/>
        </w:smartTagPr>
        <w:r w:rsidRPr="002B246E">
          <w:rPr>
            <w:rFonts w:ascii="Times New Roman" w:hAnsi="Times New Roman" w:cs="Times New Roman"/>
            <w:sz w:val="24"/>
            <w:szCs w:val="24"/>
          </w:rPr>
          <w:t>20 м</w:t>
        </w:r>
      </w:smartTag>
      <w:r w:rsidRPr="002B246E">
        <w:rPr>
          <w:rFonts w:ascii="Times New Roman" w:hAnsi="Times New Roman" w:cs="Times New Roman"/>
          <w:sz w:val="24"/>
          <w:szCs w:val="24"/>
        </w:rPr>
        <w:t>, предназначенную для общего пользования. Согласно статье 27 пункту 8 Земельного кодекса РФ в границах береговой полосы запрещено формирование земельных участков.</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границах прибрежных защитных зон запрещается (ВК РФ, статья 65</w:t>
      </w:r>
      <w:r w:rsidR="00C16DF0" w:rsidRPr="002B246E">
        <w:rPr>
          <w:rFonts w:ascii="Times New Roman" w:hAnsi="Times New Roman" w:cs="Times New Roman"/>
          <w:sz w:val="24"/>
          <w:szCs w:val="24"/>
        </w:rPr>
        <w:t>,</w:t>
      </w:r>
      <w:r w:rsidRPr="002B246E">
        <w:rPr>
          <w:rFonts w:ascii="Times New Roman" w:hAnsi="Times New Roman" w:cs="Times New Roman"/>
          <w:sz w:val="24"/>
          <w:szCs w:val="24"/>
        </w:rPr>
        <w:t xml:space="preserve"> пункты 15, 17):</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использование сточных вод для удобрения почв;</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 веществ;</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осуществление авиационных мер по борьбе с вредителями и болезнями растений;</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распашка земель;</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размещение отвалов размываемых грунтов;</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выпас сельскохозяйственных животных и организация для них летних лагерей и ванн.</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w:t>
      </w:r>
      <w:r w:rsidR="00C16DF0" w:rsidRPr="002B246E">
        <w:rPr>
          <w:rFonts w:ascii="Times New Roman" w:hAnsi="Times New Roman" w:cs="Times New Roman"/>
          <w:sz w:val="24"/>
          <w:szCs w:val="24"/>
        </w:rPr>
        <w:t>,</w:t>
      </w:r>
      <w:r w:rsidRPr="002B246E">
        <w:rPr>
          <w:rFonts w:ascii="Times New Roman" w:hAnsi="Times New Roman" w:cs="Times New Roman"/>
          <w:sz w:val="24"/>
          <w:szCs w:val="24"/>
        </w:rPr>
        <w:t xml:space="preserve"> пункт 16).</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Режим использования территорий зон санитарной </w:t>
      </w:r>
      <w:r w:rsidR="00C16DF0" w:rsidRPr="002B246E">
        <w:rPr>
          <w:rFonts w:ascii="Times New Roman" w:hAnsi="Times New Roman" w:cs="Times New Roman"/>
          <w:sz w:val="24"/>
          <w:szCs w:val="24"/>
        </w:rPr>
        <w:t xml:space="preserve">охраны </w:t>
      </w:r>
      <w:r w:rsidRPr="002B246E">
        <w:rPr>
          <w:rFonts w:ascii="Times New Roman" w:hAnsi="Times New Roman" w:cs="Times New Roman"/>
          <w:sz w:val="24"/>
          <w:szCs w:val="24"/>
        </w:rPr>
        <w:t>подземных источников водоснабжения (водозаборных скважин) определен в соответствии с СанПиН 2.1.4.027-095 «Зоны санитарной охраны источников водоснабжения и водопроводов хозяйственно-питьевого назначения».</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границах первого пояса ЗСО (пункт 3.2.1 СанПиН 2.1.4.027-095) запрещается:</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посадка высокоствольных деревьев;</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все виды строительства, не имеющие непосредственного отношения к эксплуатации, реконструкции и расширению источника водоснабжения и водопроводных сооружений;</w:t>
      </w:r>
    </w:p>
    <w:p w:rsidR="00C16DF0"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прим</w:t>
      </w:r>
      <w:r w:rsidR="00C16DF0" w:rsidRPr="002B246E">
        <w:rPr>
          <w:rFonts w:ascii="Times New Roman" w:hAnsi="Times New Roman" w:cs="Times New Roman"/>
          <w:sz w:val="24"/>
          <w:szCs w:val="24"/>
        </w:rPr>
        <w:t>енение ядохимикатов, удобрений;</w:t>
      </w:r>
    </w:p>
    <w:p w:rsidR="00C16DF0" w:rsidRPr="002B246E" w:rsidRDefault="00C16DF0"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стирка, купание;</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водопой скота;</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спуск любых сточных вод.</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границах второго и третьего поясов ЗСО запрещается:</w:t>
      </w:r>
    </w:p>
    <w:p w:rsidR="00D65697" w:rsidRPr="002B246E" w:rsidRDefault="00D65697" w:rsidP="00D65697">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размещение складов ГСМ, ядохимикатов и минеральных удобрений и их применение;</w:t>
      </w:r>
    </w:p>
    <w:p w:rsidR="00D65697" w:rsidRPr="002B246E" w:rsidRDefault="00D65697" w:rsidP="00D65697">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lastRenderedPageBreak/>
        <w:t>размещение кладбищ, скотомогильников, полей ассенизации и фильтрации, навозохранилищ, животноводческих и птицеводческих предприятий;</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выявление, восстановление старых скважин и бурение новых, предоставляющих опасность в части возможности загрязнения водоносных горизонтов;</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закачка отработанных вод в подземные горизонты, подземное складирование отходов, разработки недр земли;</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рубка леса главного пользования и реконструкции.</w:t>
      </w:r>
    </w:p>
    <w:p w:rsidR="00D65697" w:rsidRPr="002B246E" w:rsidRDefault="00D65697" w:rsidP="00586CAF">
      <w:pPr>
        <w:spacing w:after="0" w:line="240" w:lineRule="auto"/>
        <w:ind w:firstLine="426"/>
        <w:jc w:val="both"/>
        <w:rPr>
          <w:rFonts w:ascii="Times New Roman" w:hAnsi="Times New Roman" w:cs="Times New Roman"/>
          <w:sz w:val="24"/>
          <w:szCs w:val="24"/>
        </w:rPr>
      </w:pP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Указанные ограничения приведены на чертеже «План современного использования территории. Схем</w:t>
      </w:r>
      <w:r w:rsidR="00DE6419" w:rsidRPr="002B246E">
        <w:rPr>
          <w:rFonts w:ascii="Times New Roman" w:hAnsi="Times New Roman" w:cs="Times New Roman"/>
          <w:sz w:val="24"/>
          <w:szCs w:val="24"/>
        </w:rPr>
        <w:t>а комплексной оценки территории</w:t>
      </w:r>
      <w:r w:rsidRPr="002B246E">
        <w:rPr>
          <w:rFonts w:ascii="Times New Roman" w:hAnsi="Times New Roman" w:cs="Times New Roman"/>
          <w:sz w:val="24"/>
          <w:szCs w:val="24"/>
        </w:rPr>
        <w:t xml:space="preserve">» М 1:5000 и </w:t>
      </w:r>
      <w:r w:rsidR="006C25CB" w:rsidRPr="002B246E">
        <w:rPr>
          <w:rFonts w:ascii="Times New Roman" w:hAnsi="Times New Roman" w:cs="Times New Roman"/>
          <w:sz w:val="24"/>
          <w:szCs w:val="24"/>
        </w:rPr>
        <w:t>занесены в электронную базу ГИС ИнГЕО</w:t>
      </w:r>
      <w:r w:rsidRPr="002B246E">
        <w:rPr>
          <w:rFonts w:ascii="Times New Roman" w:hAnsi="Times New Roman" w:cs="Times New Roman"/>
          <w:sz w:val="24"/>
          <w:szCs w:val="24"/>
        </w:rPr>
        <w:t>.</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Дифференцированное изучение территории является основой для ее комплексной градостроительной оценки, в результате которой выявляются участки, пригодные для дальнейшего освоения; участки, на которых регламентируется их использование, либо требующие инженерно-технических мероприятий; участки, исключаемые из застройки или других видов функционального использования.</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Комплексная оценка антропогенных и природных факторов позволяет учесть их влияние на качество природной и создаваемой градостроительной среды и спрогнозировать возможное</w:t>
      </w:r>
      <w:r w:rsidR="00DE6419" w:rsidRPr="002B246E">
        <w:rPr>
          <w:rFonts w:ascii="Times New Roman" w:hAnsi="Times New Roman" w:cs="Times New Roman"/>
          <w:sz w:val="24"/>
          <w:szCs w:val="24"/>
        </w:rPr>
        <w:t xml:space="preserve"> улучшение условий при застройке</w:t>
      </w:r>
      <w:r w:rsidRPr="002B246E">
        <w:rPr>
          <w:rFonts w:ascii="Times New Roman" w:hAnsi="Times New Roman" w:cs="Times New Roman"/>
          <w:sz w:val="24"/>
          <w:szCs w:val="24"/>
        </w:rPr>
        <w:t xml:space="preserve"> территории и ее эксплуатации. Результатом комплексной оценки является карта-схема районирования территории по ее пригодности для градостроительного освоения.</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 карте-схеме выделяются следующие категории территорий:</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благоприятные;</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условно благоприятные, в том числе:</w:t>
      </w:r>
    </w:p>
    <w:p w:rsidR="00586CAF" w:rsidRPr="002B246E" w:rsidRDefault="00211D2B" w:rsidP="0044651A">
      <w:pPr>
        <w:pStyle w:val="aa"/>
        <w:numPr>
          <w:ilvl w:val="0"/>
          <w:numId w:val="4"/>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 инженерно-</w:t>
      </w:r>
      <w:r w:rsidR="00586CAF" w:rsidRPr="002B246E">
        <w:rPr>
          <w:rFonts w:ascii="Times New Roman" w:hAnsi="Times New Roman" w:cs="Times New Roman"/>
          <w:sz w:val="24"/>
          <w:szCs w:val="24"/>
        </w:rPr>
        <w:t xml:space="preserve">строительным </w:t>
      </w:r>
      <w:r w:rsidR="009866D7" w:rsidRPr="002B246E">
        <w:rPr>
          <w:rFonts w:ascii="Times New Roman" w:hAnsi="Times New Roman" w:cs="Times New Roman"/>
          <w:sz w:val="24"/>
          <w:szCs w:val="24"/>
        </w:rPr>
        <w:t>требованиям</w:t>
      </w:r>
      <w:r w:rsidR="00586CAF" w:rsidRPr="002B246E">
        <w:rPr>
          <w:rFonts w:ascii="Times New Roman" w:hAnsi="Times New Roman" w:cs="Times New Roman"/>
          <w:sz w:val="24"/>
          <w:szCs w:val="24"/>
        </w:rPr>
        <w:t>:</w:t>
      </w:r>
    </w:p>
    <w:p w:rsidR="00000F09" w:rsidRPr="002B246E" w:rsidRDefault="00AB2384" w:rsidP="0044651A">
      <w:pPr>
        <w:pStyle w:val="aa"/>
        <w:numPr>
          <w:ilvl w:val="0"/>
          <w:numId w:val="5"/>
        </w:numPr>
        <w:spacing w:after="0" w:line="240" w:lineRule="auto"/>
        <w:ind w:left="1418"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заболоченные</w:t>
      </w:r>
      <w:r w:rsidR="00000F09" w:rsidRPr="002B246E">
        <w:rPr>
          <w:rFonts w:ascii="Times New Roman" w:hAnsi="Times New Roman" w:cs="Times New Roman"/>
          <w:sz w:val="24"/>
          <w:szCs w:val="24"/>
        </w:rPr>
        <w:t xml:space="preserve"> территории;</w:t>
      </w:r>
    </w:p>
    <w:p w:rsidR="00586CAF" w:rsidRPr="002B246E" w:rsidRDefault="009866D7" w:rsidP="0044651A">
      <w:pPr>
        <w:pStyle w:val="aa"/>
        <w:numPr>
          <w:ilvl w:val="0"/>
          <w:numId w:val="4"/>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согласно регламентам использования территории</w:t>
      </w:r>
      <w:r w:rsidR="00586CAF" w:rsidRPr="002B246E">
        <w:rPr>
          <w:rFonts w:ascii="Times New Roman" w:hAnsi="Times New Roman" w:cs="Times New Roman"/>
          <w:sz w:val="24"/>
          <w:szCs w:val="24"/>
        </w:rPr>
        <w:t>:</w:t>
      </w:r>
    </w:p>
    <w:p w:rsidR="00211D2B" w:rsidRPr="002B246E" w:rsidRDefault="00211D2B" w:rsidP="0044651A">
      <w:pPr>
        <w:pStyle w:val="aa"/>
        <w:numPr>
          <w:ilvl w:val="0"/>
          <w:numId w:val="5"/>
        </w:numPr>
        <w:spacing w:after="0" w:line="240" w:lineRule="auto"/>
        <w:ind w:left="1418"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прибрежные защитные зоны рек и водоемов;</w:t>
      </w:r>
    </w:p>
    <w:p w:rsidR="00586CAF" w:rsidRPr="002B246E" w:rsidRDefault="00586CAF"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неблагоприятные (не подлежащие застройке), в том числе:</w:t>
      </w:r>
    </w:p>
    <w:p w:rsidR="00586CAF" w:rsidRPr="002B246E" w:rsidRDefault="00211D2B" w:rsidP="0044651A">
      <w:pPr>
        <w:pStyle w:val="aa"/>
        <w:numPr>
          <w:ilvl w:val="0"/>
          <w:numId w:val="4"/>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 инженерно-</w:t>
      </w:r>
      <w:r w:rsidR="00586CAF" w:rsidRPr="002B246E">
        <w:rPr>
          <w:rFonts w:ascii="Times New Roman" w:hAnsi="Times New Roman" w:cs="Times New Roman"/>
          <w:sz w:val="24"/>
          <w:szCs w:val="24"/>
        </w:rPr>
        <w:t xml:space="preserve">строительным </w:t>
      </w:r>
      <w:r w:rsidR="009866D7" w:rsidRPr="002B246E">
        <w:rPr>
          <w:rFonts w:ascii="Times New Roman" w:hAnsi="Times New Roman" w:cs="Times New Roman"/>
          <w:sz w:val="24"/>
          <w:szCs w:val="24"/>
        </w:rPr>
        <w:t>требованиям</w:t>
      </w:r>
      <w:r w:rsidR="00586CAF" w:rsidRPr="002B246E">
        <w:rPr>
          <w:rFonts w:ascii="Times New Roman" w:hAnsi="Times New Roman" w:cs="Times New Roman"/>
          <w:sz w:val="24"/>
          <w:szCs w:val="24"/>
        </w:rPr>
        <w:t>:</w:t>
      </w:r>
    </w:p>
    <w:p w:rsidR="00AB2384" w:rsidRPr="002B246E" w:rsidRDefault="006C25CB" w:rsidP="0044651A">
      <w:pPr>
        <w:pStyle w:val="aa"/>
        <w:numPr>
          <w:ilvl w:val="0"/>
          <w:numId w:val="5"/>
        </w:numPr>
        <w:spacing w:after="0" w:line="240" w:lineRule="auto"/>
        <w:ind w:left="1418"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нарушенные территории, </w:t>
      </w:r>
      <w:r w:rsidR="00AB2384" w:rsidRPr="002B246E">
        <w:rPr>
          <w:rFonts w:ascii="Times New Roman" w:hAnsi="Times New Roman" w:cs="Times New Roman"/>
          <w:sz w:val="24"/>
          <w:szCs w:val="24"/>
        </w:rPr>
        <w:t>болота;</w:t>
      </w:r>
    </w:p>
    <w:p w:rsidR="00211D2B" w:rsidRPr="002B246E" w:rsidRDefault="00211D2B" w:rsidP="0044651A">
      <w:pPr>
        <w:pStyle w:val="aa"/>
        <w:numPr>
          <w:ilvl w:val="0"/>
          <w:numId w:val="5"/>
        </w:numPr>
        <w:spacing w:after="0" w:line="240" w:lineRule="auto"/>
        <w:ind w:left="1418"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водные объекты;</w:t>
      </w:r>
    </w:p>
    <w:p w:rsidR="00586CAF" w:rsidRPr="002B246E" w:rsidRDefault="009866D7" w:rsidP="0044651A">
      <w:pPr>
        <w:pStyle w:val="aa"/>
        <w:numPr>
          <w:ilvl w:val="0"/>
          <w:numId w:val="4"/>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согласно регламентам использования территории</w:t>
      </w:r>
      <w:r w:rsidR="00586CAF" w:rsidRPr="002B246E">
        <w:rPr>
          <w:rFonts w:ascii="Times New Roman" w:hAnsi="Times New Roman" w:cs="Times New Roman"/>
          <w:sz w:val="24"/>
          <w:szCs w:val="24"/>
        </w:rPr>
        <w:t>:</w:t>
      </w:r>
    </w:p>
    <w:p w:rsidR="00211D2B" w:rsidRPr="002B246E" w:rsidRDefault="00211D2B" w:rsidP="0044651A">
      <w:pPr>
        <w:pStyle w:val="aa"/>
        <w:numPr>
          <w:ilvl w:val="0"/>
          <w:numId w:val="5"/>
        </w:numPr>
        <w:spacing w:after="0" w:line="240" w:lineRule="auto"/>
        <w:ind w:left="1418"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береговые полосы рек и водоемов;</w:t>
      </w:r>
    </w:p>
    <w:p w:rsidR="00586CAF" w:rsidRPr="002B246E" w:rsidRDefault="00211D2B" w:rsidP="006C25CB">
      <w:pPr>
        <w:pStyle w:val="aa"/>
        <w:numPr>
          <w:ilvl w:val="0"/>
          <w:numId w:val="5"/>
        </w:numPr>
        <w:spacing w:after="0" w:line="240" w:lineRule="auto"/>
        <w:ind w:left="1418"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СЗЗ ЛЭП.</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При принятии градостроительных</w:t>
      </w:r>
      <w:r w:rsidR="006862A0" w:rsidRPr="002B246E">
        <w:rPr>
          <w:rFonts w:ascii="Times New Roman" w:hAnsi="Times New Roman" w:cs="Times New Roman"/>
          <w:sz w:val="24"/>
          <w:szCs w:val="24"/>
        </w:rPr>
        <w:t xml:space="preserve"> решений по освоению территорий </w:t>
      </w:r>
      <w:r w:rsidRPr="002B246E">
        <w:rPr>
          <w:rFonts w:ascii="Times New Roman" w:hAnsi="Times New Roman" w:cs="Times New Roman"/>
          <w:sz w:val="24"/>
          <w:szCs w:val="24"/>
        </w:rPr>
        <w:t>сле</w:t>
      </w:r>
      <w:r w:rsidR="00211D2B" w:rsidRPr="002B246E">
        <w:rPr>
          <w:rFonts w:ascii="Times New Roman" w:hAnsi="Times New Roman" w:cs="Times New Roman"/>
          <w:sz w:val="24"/>
          <w:szCs w:val="24"/>
        </w:rPr>
        <w:t>дует руководствоваться картой-</w:t>
      </w:r>
      <w:r w:rsidRPr="002B246E">
        <w:rPr>
          <w:rFonts w:ascii="Times New Roman" w:hAnsi="Times New Roman" w:cs="Times New Roman"/>
          <w:sz w:val="24"/>
          <w:szCs w:val="24"/>
        </w:rPr>
        <w:t xml:space="preserve">схемой </w:t>
      </w:r>
      <w:r w:rsidR="00D65697" w:rsidRPr="002B246E">
        <w:rPr>
          <w:rFonts w:ascii="Times New Roman" w:hAnsi="Times New Roman" w:cs="Times New Roman"/>
          <w:sz w:val="24"/>
          <w:szCs w:val="24"/>
        </w:rPr>
        <w:t>районирования территории по ее пригодности для градостроительного освоения</w:t>
      </w:r>
      <w:r w:rsidRPr="002B246E">
        <w:rPr>
          <w:rFonts w:ascii="Times New Roman" w:hAnsi="Times New Roman" w:cs="Times New Roman"/>
          <w:sz w:val="24"/>
          <w:szCs w:val="24"/>
        </w:rPr>
        <w:t>.</w:t>
      </w:r>
    </w:p>
    <w:p w:rsidR="00DE6419" w:rsidRPr="002B246E" w:rsidRDefault="00DE6419" w:rsidP="00DE6419">
      <w:pPr>
        <w:spacing w:after="0" w:line="240" w:lineRule="auto"/>
        <w:ind w:firstLine="426"/>
        <w:jc w:val="both"/>
        <w:rPr>
          <w:rFonts w:ascii="Times New Roman" w:hAnsi="Times New Roman" w:cs="Times New Roman"/>
          <w:sz w:val="24"/>
          <w:szCs w:val="24"/>
        </w:rPr>
      </w:pPr>
    </w:p>
    <w:p w:rsidR="00DE6419" w:rsidRPr="002B246E" w:rsidRDefault="00DE6419" w:rsidP="00DE6419">
      <w:pPr>
        <w:spacing w:after="0" w:line="240" w:lineRule="auto"/>
        <w:ind w:firstLine="426"/>
        <w:jc w:val="right"/>
        <w:rPr>
          <w:rFonts w:ascii="Times New Roman" w:hAnsi="Times New Roman" w:cs="Times New Roman"/>
          <w:sz w:val="24"/>
          <w:szCs w:val="24"/>
        </w:rPr>
      </w:pPr>
      <w:r w:rsidRPr="002B246E">
        <w:rPr>
          <w:rFonts w:ascii="Times New Roman" w:hAnsi="Times New Roman" w:cs="Times New Roman"/>
          <w:sz w:val="24"/>
          <w:szCs w:val="24"/>
        </w:rPr>
        <w:t>Таблица 4.2.2.</w:t>
      </w:r>
    </w:p>
    <w:p w:rsidR="00586CAF" w:rsidRPr="002B246E" w:rsidRDefault="00586CAF" w:rsidP="00DE6419">
      <w:pPr>
        <w:spacing w:after="0" w:line="240" w:lineRule="auto"/>
        <w:ind w:firstLine="426"/>
        <w:jc w:val="center"/>
        <w:rPr>
          <w:rFonts w:ascii="Times New Roman" w:hAnsi="Times New Roman" w:cs="Times New Roman"/>
          <w:sz w:val="24"/>
          <w:szCs w:val="24"/>
          <w:u w:val="single"/>
        </w:rPr>
      </w:pPr>
      <w:r w:rsidRPr="002B246E">
        <w:rPr>
          <w:rFonts w:ascii="Times New Roman" w:hAnsi="Times New Roman" w:cs="Times New Roman"/>
          <w:sz w:val="24"/>
          <w:szCs w:val="24"/>
          <w:u w:val="single"/>
        </w:rPr>
        <w:t>Баланс территории по результатам комплексной оценки</w:t>
      </w:r>
      <w:r w:rsidR="00DE6419" w:rsidRPr="002B246E">
        <w:rPr>
          <w:rFonts w:ascii="Times New Roman" w:hAnsi="Times New Roman" w:cs="Times New Roman"/>
          <w:sz w:val="24"/>
          <w:szCs w:val="24"/>
          <w:u w:val="single"/>
        </w:rPr>
        <w:t>.</w:t>
      </w:r>
    </w:p>
    <w:p w:rsidR="00DE6419" w:rsidRPr="002B246E" w:rsidRDefault="00DE6419" w:rsidP="00586CAF">
      <w:pPr>
        <w:spacing w:after="0" w:line="240" w:lineRule="auto"/>
        <w:ind w:firstLine="426"/>
        <w:jc w:val="both"/>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6608"/>
        <w:gridCol w:w="1417"/>
        <w:gridCol w:w="1418"/>
      </w:tblGrid>
      <w:tr w:rsidR="00586CAF" w:rsidRPr="002B246E" w:rsidTr="00D65697">
        <w:trPr>
          <w:trHeight w:val="624"/>
        </w:trPr>
        <w:tc>
          <w:tcPr>
            <w:tcW w:w="480" w:type="dxa"/>
          </w:tcPr>
          <w:p w:rsidR="00586CAF" w:rsidRPr="002B246E" w:rsidRDefault="00586CAF" w:rsidP="00586CAF">
            <w:pPr>
              <w:spacing w:after="0" w:line="240" w:lineRule="auto"/>
              <w:jc w:val="both"/>
              <w:rPr>
                <w:rFonts w:ascii="Times New Roman" w:hAnsi="Times New Roman" w:cs="Times New Roman"/>
                <w:sz w:val="24"/>
                <w:szCs w:val="24"/>
              </w:rPr>
            </w:pPr>
            <w:r w:rsidRPr="002B246E">
              <w:rPr>
                <w:rFonts w:ascii="Times New Roman" w:hAnsi="Times New Roman" w:cs="Times New Roman"/>
                <w:sz w:val="24"/>
                <w:szCs w:val="24"/>
              </w:rPr>
              <w:br w:type="page"/>
            </w:r>
          </w:p>
        </w:tc>
        <w:tc>
          <w:tcPr>
            <w:tcW w:w="6608" w:type="dxa"/>
            <w:vAlign w:val="center"/>
          </w:tcPr>
          <w:p w:rsidR="00586CAF" w:rsidRPr="002B246E" w:rsidRDefault="009866D7" w:rsidP="009866D7">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Н</w:t>
            </w:r>
            <w:r w:rsidR="00586CAF" w:rsidRPr="002B246E">
              <w:rPr>
                <w:rFonts w:ascii="Times New Roman" w:hAnsi="Times New Roman" w:cs="Times New Roman"/>
                <w:sz w:val="24"/>
                <w:szCs w:val="24"/>
              </w:rPr>
              <w:t>аименование</w:t>
            </w:r>
          </w:p>
        </w:tc>
        <w:tc>
          <w:tcPr>
            <w:tcW w:w="1417" w:type="dxa"/>
            <w:vAlign w:val="center"/>
          </w:tcPr>
          <w:p w:rsidR="00586CAF" w:rsidRPr="002B246E" w:rsidRDefault="00FA519C" w:rsidP="00FA519C">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П</w:t>
            </w:r>
            <w:r w:rsidR="00586CAF" w:rsidRPr="002B246E">
              <w:rPr>
                <w:rFonts w:ascii="Times New Roman" w:hAnsi="Times New Roman" w:cs="Times New Roman"/>
                <w:sz w:val="24"/>
                <w:szCs w:val="24"/>
              </w:rPr>
              <w:t>лощадь,</w:t>
            </w:r>
            <w:r w:rsidRPr="002B246E">
              <w:rPr>
                <w:rFonts w:ascii="Times New Roman" w:hAnsi="Times New Roman" w:cs="Times New Roman"/>
                <w:sz w:val="24"/>
                <w:szCs w:val="24"/>
              </w:rPr>
              <w:t xml:space="preserve"> </w:t>
            </w:r>
            <w:r w:rsidR="00586CAF" w:rsidRPr="002B246E">
              <w:rPr>
                <w:rFonts w:ascii="Times New Roman" w:hAnsi="Times New Roman" w:cs="Times New Roman"/>
                <w:sz w:val="24"/>
                <w:szCs w:val="24"/>
              </w:rPr>
              <w:t>га</w:t>
            </w:r>
          </w:p>
        </w:tc>
        <w:tc>
          <w:tcPr>
            <w:tcW w:w="1418" w:type="dxa"/>
            <w:vAlign w:val="center"/>
          </w:tcPr>
          <w:p w:rsidR="00FA519C" w:rsidRPr="002B246E" w:rsidRDefault="00FA519C" w:rsidP="00FA519C">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 от</w:t>
            </w:r>
          </w:p>
          <w:p w:rsidR="00586CAF" w:rsidRPr="002B246E" w:rsidRDefault="00FA519C" w:rsidP="00FA519C">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территории</w:t>
            </w:r>
          </w:p>
        </w:tc>
      </w:tr>
      <w:tr w:rsidR="00586CAF" w:rsidRPr="002B246E" w:rsidTr="00FA519C">
        <w:tc>
          <w:tcPr>
            <w:tcW w:w="480" w:type="dxa"/>
          </w:tcPr>
          <w:p w:rsidR="00586CAF" w:rsidRPr="002B246E" w:rsidRDefault="00586CAF" w:rsidP="009866D7">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w:t>
            </w:r>
            <w:r w:rsidR="009866D7" w:rsidRPr="002B246E">
              <w:rPr>
                <w:rFonts w:ascii="Times New Roman" w:hAnsi="Times New Roman" w:cs="Times New Roman"/>
                <w:b/>
                <w:sz w:val="24"/>
                <w:szCs w:val="24"/>
              </w:rPr>
              <w:t>.</w:t>
            </w:r>
          </w:p>
        </w:tc>
        <w:tc>
          <w:tcPr>
            <w:tcW w:w="6608" w:type="dxa"/>
          </w:tcPr>
          <w:p w:rsidR="009866D7" w:rsidRPr="002B246E" w:rsidRDefault="009866D7" w:rsidP="009866D7">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Территории, не подлежащие застройке, всего:</w:t>
            </w: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w:t>
            </w: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по инженерно-строительным требованиям:</w:t>
            </w: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нарушенные территории, болота</w:t>
            </w: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водные объекты</w:t>
            </w:r>
          </w:p>
          <w:p w:rsidR="00435725" w:rsidRPr="002B246E" w:rsidRDefault="00435725" w:rsidP="009866D7">
            <w:pPr>
              <w:spacing w:after="0" w:line="240" w:lineRule="auto"/>
              <w:rPr>
                <w:rFonts w:ascii="Times New Roman" w:hAnsi="Times New Roman" w:cs="Times New Roman"/>
                <w:sz w:val="24"/>
                <w:szCs w:val="24"/>
              </w:rPr>
            </w:pP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согласно регламентам использования территории:</w:t>
            </w: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 береговые полосы рек и водоемов</w:t>
            </w:r>
          </w:p>
          <w:p w:rsidR="00586CAF"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 СЗЗ ЛЭП</w:t>
            </w:r>
          </w:p>
        </w:tc>
        <w:tc>
          <w:tcPr>
            <w:tcW w:w="1417" w:type="dxa"/>
          </w:tcPr>
          <w:p w:rsidR="00435725" w:rsidRPr="002B246E" w:rsidRDefault="000D76FE" w:rsidP="00435725">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61</w:t>
            </w:r>
            <w:r w:rsidR="00435725" w:rsidRPr="002B246E">
              <w:rPr>
                <w:rFonts w:ascii="Times New Roman" w:hAnsi="Times New Roman" w:cs="Times New Roman"/>
                <w:b/>
                <w:sz w:val="24"/>
                <w:szCs w:val="24"/>
              </w:rPr>
              <w:t>,</w:t>
            </w:r>
            <w:r w:rsidRPr="002B246E">
              <w:rPr>
                <w:rFonts w:ascii="Times New Roman" w:hAnsi="Times New Roman" w:cs="Times New Roman"/>
                <w:b/>
                <w:sz w:val="24"/>
                <w:szCs w:val="24"/>
              </w:rPr>
              <w:t>15</w:t>
            </w:r>
          </w:p>
          <w:p w:rsidR="00435725" w:rsidRPr="002B246E" w:rsidRDefault="00435725" w:rsidP="00435725">
            <w:pPr>
              <w:spacing w:after="0" w:line="240" w:lineRule="auto"/>
              <w:jc w:val="center"/>
              <w:rPr>
                <w:rFonts w:ascii="Times New Roman" w:hAnsi="Times New Roman" w:cs="Times New Roman"/>
                <w:sz w:val="24"/>
                <w:szCs w:val="24"/>
              </w:rPr>
            </w:pP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55,23</w:t>
            </w: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2,65</w:t>
            </w: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52,58</w:t>
            </w:r>
          </w:p>
          <w:p w:rsidR="00435725" w:rsidRPr="002B246E" w:rsidRDefault="00435725" w:rsidP="00435725">
            <w:pPr>
              <w:spacing w:after="0" w:line="240" w:lineRule="auto"/>
              <w:jc w:val="center"/>
              <w:rPr>
                <w:rFonts w:ascii="Times New Roman" w:hAnsi="Times New Roman" w:cs="Times New Roman"/>
                <w:sz w:val="24"/>
                <w:szCs w:val="24"/>
              </w:rPr>
            </w:pP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5,92</w:t>
            </w: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5,35</w:t>
            </w:r>
          </w:p>
          <w:p w:rsidR="00586CAF"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0,57</w:t>
            </w:r>
          </w:p>
        </w:tc>
        <w:tc>
          <w:tcPr>
            <w:tcW w:w="1418" w:type="dxa"/>
          </w:tcPr>
          <w:p w:rsidR="00435725" w:rsidRPr="002B246E" w:rsidRDefault="000D76FE" w:rsidP="00435725">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36</w:t>
            </w:r>
            <w:r w:rsidR="00435725" w:rsidRPr="002B246E">
              <w:rPr>
                <w:rFonts w:ascii="Times New Roman" w:hAnsi="Times New Roman" w:cs="Times New Roman"/>
                <w:b/>
                <w:sz w:val="24"/>
                <w:szCs w:val="24"/>
              </w:rPr>
              <w:t>,</w:t>
            </w:r>
            <w:r w:rsidRPr="002B246E">
              <w:rPr>
                <w:rFonts w:ascii="Times New Roman" w:hAnsi="Times New Roman" w:cs="Times New Roman"/>
                <w:b/>
                <w:sz w:val="24"/>
                <w:szCs w:val="24"/>
              </w:rPr>
              <w:t>61</w:t>
            </w:r>
          </w:p>
          <w:p w:rsidR="00435725" w:rsidRPr="002B246E" w:rsidRDefault="00435725" w:rsidP="00435725">
            <w:pPr>
              <w:spacing w:after="0" w:line="240" w:lineRule="auto"/>
              <w:jc w:val="center"/>
              <w:rPr>
                <w:rFonts w:ascii="Times New Roman" w:hAnsi="Times New Roman" w:cs="Times New Roman"/>
                <w:sz w:val="24"/>
                <w:szCs w:val="24"/>
              </w:rPr>
            </w:pP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33,06</w:t>
            </w: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1,58</w:t>
            </w: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31,48</w:t>
            </w:r>
          </w:p>
          <w:p w:rsidR="00435725" w:rsidRPr="002B246E" w:rsidRDefault="00435725" w:rsidP="00435725">
            <w:pPr>
              <w:spacing w:after="0" w:line="240" w:lineRule="auto"/>
              <w:jc w:val="center"/>
              <w:rPr>
                <w:rFonts w:ascii="Times New Roman" w:hAnsi="Times New Roman" w:cs="Times New Roman"/>
                <w:sz w:val="24"/>
                <w:szCs w:val="24"/>
              </w:rPr>
            </w:pP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3,55</w:t>
            </w: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3,20</w:t>
            </w:r>
          </w:p>
          <w:p w:rsidR="00586CAF"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0,35</w:t>
            </w:r>
          </w:p>
        </w:tc>
      </w:tr>
      <w:tr w:rsidR="00586CAF" w:rsidRPr="002B246E" w:rsidTr="00FA519C">
        <w:tc>
          <w:tcPr>
            <w:tcW w:w="480" w:type="dxa"/>
          </w:tcPr>
          <w:p w:rsidR="00586CAF" w:rsidRPr="002B246E" w:rsidRDefault="00586CAF" w:rsidP="009866D7">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lastRenderedPageBreak/>
              <w:t>2.</w:t>
            </w:r>
          </w:p>
        </w:tc>
        <w:tc>
          <w:tcPr>
            <w:tcW w:w="6608" w:type="dxa"/>
          </w:tcPr>
          <w:p w:rsidR="009866D7" w:rsidRPr="002B246E" w:rsidRDefault="009866D7" w:rsidP="009866D7">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Территории условно благоприятные для застройки, всего:</w:t>
            </w: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w:t>
            </w: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по инженерно-строительным требованиям:</w:t>
            </w: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 заболоченные территории</w:t>
            </w:r>
          </w:p>
          <w:p w:rsidR="00435725" w:rsidRPr="002B246E" w:rsidRDefault="00435725" w:rsidP="009866D7">
            <w:pPr>
              <w:spacing w:after="0" w:line="240" w:lineRule="auto"/>
              <w:rPr>
                <w:rFonts w:ascii="Times New Roman" w:hAnsi="Times New Roman" w:cs="Times New Roman"/>
                <w:sz w:val="24"/>
                <w:szCs w:val="24"/>
              </w:rPr>
            </w:pPr>
          </w:p>
          <w:p w:rsidR="009866D7"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согласно регламентам использования территории:</w:t>
            </w:r>
          </w:p>
          <w:p w:rsidR="00586CAF" w:rsidRPr="002B246E" w:rsidRDefault="009866D7" w:rsidP="009866D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w:t>
            </w:r>
            <w:r w:rsidR="0020570D"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  - прибрежные защитные зоны рек и водоемов</w:t>
            </w:r>
          </w:p>
        </w:tc>
        <w:tc>
          <w:tcPr>
            <w:tcW w:w="1417" w:type="dxa"/>
          </w:tcPr>
          <w:p w:rsidR="00435725" w:rsidRPr="002B246E" w:rsidRDefault="000D76FE" w:rsidP="00435725">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8</w:t>
            </w:r>
            <w:r w:rsidR="00435725" w:rsidRPr="002B246E">
              <w:rPr>
                <w:rFonts w:ascii="Times New Roman" w:hAnsi="Times New Roman" w:cs="Times New Roman"/>
                <w:b/>
                <w:sz w:val="24"/>
                <w:szCs w:val="24"/>
              </w:rPr>
              <w:t>,</w:t>
            </w:r>
            <w:r w:rsidRPr="002B246E">
              <w:rPr>
                <w:rFonts w:ascii="Times New Roman" w:hAnsi="Times New Roman" w:cs="Times New Roman"/>
                <w:b/>
                <w:sz w:val="24"/>
                <w:szCs w:val="24"/>
              </w:rPr>
              <w:t>15</w:t>
            </w:r>
          </w:p>
          <w:p w:rsidR="00435725" w:rsidRPr="002B246E" w:rsidRDefault="00435725" w:rsidP="00435725">
            <w:pPr>
              <w:spacing w:after="0" w:line="240" w:lineRule="auto"/>
              <w:jc w:val="center"/>
              <w:rPr>
                <w:rFonts w:ascii="Times New Roman" w:hAnsi="Times New Roman" w:cs="Times New Roman"/>
                <w:sz w:val="24"/>
                <w:szCs w:val="24"/>
              </w:rPr>
            </w:pPr>
          </w:p>
          <w:p w:rsidR="000D76FE" w:rsidRPr="002B246E" w:rsidRDefault="000D76FE" w:rsidP="000D76FE">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w:t>
            </w: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w:t>
            </w:r>
          </w:p>
          <w:p w:rsidR="00435725" w:rsidRPr="002B246E" w:rsidRDefault="00435725" w:rsidP="00435725">
            <w:pPr>
              <w:spacing w:after="0" w:line="240" w:lineRule="auto"/>
              <w:jc w:val="center"/>
              <w:rPr>
                <w:rFonts w:ascii="Times New Roman" w:hAnsi="Times New Roman" w:cs="Times New Roman"/>
                <w:sz w:val="24"/>
                <w:szCs w:val="24"/>
              </w:rPr>
            </w:pP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8,15</w:t>
            </w:r>
          </w:p>
          <w:p w:rsidR="00586CAF" w:rsidRPr="002B246E" w:rsidRDefault="000D76FE" w:rsidP="006C25C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8,15</w:t>
            </w:r>
          </w:p>
        </w:tc>
        <w:tc>
          <w:tcPr>
            <w:tcW w:w="1418" w:type="dxa"/>
          </w:tcPr>
          <w:p w:rsidR="00435725" w:rsidRPr="002B246E" w:rsidRDefault="000D76FE" w:rsidP="00435725">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4</w:t>
            </w:r>
            <w:r w:rsidR="00435725" w:rsidRPr="002B246E">
              <w:rPr>
                <w:rFonts w:ascii="Times New Roman" w:hAnsi="Times New Roman" w:cs="Times New Roman"/>
                <w:b/>
                <w:sz w:val="24"/>
                <w:szCs w:val="24"/>
              </w:rPr>
              <w:t>,</w:t>
            </w:r>
            <w:r w:rsidRPr="002B246E">
              <w:rPr>
                <w:rFonts w:ascii="Times New Roman" w:hAnsi="Times New Roman" w:cs="Times New Roman"/>
                <w:b/>
                <w:sz w:val="24"/>
                <w:szCs w:val="24"/>
              </w:rPr>
              <w:t>88</w:t>
            </w:r>
          </w:p>
          <w:p w:rsidR="00435725" w:rsidRPr="002B246E" w:rsidRDefault="00435725" w:rsidP="00435725">
            <w:pPr>
              <w:spacing w:after="0" w:line="240" w:lineRule="auto"/>
              <w:jc w:val="center"/>
              <w:rPr>
                <w:rFonts w:ascii="Times New Roman" w:hAnsi="Times New Roman" w:cs="Times New Roman"/>
                <w:sz w:val="24"/>
                <w:szCs w:val="24"/>
              </w:rPr>
            </w:pPr>
          </w:p>
          <w:p w:rsidR="000D76FE" w:rsidRPr="002B246E" w:rsidRDefault="000D76FE" w:rsidP="000D76FE">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w:t>
            </w:r>
          </w:p>
          <w:p w:rsidR="000D76FE" w:rsidRPr="002B246E" w:rsidRDefault="000D76FE" w:rsidP="000D76FE">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w:t>
            </w:r>
          </w:p>
          <w:p w:rsidR="00435725" w:rsidRPr="002B246E" w:rsidRDefault="00435725" w:rsidP="00435725">
            <w:pPr>
              <w:spacing w:after="0" w:line="240" w:lineRule="auto"/>
              <w:jc w:val="center"/>
              <w:rPr>
                <w:rFonts w:ascii="Times New Roman" w:hAnsi="Times New Roman" w:cs="Times New Roman"/>
                <w:sz w:val="24"/>
                <w:szCs w:val="24"/>
              </w:rPr>
            </w:pPr>
          </w:p>
          <w:p w:rsidR="00435725" w:rsidRPr="002B246E" w:rsidRDefault="000D76FE" w:rsidP="00435725">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4,88</w:t>
            </w:r>
          </w:p>
          <w:p w:rsidR="00586CAF" w:rsidRPr="002B246E" w:rsidRDefault="000D76FE" w:rsidP="006C25C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4,88</w:t>
            </w:r>
          </w:p>
        </w:tc>
      </w:tr>
      <w:tr w:rsidR="00586CAF" w:rsidRPr="002B246E" w:rsidTr="00FA519C">
        <w:trPr>
          <w:trHeight w:val="397"/>
        </w:trPr>
        <w:tc>
          <w:tcPr>
            <w:tcW w:w="480" w:type="dxa"/>
            <w:vAlign w:val="center"/>
          </w:tcPr>
          <w:p w:rsidR="00586CAF" w:rsidRPr="002B246E" w:rsidRDefault="00586CAF" w:rsidP="009866D7">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3.</w:t>
            </w:r>
          </w:p>
        </w:tc>
        <w:tc>
          <w:tcPr>
            <w:tcW w:w="6608" w:type="dxa"/>
            <w:vAlign w:val="center"/>
          </w:tcPr>
          <w:p w:rsidR="00586CAF" w:rsidRPr="002B246E" w:rsidRDefault="009866D7" w:rsidP="009866D7">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Территории благоприятные для застройки, всего</w:t>
            </w:r>
          </w:p>
        </w:tc>
        <w:tc>
          <w:tcPr>
            <w:tcW w:w="1417" w:type="dxa"/>
            <w:vAlign w:val="center"/>
          </w:tcPr>
          <w:p w:rsidR="00586CAF" w:rsidRPr="002B246E" w:rsidRDefault="000D76FE" w:rsidP="000D76FE">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97</w:t>
            </w:r>
            <w:r w:rsidR="00435725" w:rsidRPr="002B246E">
              <w:rPr>
                <w:rFonts w:ascii="Times New Roman" w:hAnsi="Times New Roman" w:cs="Times New Roman"/>
                <w:b/>
                <w:sz w:val="24"/>
                <w:szCs w:val="24"/>
              </w:rPr>
              <w:t>,</w:t>
            </w:r>
            <w:r w:rsidRPr="002B246E">
              <w:rPr>
                <w:rFonts w:ascii="Times New Roman" w:hAnsi="Times New Roman" w:cs="Times New Roman"/>
                <w:b/>
                <w:sz w:val="24"/>
                <w:szCs w:val="24"/>
              </w:rPr>
              <w:t>74</w:t>
            </w:r>
          </w:p>
        </w:tc>
        <w:tc>
          <w:tcPr>
            <w:tcW w:w="1418" w:type="dxa"/>
            <w:vAlign w:val="center"/>
          </w:tcPr>
          <w:p w:rsidR="00586CAF" w:rsidRPr="002B246E" w:rsidRDefault="000D76FE" w:rsidP="000D76FE">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58</w:t>
            </w:r>
            <w:r w:rsidR="00435725" w:rsidRPr="002B246E">
              <w:rPr>
                <w:rFonts w:ascii="Times New Roman" w:hAnsi="Times New Roman" w:cs="Times New Roman"/>
                <w:b/>
                <w:sz w:val="24"/>
                <w:szCs w:val="24"/>
              </w:rPr>
              <w:t>,</w:t>
            </w:r>
            <w:r w:rsidRPr="002B246E">
              <w:rPr>
                <w:rFonts w:ascii="Times New Roman" w:hAnsi="Times New Roman" w:cs="Times New Roman"/>
                <w:b/>
                <w:sz w:val="24"/>
                <w:szCs w:val="24"/>
              </w:rPr>
              <w:t>51</w:t>
            </w:r>
          </w:p>
        </w:tc>
      </w:tr>
      <w:tr w:rsidR="00586CAF" w:rsidRPr="002B246E" w:rsidTr="00FA519C">
        <w:trPr>
          <w:trHeight w:val="397"/>
        </w:trPr>
        <w:tc>
          <w:tcPr>
            <w:tcW w:w="480" w:type="dxa"/>
          </w:tcPr>
          <w:p w:rsidR="00586CAF" w:rsidRPr="002B246E" w:rsidRDefault="00586CAF" w:rsidP="00586CAF">
            <w:pPr>
              <w:spacing w:after="0" w:line="240" w:lineRule="auto"/>
              <w:jc w:val="both"/>
              <w:rPr>
                <w:rFonts w:ascii="Times New Roman" w:hAnsi="Times New Roman" w:cs="Times New Roman"/>
                <w:sz w:val="24"/>
                <w:szCs w:val="24"/>
              </w:rPr>
            </w:pPr>
          </w:p>
        </w:tc>
        <w:tc>
          <w:tcPr>
            <w:tcW w:w="6608" w:type="dxa"/>
            <w:vAlign w:val="center"/>
          </w:tcPr>
          <w:p w:rsidR="00586CAF" w:rsidRPr="002B246E" w:rsidRDefault="00586CAF" w:rsidP="009866D7">
            <w:pPr>
              <w:spacing w:after="0" w:line="240" w:lineRule="auto"/>
              <w:jc w:val="right"/>
              <w:rPr>
                <w:rFonts w:ascii="Times New Roman" w:hAnsi="Times New Roman" w:cs="Times New Roman"/>
                <w:b/>
                <w:sz w:val="24"/>
                <w:szCs w:val="24"/>
              </w:rPr>
            </w:pPr>
            <w:r w:rsidRPr="002B246E">
              <w:rPr>
                <w:rFonts w:ascii="Times New Roman" w:hAnsi="Times New Roman" w:cs="Times New Roman"/>
                <w:b/>
                <w:sz w:val="24"/>
                <w:szCs w:val="24"/>
              </w:rPr>
              <w:t>И</w:t>
            </w:r>
            <w:r w:rsidR="009866D7" w:rsidRPr="002B246E">
              <w:rPr>
                <w:rFonts w:ascii="Times New Roman" w:hAnsi="Times New Roman" w:cs="Times New Roman"/>
                <w:b/>
                <w:sz w:val="24"/>
                <w:szCs w:val="24"/>
              </w:rPr>
              <w:t>ТОГО:</w:t>
            </w:r>
          </w:p>
        </w:tc>
        <w:tc>
          <w:tcPr>
            <w:tcW w:w="1417" w:type="dxa"/>
            <w:vAlign w:val="center"/>
          </w:tcPr>
          <w:p w:rsidR="00586CAF" w:rsidRPr="002B246E" w:rsidRDefault="000D76FE" w:rsidP="000D76FE">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167</w:t>
            </w:r>
            <w:r w:rsidR="009866D7" w:rsidRPr="002B246E">
              <w:rPr>
                <w:rFonts w:ascii="Times New Roman" w:hAnsi="Times New Roman" w:cs="Times New Roman"/>
                <w:b/>
                <w:sz w:val="24"/>
                <w:szCs w:val="24"/>
              </w:rPr>
              <w:t>,</w:t>
            </w:r>
            <w:r w:rsidRPr="002B246E">
              <w:rPr>
                <w:rFonts w:ascii="Times New Roman" w:hAnsi="Times New Roman" w:cs="Times New Roman"/>
                <w:b/>
                <w:sz w:val="24"/>
                <w:szCs w:val="24"/>
              </w:rPr>
              <w:t>04</w:t>
            </w:r>
          </w:p>
        </w:tc>
        <w:tc>
          <w:tcPr>
            <w:tcW w:w="1418" w:type="dxa"/>
            <w:vAlign w:val="center"/>
          </w:tcPr>
          <w:p w:rsidR="00586CAF" w:rsidRPr="002B246E" w:rsidRDefault="00586CAF" w:rsidP="009866D7">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100</w:t>
            </w:r>
          </w:p>
        </w:tc>
      </w:tr>
    </w:tbl>
    <w:p w:rsidR="00586CAF" w:rsidRPr="002B246E" w:rsidRDefault="00586CAF" w:rsidP="00586CAF">
      <w:pPr>
        <w:spacing w:after="0" w:line="240" w:lineRule="auto"/>
        <w:ind w:firstLine="426"/>
        <w:jc w:val="both"/>
        <w:rPr>
          <w:rFonts w:ascii="Times New Roman" w:hAnsi="Times New Roman" w:cs="Times New Roman"/>
          <w:sz w:val="24"/>
          <w:szCs w:val="24"/>
        </w:rPr>
      </w:pPr>
    </w:p>
    <w:p w:rsidR="00586CAF" w:rsidRPr="002B246E" w:rsidRDefault="00586CAF" w:rsidP="00586CAF">
      <w:pPr>
        <w:spacing w:after="0" w:line="240" w:lineRule="auto"/>
        <w:ind w:firstLine="426"/>
        <w:jc w:val="both"/>
        <w:rPr>
          <w:rFonts w:ascii="Times New Roman" w:hAnsi="Times New Roman" w:cs="Times New Roman"/>
          <w:sz w:val="24"/>
          <w:szCs w:val="24"/>
          <w:u w:val="single"/>
        </w:rPr>
      </w:pPr>
      <w:r w:rsidRPr="002B246E">
        <w:rPr>
          <w:rFonts w:ascii="Times New Roman" w:hAnsi="Times New Roman" w:cs="Times New Roman"/>
          <w:sz w:val="24"/>
          <w:szCs w:val="24"/>
          <w:u w:val="single"/>
        </w:rPr>
        <w:t xml:space="preserve">Выбор территории для развития </w:t>
      </w:r>
      <w:r w:rsidR="00E56748" w:rsidRPr="002B246E">
        <w:rPr>
          <w:rFonts w:ascii="Times New Roman" w:hAnsi="Times New Roman" w:cs="Times New Roman"/>
          <w:sz w:val="24"/>
          <w:szCs w:val="24"/>
          <w:u w:val="single"/>
        </w:rPr>
        <w:t>населенного пункта</w:t>
      </w:r>
      <w:r w:rsidRPr="002B246E">
        <w:rPr>
          <w:rFonts w:ascii="Times New Roman" w:hAnsi="Times New Roman" w:cs="Times New Roman"/>
          <w:sz w:val="24"/>
          <w:szCs w:val="24"/>
          <w:u w:val="single"/>
        </w:rPr>
        <w:t>.</w:t>
      </w:r>
    </w:p>
    <w:p w:rsidR="00586CAF" w:rsidRPr="002B246E" w:rsidRDefault="00586CAF" w:rsidP="0006659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настоящее в</w:t>
      </w:r>
      <w:r w:rsidR="00FA519C" w:rsidRPr="002B246E">
        <w:rPr>
          <w:rFonts w:ascii="Times New Roman" w:hAnsi="Times New Roman" w:cs="Times New Roman"/>
          <w:sz w:val="24"/>
          <w:szCs w:val="24"/>
        </w:rPr>
        <w:t>ремя застройкой занято всего 1</w:t>
      </w:r>
      <w:r w:rsidR="000D76FE" w:rsidRPr="002B246E">
        <w:rPr>
          <w:rFonts w:ascii="Times New Roman" w:hAnsi="Times New Roman" w:cs="Times New Roman"/>
          <w:sz w:val="24"/>
          <w:szCs w:val="24"/>
        </w:rPr>
        <w:t>2</w:t>
      </w:r>
      <w:r w:rsidRPr="002B246E">
        <w:rPr>
          <w:rFonts w:ascii="Times New Roman" w:hAnsi="Times New Roman" w:cs="Times New Roman"/>
          <w:sz w:val="24"/>
          <w:szCs w:val="24"/>
        </w:rPr>
        <w:t xml:space="preserve">% территории </w:t>
      </w:r>
      <w:r w:rsidR="0006659F" w:rsidRPr="002B246E">
        <w:rPr>
          <w:rFonts w:ascii="Times New Roman" w:hAnsi="Times New Roman" w:cs="Times New Roman"/>
          <w:sz w:val="24"/>
          <w:szCs w:val="24"/>
        </w:rPr>
        <w:t xml:space="preserve">п. </w:t>
      </w:r>
      <w:r w:rsidR="000D76FE" w:rsidRPr="002B246E">
        <w:rPr>
          <w:rFonts w:ascii="Times New Roman" w:hAnsi="Times New Roman" w:cs="Times New Roman"/>
          <w:sz w:val="24"/>
          <w:szCs w:val="24"/>
        </w:rPr>
        <w:t>Верхняя Баранча</w:t>
      </w:r>
      <w:r w:rsidR="0006659F" w:rsidRPr="002B246E">
        <w:rPr>
          <w:rFonts w:ascii="Times New Roman" w:hAnsi="Times New Roman" w:cs="Times New Roman"/>
          <w:sz w:val="24"/>
          <w:szCs w:val="24"/>
        </w:rPr>
        <w:t xml:space="preserve"> </w:t>
      </w:r>
      <w:r w:rsidRPr="002B246E">
        <w:rPr>
          <w:rFonts w:ascii="Times New Roman" w:hAnsi="Times New Roman" w:cs="Times New Roman"/>
          <w:sz w:val="24"/>
          <w:szCs w:val="24"/>
        </w:rPr>
        <w:t>в границах черты, остальная часть земель занята зоной естественного ландшафта. Проектные ограничения принципиально не влияют на перспективное освоение террит</w:t>
      </w:r>
      <w:r w:rsidR="000D76FE" w:rsidRPr="002B246E">
        <w:rPr>
          <w:rFonts w:ascii="Times New Roman" w:hAnsi="Times New Roman" w:cs="Times New Roman"/>
          <w:sz w:val="24"/>
          <w:szCs w:val="24"/>
        </w:rPr>
        <w:t>орий</w:t>
      </w:r>
      <w:r w:rsidR="0006659F" w:rsidRPr="002B246E">
        <w:rPr>
          <w:rFonts w:ascii="Times New Roman" w:hAnsi="Times New Roman" w:cs="Times New Roman"/>
          <w:sz w:val="24"/>
          <w:szCs w:val="24"/>
        </w:rPr>
        <w:t xml:space="preserve">. </w:t>
      </w:r>
      <w:r w:rsidR="000D76FE" w:rsidRPr="002B246E">
        <w:rPr>
          <w:rFonts w:ascii="Times New Roman" w:hAnsi="Times New Roman" w:cs="Times New Roman"/>
          <w:sz w:val="24"/>
          <w:szCs w:val="24"/>
        </w:rPr>
        <w:t>Н</w:t>
      </w:r>
      <w:r w:rsidRPr="002B246E">
        <w:rPr>
          <w:rFonts w:ascii="Times New Roman" w:hAnsi="Times New Roman" w:cs="Times New Roman"/>
          <w:sz w:val="24"/>
          <w:szCs w:val="24"/>
        </w:rPr>
        <w:t>аиболее удобн</w:t>
      </w:r>
      <w:r w:rsidR="00F713FD" w:rsidRPr="002B246E">
        <w:rPr>
          <w:rFonts w:ascii="Times New Roman" w:hAnsi="Times New Roman" w:cs="Times New Roman"/>
          <w:sz w:val="24"/>
          <w:szCs w:val="24"/>
        </w:rPr>
        <w:t>ыми</w:t>
      </w:r>
      <w:r w:rsidRPr="002B246E">
        <w:rPr>
          <w:rFonts w:ascii="Times New Roman" w:hAnsi="Times New Roman" w:cs="Times New Roman"/>
          <w:sz w:val="24"/>
          <w:szCs w:val="24"/>
        </w:rPr>
        <w:t xml:space="preserve"> для развития селитебной </w:t>
      </w:r>
      <w:r w:rsidR="00F713FD" w:rsidRPr="002B246E">
        <w:rPr>
          <w:rFonts w:ascii="Times New Roman" w:hAnsi="Times New Roman" w:cs="Times New Roman"/>
          <w:sz w:val="24"/>
          <w:szCs w:val="24"/>
        </w:rPr>
        <w:t>зоны являю</w:t>
      </w:r>
      <w:r w:rsidRPr="002B246E">
        <w:rPr>
          <w:rFonts w:ascii="Times New Roman" w:hAnsi="Times New Roman" w:cs="Times New Roman"/>
          <w:sz w:val="24"/>
          <w:szCs w:val="24"/>
        </w:rPr>
        <w:t xml:space="preserve">тся </w:t>
      </w:r>
      <w:r w:rsidR="000D76FE" w:rsidRPr="002B246E">
        <w:rPr>
          <w:rFonts w:ascii="Times New Roman" w:hAnsi="Times New Roman" w:cs="Times New Roman"/>
          <w:sz w:val="24"/>
          <w:szCs w:val="24"/>
        </w:rPr>
        <w:t>северная</w:t>
      </w:r>
      <w:r w:rsidR="0006659F" w:rsidRPr="002B246E">
        <w:rPr>
          <w:rFonts w:ascii="Times New Roman" w:hAnsi="Times New Roman" w:cs="Times New Roman"/>
          <w:sz w:val="24"/>
          <w:szCs w:val="24"/>
        </w:rPr>
        <w:t xml:space="preserve"> </w:t>
      </w:r>
      <w:r w:rsidR="00F713FD" w:rsidRPr="002B246E">
        <w:rPr>
          <w:rFonts w:ascii="Times New Roman" w:hAnsi="Times New Roman" w:cs="Times New Roman"/>
          <w:sz w:val="24"/>
          <w:szCs w:val="24"/>
        </w:rPr>
        <w:t xml:space="preserve">и </w:t>
      </w:r>
      <w:r w:rsidR="000D76FE" w:rsidRPr="002B246E">
        <w:rPr>
          <w:rFonts w:ascii="Times New Roman" w:hAnsi="Times New Roman" w:cs="Times New Roman"/>
          <w:sz w:val="24"/>
          <w:szCs w:val="24"/>
        </w:rPr>
        <w:t>южная</w:t>
      </w:r>
      <w:r w:rsidR="00B97245" w:rsidRPr="002B246E">
        <w:rPr>
          <w:rFonts w:ascii="Times New Roman" w:hAnsi="Times New Roman" w:cs="Times New Roman"/>
          <w:sz w:val="24"/>
          <w:szCs w:val="24"/>
        </w:rPr>
        <w:t xml:space="preserve"> част</w:t>
      </w:r>
      <w:r w:rsidR="00E56748" w:rsidRPr="002B246E">
        <w:rPr>
          <w:rFonts w:ascii="Times New Roman" w:hAnsi="Times New Roman" w:cs="Times New Roman"/>
          <w:sz w:val="24"/>
          <w:szCs w:val="24"/>
        </w:rPr>
        <w:t>и</w:t>
      </w:r>
      <w:r w:rsidR="0006659F" w:rsidRPr="002B246E">
        <w:rPr>
          <w:rFonts w:ascii="Times New Roman" w:hAnsi="Times New Roman" w:cs="Times New Roman"/>
          <w:sz w:val="24"/>
          <w:szCs w:val="24"/>
        </w:rPr>
        <w:t xml:space="preserve"> территории п</w:t>
      </w:r>
      <w:r w:rsidR="000D76FE" w:rsidRPr="002B246E">
        <w:rPr>
          <w:rFonts w:ascii="Times New Roman" w:hAnsi="Times New Roman" w:cs="Times New Roman"/>
          <w:sz w:val="24"/>
          <w:szCs w:val="24"/>
        </w:rPr>
        <w:t>оселка</w:t>
      </w:r>
      <w:r w:rsidR="00F713FD" w:rsidRPr="002B246E">
        <w:rPr>
          <w:rFonts w:ascii="Times New Roman" w:hAnsi="Times New Roman" w:cs="Times New Roman"/>
          <w:sz w:val="24"/>
          <w:szCs w:val="24"/>
        </w:rPr>
        <w:t>.</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Проектом предусмотрено освоение территори</w:t>
      </w:r>
      <w:r w:rsidR="000D76FE" w:rsidRPr="002B246E">
        <w:rPr>
          <w:rFonts w:ascii="Times New Roman" w:hAnsi="Times New Roman" w:cs="Times New Roman"/>
          <w:sz w:val="24"/>
          <w:szCs w:val="24"/>
        </w:rPr>
        <w:t>и поселка под усадебную застройку</w:t>
      </w:r>
      <w:r w:rsidR="00F713FD"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Основными площадками для </w:t>
      </w:r>
      <w:r w:rsidR="000D76FE" w:rsidRPr="002B246E">
        <w:rPr>
          <w:rFonts w:ascii="Times New Roman" w:hAnsi="Times New Roman" w:cs="Times New Roman"/>
          <w:sz w:val="24"/>
          <w:szCs w:val="24"/>
        </w:rPr>
        <w:t>индивидуальной жилой</w:t>
      </w:r>
      <w:r w:rsidRPr="002B246E">
        <w:rPr>
          <w:rFonts w:ascii="Times New Roman" w:hAnsi="Times New Roman" w:cs="Times New Roman"/>
          <w:sz w:val="24"/>
          <w:szCs w:val="24"/>
        </w:rPr>
        <w:t xml:space="preserve"> застройки станут:</w:t>
      </w:r>
    </w:p>
    <w:p w:rsidR="00F713FD" w:rsidRPr="002B246E" w:rsidRDefault="00263870"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территория</w:t>
      </w:r>
      <w:r w:rsidR="00F713FD" w:rsidRPr="002B246E">
        <w:rPr>
          <w:rFonts w:ascii="Times New Roman" w:hAnsi="Times New Roman" w:cs="Times New Roman"/>
          <w:sz w:val="24"/>
          <w:szCs w:val="24"/>
        </w:rPr>
        <w:t xml:space="preserve"> в </w:t>
      </w:r>
      <w:r w:rsidR="000D76FE" w:rsidRPr="002B246E">
        <w:rPr>
          <w:rFonts w:ascii="Times New Roman" w:hAnsi="Times New Roman" w:cs="Times New Roman"/>
          <w:sz w:val="24"/>
          <w:szCs w:val="24"/>
        </w:rPr>
        <w:t>северной</w:t>
      </w:r>
      <w:r w:rsidR="00F713FD" w:rsidRPr="002B246E">
        <w:rPr>
          <w:rFonts w:ascii="Times New Roman" w:hAnsi="Times New Roman" w:cs="Times New Roman"/>
          <w:sz w:val="24"/>
          <w:szCs w:val="24"/>
        </w:rPr>
        <w:t xml:space="preserve"> части </w:t>
      </w:r>
      <w:r w:rsidR="0006659F" w:rsidRPr="002B246E">
        <w:rPr>
          <w:rFonts w:ascii="Times New Roman" w:hAnsi="Times New Roman" w:cs="Times New Roman"/>
          <w:sz w:val="24"/>
          <w:szCs w:val="24"/>
        </w:rPr>
        <w:t>поселка</w:t>
      </w:r>
      <w:r w:rsidR="00F713FD" w:rsidRPr="002B246E">
        <w:rPr>
          <w:rFonts w:ascii="Times New Roman" w:hAnsi="Times New Roman" w:cs="Times New Roman"/>
          <w:sz w:val="24"/>
          <w:szCs w:val="24"/>
        </w:rPr>
        <w:t xml:space="preserve"> </w:t>
      </w:r>
      <w:r w:rsidR="000D76FE" w:rsidRPr="002B246E">
        <w:rPr>
          <w:rFonts w:ascii="Times New Roman" w:hAnsi="Times New Roman" w:cs="Times New Roman"/>
          <w:sz w:val="24"/>
          <w:szCs w:val="24"/>
        </w:rPr>
        <w:t>вдоль</w:t>
      </w:r>
      <w:r w:rsidR="00E56748" w:rsidRPr="002B246E">
        <w:rPr>
          <w:rFonts w:ascii="Times New Roman" w:hAnsi="Times New Roman" w:cs="Times New Roman"/>
          <w:sz w:val="24"/>
          <w:szCs w:val="24"/>
        </w:rPr>
        <w:t xml:space="preserve"> ул. </w:t>
      </w:r>
      <w:r w:rsidR="000D76FE" w:rsidRPr="002B246E">
        <w:rPr>
          <w:rFonts w:ascii="Times New Roman" w:hAnsi="Times New Roman" w:cs="Times New Roman"/>
          <w:sz w:val="24"/>
          <w:szCs w:val="24"/>
        </w:rPr>
        <w:t>Полевая</w:t>
      </w:r>
      <w:r w:rsidR="00F713FD" w:rsidRPr="002B246E">
        <w:rPr>
          <w:rFonts w:ascii="Times New Roman" w:hAnsi="Times New Roman" w:cs="Times New Roman"/>
          <w:sz w:val="24"/>
          <w:szCs w:val="24"/>
        </w:rPr>
        <w:t>;</w:t>
      </w:r>
    </w:p>
    <w:p w:rsidR="00B97245" w:rsidRPr="002B246E" w:rsidRDefault="00263870"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территори</w:t>
      </w:r>
      <w:r w:rsidR="00297CC7" w:rsidRPr="002B246E">
        <w:rPr>
          <w:rFonts w:ascii="Times New Roman" w:hAnsi="Times New Roman" w:cs="Times New Roman"/>
          <w:sz w:val="24"/>
          <w:szCs w:val="24"/>
        </w:rPr>
        <w:t>я</w:t>
      </w:r>
      <w:r w:rsidR="00B97245" w:rsidRPr="002B246E">
        <w:rPr>
          <w:rFonts w:ascii="Times New Roman" w:hAnsi="Times New Roman" w:cs="Times New Roman"/>
          <w:sz w:val="24"/>
          <w:szCs w:val="24"/>
        </w:rPr>
        <w:t xml:space="preserve"> в </w:t>
      </w:r>
      <w:r w:rsidR="000D76FE" w:rsidRPr="002B246E">
        <w:rPr>
          <w:rFonts w:ascii="Times New Roman" w:hAnsi="Times New Roman" w:cs="Times New Roman"/>
          <w:sz w:val="24"/>
          <w:szCs w:val="24"/>
        </w:rPr>
        <w:t>южной</w:t>
      </w:r>
      <w:r w:rsidR="0006659F" w:rsidRPr="002B246E">
        <w:rPr>
          <w:rFonts w:ascii="Times New Roman" w:hAnsi="Times New Roman" w:cs="Times New Roman"/>
          <w:sz w:val="24"/>
          <w:szCs w:val="24"/>
        </w:rPr>
        <w:t xml:space="preserve"> </w:t>
      </w:r>
      <w:r w:rsidR="00B97245" w:rsidRPr="002B246E">
        <w:rPr>
          <w:rFonts w:ascii="Times New Roman" w:hAnsi="Times New Roman" w:cs="Times New Roman"/>
          <w:sz w:val="24"/>
          <w:szCs w:val="24"/>
        </w:rPr>
        <w:t xml:space="preserve">части </w:t>
      </w:r>
      <w:r w:rsidR="0006659F" w:rsidRPr="002B246E">
        <w:rPr>
          <w:rFonts w:ascii="Times New Roman" w:hAnsi="Times New Roman" w:cs="Times New Roman"/>
          <w:sz w:val="24"/>
          <w:szCs w:val="24"/>
        </w:rPr>
        <w:t>поселка</w:t>
      </w:r>
      <w:r w:rsidR="00B97245" w:rsidRPr="002B246E">
        <w:rPr>
          <w:rFonts w:ascii="Times New Roman" w:hAnsi="Times New Roman" w:cs="Times New Roman"/>
          <w:sz w:val="24"/>
          <w:szCs w:val="24"/>
        </w:rPr>
        <w:t xml:space="preserve"> вдоль ул. </w:t>
      </w:r>
      <w:r w:rsidR="0087022B" w:rsidRPr="002B246E">
        <w:rPr>
          <w:rFonts w:ascii="Times New Roman" w:hAnsi="Times New Roman" w:cs="Times New Roman"/>
          <w:sz w:val="24"/>
          <w:szCs w:val="24"/>
        </w:rPr>
        <w:t>Баранчинская, ул. Зеленая и новой проектируемой улицы</w:t>
      </w:r>
      <w:r w:rsidR="00B97245" w:rsidRPr="002B246E">
        <w:rPr>
          <w:rFonts w:ascii="Times New Roman" w:hAnsi="Times New Roman" w:cs="Times New Roman"/>
          <w:sz w:val="24"/>
          <w:szCs w:val="24"/>
        </w:rPr>
        <w:t>.</w:t>
      </w:r>
    </w:p>
    <w:p w:rsidR="00586CAF" w:rsidRPr="002B246E" w:rsidRDefault="00586CAF" w:rsidP="00586CAF">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Развитие </w:t>
      </w:r>
      <w:r w:rsidR="0087022B" w:rsidRPr="002B246E">
        <w:rPr>
          <w:rFonts w:ascii="Times New Roman" w:hAnsi="Times New Roman" w:cs="Times New Roman"/>
          <w:sz w:val="24"/>
          <w:szCs w:val="24"/>
        </w:rPr>
        <w:t>сельскохозяйственных</w:t>
      </w:r>
      <w:r w:rsidR="00B97245" w:rsidRPr="002B246E">
        <w:rPr>
          <w:rFonts w:ascii="Times New Roman" w:hAnsi="Times New Roman" w:cs="Times New Roman"/>
          <w:sz w:val="24"/>
          <w:szCs w:val="24"/>
        </w:rPr>
        <w:t xml:space="preserve"> </w:t>
      </w:r>
      <w:r w:rsidRPr="002B246E">
        <w:rPr>
          <w:rFonts w:ascii="Times New Roman" w:hAnsi="Times New Roman" w:cs="Times New Roman"/>
          <w:sz w:val="24"/>
          <w:szCs w:val="24"/>
        </w:rPr>
        <w:t>зон</w:t>
      </w:r>
      <w:r w:rsidR="00B97245" w:rsidRPr="002B246E">
        <w:rPr>
          <w:rFonts w:ascii="Times New Roman" w:hAnsi="Times New Roman" w:cs="Times New Roman"/>
          <w:sz w:val="24"/>
          <w:szCs w:val="24"/>
        </w:rPr>
        <w:t xml:space="preserve"> предусмотрено в </w:t>
      </w:r>
      <w:r w:rsidR="0087022B" w:rsidRPr="002B246E">
        <w:rPr>
          <w:rFonts w:ascii="Times New Roman" w:hAnsi="Times New Roman" w:cs="Times New Roman"/>
          <w:sz w:val="24"/>
          <w:szCs w:val="24"/>
        </w:rPr>
        <w:t>юго-восточной</w:t>
      </w:r>
      <w:r w:rsidR="00297CC7" w:rsidRPr="002B246E">
        <w:rPr>
          <w:rFonts w:ascii="Times New Roman" w:hAnsi="Times New Roman" w:cs="Times New Roman"/>
          <w:sz w:val="24"/>
          <w:szCs w:val="24"/>
        </w:rPr>
        <w:t xml:space="preserve"> </w:t>
      </w:r>
      <w:r w:rsidRPr="002B246E">
        <w:rPr>
          <w:rFonts w:ascii="Times New Roman" w:hAnsi="Times New Roman" w:cs="Times New Roman"/>
          <w:sz w:val="24"/>
          <w:szCs w:val="24"/>
        </w:rPr>
        <w:t>части</w:t>
      </w:r>
      <w:r w:rsidR="00B97245" w:rsidRPr="002B246E">
        <w:rPr>
          <w:rFonts w:ascii="Times New Roman" w:hAnsi="Times New Roman" w:cs="Times New Roman"/>
          <w:sz w:val="24"/>
          <w:szCs w:val="24"/>
        </w:rPr>
        <w:t xml:space="preserve"> </w:t>
      </w:r>
      <w:r w:rsidR="00297CC7" w:rsidRPr="002B246E">
        <w:rPr>
          <w:rFonts w:ascii="Times New Roman" w:hAnsi="Times New Roman" w:cs="Times New Roman"/>
          <w:sz w:val="24"/>
          <w:szCs w:val="24"/>
        </w:rPr>
        <w:t>поселка</w:t>
      </w:r>
      <w:r w:rsidR="0087022B" w:rsidRPr="002B246E">
        <w:rPr>
          <w:rFonts w:ascii="Times New Roman" w:hAnsi="Times New Roman" w:cs="Times New Roman"/>
          <w:sz w:val="24"/>
          <w:szCs w:val="24"/>
        </w:rPr>
        <w:t xml:space="preserve"> около объездной дороги</w:t>
      </w:r>
      <w:r w:rsidR="00B97245" w:rsidRPr="002B246E">
        <w:rPr>
          <w:rFonts w:ascii="Times New Roman" w:hAnsi="Times New Roman" w:cs="Times New Roman"/>
          <w:sz w:val="24"/>
          <w:szCs w:val="24"/>
        </w:rPr>
        <w:t>.</w:t>
      </w:r>
    </w:p>
    <w:p w:rsidR="00E45B04" w:rsidRPr="002B246E" w:rsidRDefault="00E45B04" w:rsidP="00C32D05">
      <w:pPr>
        <w:spacing w:after="0" w:line="240" w:lineRule="auto"/>
        <w:ind w:firstLine="426"/>
        <w:jc w:val="both"/>
        <w:rPr>
          <w:rFonts w:ascii="Times New Roman" w:hAnsi="Times New Roman" w:cs="Times New Roman"/>
          <w:sz w:val="24"/>
          <w:szCs w:val="24"/>
        </w:rPr>
      </w:pPr>
    </w:p>
    <w:p w:rsidR="00586CAF" w:rsidRPr="002B246E" w:rsidRDefault="00D01BEE" w:rsidP="00C66217">
      <w:pPr>
        <w:pStyle w:val="2"/>
      </w:pPr>
      <w:bookmarkStart w:id="62" w:name="_Toc334208648"/>
      <w:r w:rsidRPr="002B246E">
        <w:t>4.3. Черта населенного пункта.</w:t>
      </w:r>
      <w:bookmarkEnd w:id="62"/>
    </w:p>
    <w:p w:rsidR="00586CAF" w:rsidRPr="002B246E" w:rsidRDefault="00586CAF" w:rsidP="00C32D05">
      <w:pPr>
        <w:spacing w:after="0" w:line="240" w:lineRule="auto"/>
        <w:ind w:firstLine="426"/>
        <w:jc w:val="both"/>
        <w:rPr>
          <w:rFonts w:ascii="Times New Roman" w:hAnsi="Times New Roman" w:cs="Times New Roman"/>
          <w:sz w:val="24"/>
          <w:szCs w:val="24"/>
        </w:rPr>
      </w:pPr>
    </w:p>
    <w:p w:rsidR="004C40CC" w:rsidRPr="002B246E" w:rsidRDefault="004C40CC" w:rsidP="004C40CC">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На исхо</w:t>
      </w:r>
      <w:r w:rsidR="00657926" w:rsidRPr="002B246E">
        <w:rPr>
          <w:rFonts w:ascii="Times New Roman" w:hAnsi="Times New Roman" w:cs="Times New Roman"/>
          <w:sz w:val="24"/>
          <w:szCs w:val="24"/>
        </w:rPr>
        <w:t>дный 201</w:t>
      </w:r>
      <w:r w:rsidR="0087022B" w:rsidRPr="002B246E">
        <w:rPr>
          <w:rFonts w:ascii="Times New Roman" w:hAnsi="Times New Roman" w:cs="Times New Roman"/>
          <w:sz w:val="24"/>
          <w:szCs w:val="24"/>
        </w:rPr>
        <w:t>2</w:t>
      </w:r>
      <w:r w:rsidR="00657926" w:rsidRPr="002B246E">
        <w:rPr>
          <w:rFonts w:ascii="Times New Roman" w:hAnsi="Times New Roman" w:cs="Times New Roman"/>
          <w:sz w:val="24"/>
          <w:szCs w:val="24"/>
        </w:rPr>
        <w:t xml:space="preserve"> год </w:t>
      </w:r>
      <w:r w:rsidRPr="002B246E">
        <w:rPr>
          <w:rFonts w:ascii="Times New Roman" w:hAnsi="Times New Roman" w:cs="Times New Roman"/>
          <w:sz w:val="24"/>
          <w:szCs w:val="24"/>
        </w:rPr>
        <w:t>материалы утвержденной черты населенного пункта отсутствуют. Проектом принята трассировка черты населенного пункта, определенная Заказчиком (</w:t>
      </w:r>
      <w:r w:rsidR="00DC1960">
        <w:rPr>
          <w:rFonts w:ascii="Times New Roman" w:hAnsi="Times New Roman" w:cs="Times New Roman"/>
          <w:sz w:val="24"/>
          <w:szCs w:val="24"/>
        </w:rPr>
        <w:t>администрация</w:t>
      </w:r>
      <w:r w:rsidRPr="002B246E">
        <w:rPr>
          <w:rFonts w:ascii="Times New Roman" w:hAnsi="Times New Roman" w:cs="Times New Roman"/>
          <w:sz w:val="24"/>
          <w:szCs w:val="24"/>
        </w:rPr>
        <w:t xml:space="preserve"> </w:t>
      </w:r>
      <w:r w:rsidR="0087022B" w:rsidRPr="002B246E">
        <w:rPr>
          <w:rFonts w:ascii="Times New Roman" w:hAnsi="Times New Roman" w:cs="Times New Roman"/>
          <w:sz w:val="24"/>
          <w:szCs w:val="24"/>
        </w:rPr>
        <w:t>Кушвинского</w:t>
      </w:r>
      <w:r w:rsidRPr="002B246E">
        <w:rPr>
          <w:rFonts w:ascii="Times New Roman" w:hAnsi="Times New Roman" w:cs="Times New Roman"/>
          <w:sz w:val="24"/>
          <w:szCs w:val="24"/>
        </w:rPr>
        <w:t xml:space="preserve"> городского округа) и сформированная на основе кадастрового деления территории округа. Проектируемая черта</w:t>
      </w:r>
      <w:r w:rsidR="00657926" w:rsidRPr="002B246E">
        <w:rPr>
          <w:rFonts w:ascii="Times New Roman" w:hAnsi="Times New Roman" w:cs="Times New Roman"/>
          <w:sz w:val="24"/>
          <w:szCs w:val="24"/>
        </w:rPr>
        <w:t xml:space="preserve"> </w:t>
      </w:r>
      <w:r w:rsidR="00141E8E" w:rsidRPr="002B246E">
        <w:rPr>
          <w:rFonts w:ascii="Times New Roman" w:hAnsi="Times New Roman" w:cs="Times New Roman"/>
          <w:sz w:val="24"/>
          <w:szCs w:val="24"/>
        </w:rPr>
        <w:t xml:space="preserve">п. </w:t>
      </w:r>
      <w:r w:rsidR="0087022B"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xml:space="preserve"> включает в себя территори</w:t>
      </w:r>
      <w:r w:rsidR="0087022B" w:rsidRPr="002B246E">
        <w:rPr>
          <w:rFonts w:ascii="Times New Roman" w:hAnsi="Times New Roman" w:cs="Times New Roman"/>
          <w:sz w:val="24"/>
          <w:szCs w:val="24"/>
        </w:rPr>
        <w:t>ю</w:t>
      </w:r>
      <w:r w:rsidRPr="002B246E">
        <w:rPr>
          <w:rFonts w:ascii="Times New Roman" w:hAnsi="Times New Roman" w:cs="Times New Roman"/>
          <w:sz w:val="24"/>
          <w:szCs w:val="24"/>
        </w:rPr>
        <w:t xml:space="preserve"> существующ</w:t>
      </w:r>
      <w:r w:rsidR="0087022B" w:rsidRPr="002B246E">
        <w:rPr>
          <w:rFonts w:ascii="Times New Roman" w:hAnsi="Times New Roman" w:cs="Times New Roman"/>
          <w:sz w:val="24"/>
          <w:szCs w:val="24"/>
        </w:rPr>
        <w:t>его</w:t>
      </w:r>
      <w:r w:rsidRPr="002B246E">
        <w:rPr>
          <w:rFonts w:ascii="Times New Roman" w:hAnsi="Times New Roman" w:cs="Times New Roman"/>
          <w:sz w:val="24"/>
          <w:szCs w:val="24"/>
        </w:rPr>
        <w:t xml:space="preserve"> кадастров</w:t>
      </w:r>
      <w:r w:rsidR="0087022B" w:rsidRPr="002B246E">
        <w:rPr>
          <w:rFonts w:ascii="Times New Roman" w:hAnsi="Times New Roman" w:cs="Times New Roman"/>
          <w:sz w:val="24"/>
          <w:szCs w:val="24"/>
        </w:rPr>
        <w:t>ого</w:t>
      </w:r>
      <w:r w:rsidRPr="002B246E">
        <w:rPr>
          <w:rFonts w:ascii="Times New Roman" w:hAnsi="Times New Roman" w:cs="Times New Roman"/>
          <w:sz w:val="24"/>
          <w:szCs w:val="24"/>
        </w:rPr>
        <w:t xml:space="preserve"> квартал</w:t>
      </w:r>
      <w:r w:rsidR="0087022B" w:rsidRPr="002B246E">
        <w:rPr>
          <w:rFonts w:ascii="Times New Roman" w:hAnsi="Times New Roman" w:cs="Times New Roman"/>
          <w:sz w:val="24"/>
          <w:szCs w:val="24"/>
        </w:rPr>
        <w:t>а 66:53</w:t>
      </w:r>
      <w:r w:rsidR="00657926" w:rsidRPr="002B246E">
        <w:rPr>
          <w:rFonts w:ascii="Times New Roman" w:hAnsi="Times New Roman" w:cs="Times New Roman"/>
          <w:sz w:val="24"/>
          <w:szCs w:val="24"/>
        </w:rPr>
        <w:t>:</w:t>
      </w:r>
      <w:r w:rsidR="0087022B" w:rsidRPr="002B246E">
        <w:rPr>
          <w:rFonts w:ascii="Times New Roman" w:hAnsi="Times New Roman" w:cs="Times New Roman"/>
          <w:sz w:val="24"/>
          <w:szCs w:val="24"/>
        </w:rPr>
        <w:t>0401</w:t>
      </w:r>
      <w:r w:rsidR="00657926" w:rsidRPr="002B246E">
        <w:rPr>
          <w:rFonts w:ascii="Times New Roman" w:hAnsi="Times New Roman" w:cs="Times New Roman"/>
          <w:sz w:val="24"/>
          <w:szCs w:val="24"/>
        </w:rPr>
        <w:t>001</w:t>
      </w:r>
      <w:r w:rsidRPr="002B246E">
        <w:rPr>
          <w:rFonts w:ascii="Times New Roman" w:hAnsi="Times New Roman" w:cs="Times New Roman"/>
          <w:sz w:val="24"/>
          <w:szCs w:val="24"/>
        </w:rPr>
        <w:t>.</w:t>
      </w:r>
    </w:p>
    <w:p w:rsidR="004C40CC" w:rsidRPr="002B246E" w:rsidRDefault="004C40CC" w:rsidP="004C40CC">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Площадь </w:t>
      </w:r>
      <w:r w:rsidR="00BA5C23" w:rsidRPr="002B246E">
        <w:rPr>
          <w:rFonts w:ascii="Times New Roman" w:hAnsi="Times New Roman" w:cs="Times New Roman"/>
          <w:sz w:val="24"/>
          <w:szCs w:val="24"/>
        </w:rPr>
        <w:t xml:space="preserve">п. </w:t>
      </w:r>
      <w:r w:rsidR="0087022B"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xml:space="preserve"> в границах проектируемой черты состав</w:t>
      </w:r>
      <w:r w:rsidR="00DC1960">
        <w:rPr>
          <w:rFonts w:ascii="Times New Roman" w:hAnsi="Times New Roman" w:cs="Times New Roman"/>
          <w:sz w:val="24"/>
          <w:szCs w:val="24"/>
        </w:rPr>
        <w:t>и</w:t>
      </w:r>
      <w:r w:rsidR="006B4CDA" w:rsidRPr="002B246E">
        <w:rPr>
          <w:rFonts w:ascii="Times New Roman" w:hAnsi="Times New Roman" w:cs="Times New Roman"/>
          <w:sz w:val="24"/>
          <w:szCs w:val="24"/>
        </w:rPr>
        <w:t>т</w:t>
      </w:r>
      <w:r w:rsidRPr="002B246E">
        <w:rPr>
          <w:rFonts w:ascii="Times New Roman" w:hAnsi="Times New Roman" w:cs="Times New Roman"/>
          <w:sz w:val="24"/>
          <w:szCs w:val="24"/>
        </w:rPr>
        <w:t xml:space="preserve"> </w:t>
      </w:r>
      <w:r w:rsidR="0087022B" w:rsidRPr="002B246E">
        <w:rPr>
          <w:rFonts w:ascii="Times New Roman" w:hAnsi="Times New Roman" w:cs="Times New Roman"/>
          <w:sz w:val="24"/>
          <w:szCs w:val="24"/>
        </w:rPr>
        <w:t>167</w:t>
      </w:r>
      <w:r w:rsidR="00BA5C23" w:rsidRPr="002B246E">
        <w:rPr>
          <w:rFonts w:ascii="Times New Roman" w:hAnsi="Times New Roman" w:cs="Times New Roman"/>
          <w:sz w:val="24"/>
          <w:szCs w:val="24"/>
        </w:rPr>
        <w:t>,</w:t>
      </w:r>
      <w:r w:rsidR="0087022B" w:rsidRPr="002B246E">
        <w:rPr>
          <w:rFonts w:ascii="Times New Roman" w:hAnsi="Times New Roman" w:cs="Times New Roman"/>
          <w:sz w:val="24"/>
          <w:szCs w:val="24"/>
        </w:rPr>
        <w:t>04</w:t>
      </w:r>
      <w:r w:rsidRPr="002B246E">
        <w:rPr>
          <w:rFonts w:ascii="Times New Roman" w:hAnsi="Times New Roman" w:cs="Times New Roman"/>
          <w:sz w:val="24"/>
          <w:szCs w:val="24"/>
        </w:rPr>
        <w:t xml:space="preserve"> га.</w:t>
      </w:r>
      <w:r w:rsidR="00DC1960">
        <w:rPr>
          <w:rFonts w:ascii="Times New Roman" w:hAnsi="Times New Roman" w:cs="Times New Roman"/>
          <w:sz w:val="24"/>
          <w:szCs w:val="24"/>
        </w:rPr>
        <w:t xml:space="preserve"> Увеличение площади населенного пункта не предусматривается.</w:t>
      </w:r>
    </w:p>
    <w:p w:rsidR="00D01BEE" w:rsidRPr="002B246E" w:rsidRDefault="00D01BEE" w:rsidP="00C32D05">
      <w:pPr>
        <w:spacing w:after="0" w:line="240" w:lineRule="auto"/>
        <w:ind w:firstLine="426"/>
        <w:jc w:val="both"/>
        <w:rPr>
          <w:rFonts w:ascii="Times New Roman" w:hAnsi="Times New Roman" w:cs="Times New Roman"/>
          <w:sz w:val="24"/>
          <w:szCs w:val="24"/>
        </w:rPr>
      </w:pPr>
    </w:p>
    <w:p w:rsidR="00D01BEE" w:rsidRPr="002B246E" w:rsidRDefault="00D01BEE" w:rsidP="00C66217">
      <w:pPr>
        <w:pStyle w:val="2"/>
      </w:pPr>
      <w:bookmarkStart w:id="63" w:name="_Toc334208649"/>
      <w:r w:rsidRPr="002B246E">
        <w:t>4.4. Планировочная организация территории.</w:t>
      </w:r>
      <w:bookmarkEnd w:id="63"/>
    </w:p>
    <w:p w:rsidR="00D01BEE" w:rsidRPr="002B246E" w:rsidRDefault="00D01BEE" w:rsidP="00C32D05">
      <w:pPr>
        <w:spacing w:after="0" w:line="240" w:lineRule="auto"/>
        <w:ind w:firstLine="426"/>
        <w:jc w:val="both"/>
        <w:rPr>
          <w:rFonts w:ascii="Times New Roman" w:hAnsi="Times New Roman" w:cs="Times New Roman"/>
          <w:sz w:val="24"/>
          <w:szCs w:val="24"/>
        </w:rPr>
      </w:pPr>
    </w:p>
    <w:p w:rsidR="00D01BEE" w:rsidRPr="002B246E" w:rsidRDefault="00D01BEE" w:rsidP="00D01BEE">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В настоящее время застройка </w:t>
      </w:r>
      <w:r w:rsidR="00634E35" w:rsidRPr="002B246E">
        <w:rPr>
          <w:rFonts w:ascii="Times New Roman" w:hAnsi="Times New Roman" w:cs="Times New Roman"/>
          <w:sz w:val="24"/>
          <w:szCs w:val="24"/>
        </w:rPr>
        <w:t xml:space="preserve">п. </w:t>
      </w:r>
      <w:r w:rsidR="00756EE7"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xml:space="preserve"> представляет собой компактное образование</w:t>
      </w:r>
      <w:r w:rsidR="00756EE7" w:rsidRPr="002B246E">
        <w:rPr>
          <w:rFonts w:ascii="Times New Roman" w:hAnsi="Times New Roman" w:cs="Times New Roman"/>
          <w:sz w:val="24"/>
          <w:szCs w:val="24"/>
        </w:rPr>
        <w:t xml:space="preserve"> на берегу пруда</w:t>
      </w:r>
      <w:r w:rsidR="009E6AA7" w:rsidRPr="002B246E">
        <w:rPr>
          <w:rFonts w:ascii="Times New Roman" w:hAnsi="Times New Roman" w:cs="Times New Roman"/>
          <w:sz w:val="24"/>
          <w:szCs w:val="24"/>
        </w:rPr>
        <w:t>.</w:t>
      </w:r>
    </w:p>
    <w:p w:rsidR="009E6AA7" w:rsidRPr="002B246E" w:rsidRDefault="00D01BEE" w:rsidP="00D01BEE">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Для </w:t>
      </w:r>
      <w:r w:rsidR="009E6AA7" w:rsidRPr="002B246E">
        <w:rPr>
          <w:rFonts w:ascii="Times New Roman" w:hAnsi="Times New Roman" w:cs="Times New Roman"/>
          <w:sz w:val="24"/>
          <w:szCs w:val="24"/>
        </w:rPr>
        <w:t>населенного пункта характерно:</w:t>
      </w:r>
    </w:p>
    <w:p w:rsidR="00756EE7" w:rsidRPr="002B246E" w:rsidRDefault="00756EE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жилая зона расположена очень компактно;</w:t>
      </w:r>
    </w:p>
    <w:p w:rsidR="009E6AA7" w:rsidRPr="002B246E" w:rsidRDefault="00756EE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отсутствуют какие-либо промышленные или сельскохозяйственные предприятия в границе поселка;</w:t>
      </w:r>
    </w:p>
    <w:p w:rsidR="00D01BEE" w:rsidRPr="002B246E" w:rsidRDefault="00D01BEE"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не развита система зеленых</w:t>
      </w:r>
      <w:r w:rsidR="00756EE7" w:rsidRPr="002B246E">
        <w:rPr>
          <w:rFonts w:ascii="Times New Roman" w:hAnsi="Times New Roman" w:cs="Times New Roman"/>
          <w:sz w:val="24"/>
          <w:szCs w:val="24"/>
        </w:rPr>
        <w:t xml:space="preserve"> насаждений общего пользования;</w:t>
      </w:r>
    </w:p>
    <w:p w:rsidR="00756EE7" w:rsidRPr="002B246E" w:rsidRDefault="00756EE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присутствует объездная дорога вокруг поселка.</w:t>
      </w:r>
    </w:p>
    <w:p w:rsidR="00B27335" w:rsidRPr="002B246E" w:rsidRDefault="00B27335" w:rsidP="00B27335">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Проектом предусмотрено упорядочение основы планировочной структуры – улично-дорожной сети, развитие селитебной зоны, </w:t>
      </w:r>
      <w:r w:rsidR="00756EE7" w:rsidRPr="002B246E">
        <w:rPr>
          <w:rFonts w:ascii="Times New Roman" w:hAnsi="Times New Roman" w:cs="Times New Roman"/>
          <w:sz w:val="24"/>
          <w:szCs w:val="24"/>
        </w:rPr>
        <w:t xml:space="preserve">выделение территорий для </w:t>
      </w:r>
      <w:r w:rsidR="001130C1" w:rsidRPr="002B246E">
        <w:rPr>
          <w:rFonts w:ascii="Times New Roman" w:hAnsi="Times New Roman" w:cs="Times New Roman"/>
          <w:sz w:val="24"/>
          <w:szCs w:val="24"/>
        </w:rPr>
        <w:t>развития сельскохозяйственного производства</w:t>
      </w:r>
      <w:r w:rsidR="00756EE7" w:rsidRPr="002B246E">
        <w:rPr>
          <w:rFonts w:ascii="Times New Roman" w:hAnsi="Times New Roman" w:cs="Times New Roman"/>
          <w:sz w:val="24"/>
          <w:szCs w:val="24"/>
        </w:rPr>
        <w:t xml:space="preserve">, </w:t>
      </w:r>
      <w:r w:rsidRPr="002B246E">
        <w:rPr>
          <w:rFonts w:ascii="Times New Roman" w:hAnsi="Times New Roman" w:cs="Times New Roman"/>
          <w:sz w:val="24"/>
          <w:szCs w:val="24"/>
        </w:rPr>
        <w:t>создание ед</w:t>
      </w:r>
      <w:r w:rsidR="00756EE7" w:rsidRPr="002B246E">
        <w:rPr>
          <w:rFonts w:ascii="Times New Roman" w:hAnsi="Times New Roman" w:cs="Times New Roman"/>
          <w:sz w:val="24"/>
          <w:szCs w:val="24"/>
        </w:rPr>
        <w:t>иной системы зеленых насаждений</w:t>
      </w:r>
      <w:r w:rsidRPr="002B246E">
        <w:rPr>
          <w:rFonts w:ascii="Times New Roman" w:hAnsi="Times New Roman" w:cs="Times New Roman"/>
          <w:sz w:val="24"/>
          <w:szCs w:val="24"/>
        </w:rPr>
        <w:t>.</w:t>
      </w:r>
    </w:p>
    <w:p w:rsidR="00D01BEE" w:rsidRPr="002B246E" w:rsidRDefault="00D01BEE" w:rsidP="00D01BEE">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Преобразование и развитие планировочной структуры предполагает:</w:t>
      </w:r>
    </w:p>
    <w:p w:rsidR="00D01BEE" w:rsidRPr="002B246E" w:rsidRDefault="00D01BEE"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создание системы учре</w:t>
      </w:r>
      <w:r w:rsidR="00B27335" w:rsidRPr="002B246E">
        <w:rPr>
          <w:rFonts w:ascii="Times New Roman" w:hAnsi="Times New Roman" w:cs="Times New Roman"/>
          <w:sz w:val="24"/>
          <w:szCs w:val="24"/>
        </w:rPr>
        <w:t>ждений обслуживания социально-</w:t>
      </w:r>
      <w:r w:rsidRPr="002B246E">
        <w:rPr>
          <w:rFonts w:ascii="Times New Roman" w:hAnsi="Times New Roman" w:cs="Times New Roman"/>
          <w:sz w:val="24"/>
          <w:szCs w:val="24"/>
        </w:rPr>
        <w:t>гарантированного уровня;</w:t>
      </w:r>
    </w:p>
    <w:p w:rsidR="00D01BEE" w:rsidRPr="002B246E" w:rsidRDefault="00841FD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организация</w:t>
      </w:r>
      <w:r w:rsidR="00D01BEE" w:rsidRPr="002B246E">
        <w:rPr>
          <w:rFonts w:ascii="Times New Roman" w:hAnsi="Times New Roman" w:cs="Times New Roman"/>
          <w:sz w:val="24"/>
          <w:szCs w:val="24"/>
        </w:rPr>
        <w:t xml:space="preserve"> зеленых насаждений и благоустройства, включающих в себя: озеленение общего пол</w:t>
      </w:r>
      <w:r w:rsidR="00693ABC" w:rsidRPr="002B246E">
        <w:rPr>
          <w:rFonts w:ascii="Times New Roman" w:hAnsi="Times New Roman" w:cs="Times New Roman"/>
          <w:sz w:val="24"/>
          <w:szCs w:val="24"/>
        </w:rPr>
        <w:t>ьзования различного назначения</w:t>
      </w:r>
      <w:r w:rsidRPr="002B246E">
        <w:rPr>
          <w:rFonts w:ascii="Times New Roman" w:hAnsi="Times New Roman" w:cs="Times New Roman"/>
          <w:sz w:val="24"/>
          <w:szCs w:val="24"/>
        </w:rPr>
        <w:t xml:space="preserve">, </w:t>
      </w:r>
      <w:r w:rsidR="00D01BEE" w:rsidRPr="002B246E">
        <w:rPr>
          <w:rFonts w:ascii="Times New Roman" w:hAnsi="Times New Roman" w:cs="Times New Roman"/>
          <w:sz w:val="24"/>
          <w:szCs w:val="24"/>
        </w:rPr>
        <w:t>озеленение и благоустройство уч</w:t>
      </w:r>
      <w:r w:rsidR="00693ABC" w:rsidRPr="002B246E">
        <w:rPr>
          <w:rFonts w:ascii="Times New Roman" w:hAnsi="Times New Roman" w:cs="Times New Roman"/>
          <w:sz w:val="24"/>
          <w:szCs w:val="24"/>
        </w:rPr>
        <w:t>астков общественных учреждений</w:t>
      </w:r>
      <w:r w:rsidRPr="002B246E">
        <w:rPr>
          <w:rFonts w:ascii="Times New Roman" w:hAnsi="Times New Roman" w:cs="Times New Roman"/>
          <w:sz w:val="24"/>
          <w:szCs w:val="24"/>
        </w:rPr>
        <w:t>, создание системы санитарно</w:t>
      </w:r>
      <w:r w:rsidR="00E84328" w:rsidRPr="002B246E">
        <w:rPr>
          <w:rFonts w:ascii="Times New Roman" w:hAnsi="Times New Roman" w:cs="Times New Roman"/>
          <w:sz w:val="24"/>
          <w:szCs w:val="24"/>
        </w:rPr>
        <w:t>-</w:t>
      </w:r>
      <w:r w:rsidR="00D01BEE" w:rsidRPr="002B246E">
        <w:rPr>
          <w:rFonts w:ascii="Times New Roman" w:hAnsi="Times New Roman" w:cs="Times New Roman"/>
          <w:sz w:val="24"/>
          <w:szCs w:val="24"/>
        </w:rPr>
        <w:t>защитного озеленения;</w:t>
      </w:r>
    </w:p>
    <w:p w:rsidR="00D01BEE" w:rsidRPr="002B246E" w:rsidRDefault="00D01BEE"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lastRenderedPageBreak/>
        <w:t>улучшение условий передвижения населения путем создания четкой структуры главных,</w:t>
      </w:r>
      <w:r w:rsidR="000C3102" w:rsidRPr="002B246E">
        <w:rPr>
          <w:rFonts w:ascii="Times New Roman" w:hAnsi="Times New Roman" w:cs="Times New Roman"/>
          <w:sz w:val="24"/>
          <w:szCs w:val="24"/>
        </w:rPr>
        <w:t xml:space="preserve"> основных и второстепенных улиц</w:t>
      </w:r>
      <w:r w:rsidRPr="002B246E">
        <w:rPr>
          <w:rFonts w:ascii="Times New Roman" w:hAnsi="Times New Roman" w:cs="Times New Roman"/>
          <w:sz w:val="24"/>
          <w:szCs w:val="24"/>
        </w:rPr>
        <w:t>;</w:t>
      </w:r>
    </w:p>
    <w:p w:rsidR="00D01BEE" w:rsidRPr="002B246E" w:rsidRDefault="00D01BEE"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четкое функциональное зонирование территории с целью наиболее планомерного градостроительного развития;</w:t>
      </w:r>
    </w:p>
    <w:p w:rsidR="00D01BEE" w:rsidRPr="002B246E" w:rsidRDefault="00D01BEE"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достижения эффективного гигиенического комфорта и оздоровления окружающей среды путем создания защитных зон предприятий, максимальное сохранение</w:t>
      </w:r>
      <w:r w:rsidR="009E41B9" w:rsidRPr="002B246E">
        <w:rPr>
          <w:rFonts w:ascii="Times New Roman" w:hAnsi="Times New Roman" w:cs="Times New Roman"/>
          <w:sz w:val="24"/>
          <w:szCs w:val="24"/>
        </w:rPr>
        <w:t xml:space="preserve"> и развитие природных ресурсов</w:t>
      </w:r>
      <w:r w:rsidRPr="002B246E">
        <w:rPr>
          <w:rFonts w:ascii="Times New Roman" w:hAnsi="Times New Roman" w:cs="Times New Roman"/>
          <w:sz w:val="24"/>
          <w:szCs w:val="24"/>
        </w:rPr>
        <w:t>.</w:t>
      </w:r>
    </w:p>
    <w:p w:rsidR="00D01BEE" w:rsidRPr="002B246E" w:rsidRDefault="00D01BEE" w:rsidP="00E84328">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Проектом предусмотрено формирование основной </w:t>
      </w:r>
      <w:r w:rsidR="001130C1" w:rsidRPr="002B246E">
        <w:rPr>
          <w:rFonts w:ascii="Times New Roman" w:hAnsi="Times New Roman" w:cs="Times New Roman"/>
          <w:sz w:val="24"/>
          <w:szCs w:val="24"/>
        </w:rPr>
        <w:t>сельскохозяйственной</w:t>
      </w:r>
      <w:r w:rsidRPr="002B246E">
        <w:rPr>
          <w:rFonts w:ascii="Times New Roman" w:hAnsi="Times New Roman" w:cs="Times New Roman"/>
          <w:sz w:val="24"/>
          <w:szCs w:val="24"/>
        </w:rPr>
        <w:t xml:space="preserve"> зоны </w:t>
      </w:r>
      <w:r w:rsidR="00DC0132" w:rsidRPr="002B246E">
        <w:rPr>
          <w:rFonts w:ascii="Times New Roman" w:hAnsi="Times New Roman" w:cs="Times New Roman"/>
          <w:sz w:val="24"/>
          <w:szCs w:val="24"/>
        </w:rPr>
        <w:t xml:space="preserve">в </w:t>
      </w:r>
      <w:r w:rsidR="001130C1" w:rsidRPr="002B246E">
        <w:rPr>
          <w:rFonts w:ascii="Times New Roman" w:hAnsi="Times New Roman" w:cs="Times New Roman"/>
          <w:sz w:val="24"/>
          <w:szCs w:val="24"/>
        </w:rPr>
        <w:t>юго-восточной</w:t>
      </w:r>
      <w:r w:rsidR="00FF7AC8" w:rsidRPr="002B246E">
        <w:rPr>
          <w:rFonts w:ascii="Times New Roman" w:hAnsi="Times New Roman" w:cs="Times New Roman"/>
          <w:sz w:val="24"/>
          <w:szCs w:val="24"/>
        </w:rPr>
        <w:t xml:space="preserve"> части</w:t>
      </w:r>
      <w:r w:rsidR="001130C1" w:rsidRPr="002B246E">
        <w:rPr>
          <w:rFonts w:ascii="Times New Roman" w:hAnsi="Times New Roman" w:cs="Times New Roman"/>
          <w:sz w:val="24"/>
          <w:szCs w:val="24"/>
        </w:rPr>
        <w:t xml:space="preserve"> поселка</w:t>
      </w:r>
      <w:r w:rsidR="00693ABC" w:rsidRPr="002B246E">
        <w:rPr>
          <w:rFonts w:ascii="Times New Roman" w:hAnsi="Times New Roman" w:cs="Times New Roman"/>
          <w:sz w:val="24"/>
          <w:szCs w:val="24"/>
        </w:rPr>
        <w:t xml:space="preserve"> с </w:t>
      </w:r>
      <w:r w:rsidRPr="002B246E">
        <w:rPr>
          <w:rFonts w:ascii="Times New Roman" w:hAnsi="Times New Roman" w:cs="Times New Roman"/>
          <w:sz w:val="24"/>
          <w:szCs w:val="24"/>
        </w:rPr>
        <w:t>посадк</w:t>
      </w:r>
      <w:r w:rsidR="00693ABC" w:rsidRPr="002B246E">
        <w:rPr>
          <w:rFonts w:ascii="Times New Roman" w:hAnsi="Times New Roman" w:cs="Times New Roman"/>
          <w:sz w:val="24"/>
          <w:szCs w:val="24"/>
        </w:rPr>
        <w:t>ой</w:t>
      </w:r>
      <w:r w:rsidRPr="002B246E">
        <w:rPr>
          <w:rFonts w:ascii="Times New Roman" w:hAnsi="Times New Roman" w:cs="Times New Roman"/>
          <w:sz w:val="24"/>
          <w:szCs w:val="24"/>
        </w:rPr>
        <w:t xml:space="preserve"> санитарно</w:t>
      </w:r>
      <w:r w:rsidR="00FF7AC8" w:rsidRPr="002B246E">
        <w:rPr>
          <w:rFonts w:ascii="Times New Roman" w:hAnsi="Times New Roman" w:cs="Times New Roman"/>
          <w:sz w:val="24"/>
          <w:szCs w:val="24"/>
        </w:rPr>
        <w:t>-защитного озеленения.</w:t>
      </w:r>
      <w:r w:rsidR="002C1FFA" w:rsidRPr="002B246E">
        <w:rPr>
          <w:rFonts w:ascii="Times New Roman" w:hAnsi="Times New Roman" w:cs="Times New Roman"/>
          <w:sz w:val="24"/>
          <w:szCs w:val="24"/>
        </w:rPr>
        <w:t xml:space="preserve"> Также предусмотрена база отдыха на 25 </w:t>
      </w:r>
      <w:r w:rsidR="002021AC" w:rsidRPr="002B246E">
        <w:rPr>
          <w:rFonts w:ascii="Times New Roman" w:hAnsi="Times New Roman" w:cs="Times New Roman"/>
          <w:sz w:val="24"/>
          <w:szCs w:val="24"/>
        </w:rPr>
        <w:t xml:space="preserve">мест </w:t>
      </w:r>
      <w:r w:rsidR="002C1FFA" w:rsidRPr="002B246E">
        <w:rPr>
          <w:rFonts w:ascii="Times New Roman" w:hAnsi="Times New Roman" w:cs="Times New Roman"/>
          <w:sz w:val="24"/>
          <w:szCs w:val="24"/>
        </w:rPr>
        <w:t xml:space="preserve">в северной части </w:t>
      </w:r>
      <w:r w:rsidR="002021AC" w:rsidRPr="002B246E">
        <w:rPr>
          <w:rFonts w:ascii="Times New Roman" w:hAnsi="Times New Roman" w:cs="Times New Roman"/>
          <w:sz w:val="24"/>
          <w:szCs w:val="24"/>
        </w:rPr>
        <w:t>населенного пункта около лесного массива.</w:t>
      </w:r>
    </w:p>
    <w:p w:rsidR="00586CAF" w:rsidRPr="002B246E" w:rsidRDefault="00586CAF" w:rsidP="00C32D05">
      <w:pPr>
        <w:spacing w:after="0" w:line="240" w:lineRule="auto"/>
        <w:ind w:firstLine="426"/>
        <w:jc w:val="both"/>
        <w:rPr>
          <w:rFonts w:ascii="Times New Roman" w:hAnsi="Times New Roman" w:cs="Times New Roman"/>
          <w:sz w:val="24"/>
          <w:szCs w:val="24"/>
        </w:rPr>
      </w:pPr>
    </w:p>
    <w:p w:rsidR="00FF7AC8" w:rsidRPr="002B246E" w:rsidRDefault="00FF7AC8" w:rsidP="00C66217">
      <w:pPr>
        <w:pStyle w:val="2"/>
      </w:pPr>
      <w:bookmarkStart w:id="64" w:name="_Toc334208650"/>
      <w:r w:rsidRPr="002B246E">
        <w:t>4.5. Развитие природного комплекса.</w:t>
      </w:r>
      <w:bookmarkEnd w:id="64"/>
    </w:p>
    <w:p w:rsidR="008846CE" w:rsidRPr="002B246E" w:rsidRDefault="008846CE" w:rsidP="00C32D05">
      <w:pPr>
        <w:spacing w:after="0" w:line="240" w:lineRule="auto"/>
        <w:ind w:firstLine="426"/>
        <w:jc w:val="both"/>
        <w:rPr>
          <w:rFonts w:ascii="Times New Roman" w:hAnsi="Times New Roman" w:cs="Times New Roman"/>
          <w:sz w:val="24"/>
          <w:szCs w:val="24"/>
        </w:rPr>
      </w:pPr>
    </w:p>
    <w:p w:rsidR="00FF7AC8" w:rsidRPr="002B246E" w:rsidRDefault="00FF7AC8" w:rsidP="00FF7AC8">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Зеленые насаждения являются мощным биологическим средством окружающей среды, играют огромную роль в процессах газообмена, благоприятно влияют на температурный и влажностный режим, защищают от сильных ветров и снижают шумовое воздействие</w:t>
      </w:r>
      <w:r w:rsidR="00660815" w:rsidRPr="002B246E">
        <w:rPr>
          <w:rFonts w:ascii="Times New Roman" w:hAnsi="Times New Roman" w:cs="Times New Roman"/>
          <w:sz w:val="24"/>
          <w:szCs w:val="24"/>
        </w:rPr>
        <w:t xml:space="preserve"> </w:t>
      </w:r>
      <w:r w:rsidRPr="002B246E">
        <w:rPr>
          <w:rFonts w:ascii="Times New Roman" w:hAnsi="Times New Roman" w:cs="Times New Roman"/>
          <w:sz w:val="24"/>
          <w:szCs w:val="24"/>
        </w:rPr>
        <w:t>от производственных процессов</w:t>
      </w:r>
      <w:r w:rsidR="00590699" w:rsidRPr="002B246E">
        <w:rPr>
          <w:rFonts w:ascii="Times New Roman" w:hAnsi="Times New Roman" w:cs="Times New Roman"/>
          <w:sz w:val="24"/>
          <w:szCs w:val="24"/>
        </w:rPr>
        <w:t>, движения автотранспорта</w:t>
      </w:r>
      <w:r w:rsidRPr="002B246E">
        <w:rPr>
          <w:rFonts w:ascii="Times New Roman" w:hAnsi="Times New Roman" w:cs="Times New Roman"/>
          <w:sz w:val="24"/>
          <w:szCs w:val="24"/>
        </w:rPr>
        <w:t>, регулируют уровень солнечной радиации. Максимальная эффективность достигается путем создания единой непрерывной системы озеленения общего пользования, санитарно-защитного озеленения и лесных массивов.</w:t>
      </w:r>
    </w:p>
    <w:p w:rsidR="00FF7AC8" w:rsidRPr="002B246E" w:rsidRDefault="00FF7AC8" w:rsidP="00590699">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В настоящее время </w:t>
      </w:r>
      <w:r w:rsidR="00C7691B" w:rsidRPr="002B246E">
        <w:rPr>
          <w:rFonts w:ascii="Times New Roman" w:hAnsi="Times New Roman" w:cs="Times New Roman"/>
          <w:sz w:val="24"/>
          <w:szCs w:val="24"/>
        </w:rPr>
        <w:t xml:space="preserve">на территории п. </w:t>
      </w:r>
      <w:r w:rsidR="001130C1" w:rsidRPr="002B246E">
        <w:rPr>
          <w:rFonts w:ascii="Times New Roman" w:hAnsi="Times New Roman" w:cs="Times New Roman"/>
          <w:sz w:val="24"/>
          <w:szCs w:val="24"/>
        </w:rPr>
        <w:t>Верхняя Баранча</w:t>
      </w:r>
      <w:r w:rsidR="00C7691B" w:rsidRPr="002B246E">
        <w:rPr>
          <w:rFonts w:ascii="Times New Roman" w:hAnsi="Times New Roman" w:cs="Times New Roman"/>
          <w:sz w:val="24"/>
          <w:szCs w:val="24"/>
        </w:rPr>
        <w:t xml:space="preserve"> </w:t>
      </w:r>
      <w:r w:rsidRPr="002B246E">
        <w:rPr>
          <w:rFonts w:ascii="Times New Roman" w:hAnsi="Times New Roman" w:cs="Times New Roman"/>
          <w:sz w:val="24"/>
          <w:szCs w:val="24"/>
        </w:rPr>
        <w:t>озеленени</w:t>
      </w:r>
      <w:r w:rsidR="00A726AA" w:rsidRPr="002B246E">
        <w:rPr>
          <w:rFonts w:ascii="Times New Roman" w:hAnsi="Times New Roman" w:cs="Times New Roman"/>
          <w:sz w:val="24"/>
          <w:szCs w:val="24"/>
        </w:rPr>
        <w:t>е</w:t>
      </w:r>
      <w:r w:rsidRPr="002B246E">
        <w:rPr>
          <w:rFonts w:ascii="Times New Roman" w:hAnsi="Times New Roman" w:cs="Times New Roman"/>
          <w:sz w:val="24"/>
          <w:szCs w:val="24"/>
        </w:rPr>
        <w:t xml:space="preserve"> </w:t>
      </w:r>
      <w:r w:rsidR="00590699" w:rsidRPr="002B246E">
        <w:rPr>
          <w:rFonts w:ascii="Times New Roman" w:hAnsi="Times New Roman" w:cs="Times New Roman"/>
          <w:sz w:val="24"/>
          <w:szCs w:val="24"/>
        </w:rPr>
        <w:t>общего пользования</w:t>
      </w:r>
      <w:r w:rsidR="00A726AA" w:rsidRPr="002B246E">
        <w:rPr>
          <w:rFonts w:ascii="Times New Roman" w:hAnsi="Times New Roman" w:cs="Times New Roman"/>
          <w:sz w:val="24"/>
          <w:szCs w:val="24"/>
        </w:rPr>
        <w:t xml:space="preserve"> и санитарно-защитное озеленение</w:t>
      </w:r>
      <w:r w:rsidR="00590699" w:rsidRPr="002B246E">
        <w:rPr>
          <w:rFonts w:ascii="Times New Roman" w:hAnsi="Times New Roman" w:cs="Times New Roman"/>
          <w:sz w:val="24"/>
          <w:szCs w:val="24"/>
        </w:rPr>
        <w:t xml:space="preserve"> </w:t>
      </w:r>
      <w:r w:rsidR="00A726AA" w:rsidRPr="002B246E">
        <w:rPr>
          <w:rFonts w:ascii="Times New Roman" w:hAnsi="Times New Roman" w:cs="Times New Roman"/>
          <w:sz w:val="24"/>
          <w:szCs w:val="24"/>
        </w:rPr>
        <w:t>отсутствую</w:t>
      </w:r>
      <w:r w:rsidR="00590699" w:rsidRPr="002B246E">
        <w:rPr>
          <w:rFonts w:ascii="Times New Roman" w:hAnsi="Times New Roman" w:cs="Times New Roman"/>
          <w:sz w:val="24"/>
          <w:szCs w:val="24"/>
        </w:rPr>
        <w:t>т.</w:t>
      </w:r>
    </w:p>
    <w:p w:rsidR="00FF7AC8" w:rsidRPr="002B246E" w:rsidRDefault="00FF7AC8" w:rsidP="00FF7AC8">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Проектом предусмотрена посадка санитарно-защитного озеленения:</w:t>
      </w:r>
    </w:p>
    <w:p w:rsidR="005E3816" w:rsidRPr="002B246E" w:rsidRDefault="005E3816"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вдоль </w:t>
      </w:r>
      <w:r w:rsidR="00146E48" w:rsidRPr="002B246E">
        <w:rPr>
          <w:rFonts w:ascii="Times New Roman" w:hAnsi="Times New Roman" w:cs="Times New Roman"/>
          <w:sz w:val="24"/>
          <w:szCs w:val="24"/>
        </w:rPr>
        <w:t>объездной дороги в северной и восточной частях поселка;</w:t>
      </w:r>
    </w:p>
    <w:p w:rsidR="00F671FA" w:rsidRPr="002B246E" w:rsidRDefault="00146E48"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между животноводческим комплексом и жилой застройкой (СЗЗ – 50 м);</w:t>
      </w:r>
    </w:p>
    <w:p w:rsidR="00FF7AC8" w:rsidRPr="002B246E" w:rsidRDefault="00FF7AC8"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вдол</w:t>
      </w:r>
      <w:r w:rsidR="00F671FA" w:rsidRPr="002B246E">
        <w:rPr>
          <w:rFonts w:ascii="Times New Roman" w:hAnsi="Times New Roman" w:cs="Times New Roman"/>
          <w:sz w:val="24"/>
          <w:szCs w:val="24"/>
        </w:rPr>
        <w:t>ь главных и основных улиц.</w:t>
      </w:r>
    </w:p>
    <w:p w:rsidR="00FF7AC8" w:rsidRPr="002B246E" w:rsidRDefault="00FF7AC8" w:rsidP="00FF7AC8">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Таким образом, площадь </w:t>
      </w:r>
      <w:r w:rsidR="00693ABC" w:rsidRPr="002B246E">
        <w:rPr>
          <w:rFonts w:ascii="Times New Roman" w:hAnsi="Times New Roman" w:cs="Times New Roman"/>
          <w:sz w:val="24"/>
          <w:szCs w:val="24"/>
        </w:rPr>
        <w:t>озеленения санитарно-защитного назначения на расчетный срок составит 4</w:t>
      </w:r>
      <w:r w:rsidR="00A726AA" w:rsidRPr="002B246E">
        <w:rPr>
          <w:rFonts w:ascii="Times New Roman" w:hAnsi="Times New Roman" w:cs="Times New Roman"/>
          <w:sz w:val="24"/>
          <w:szCs w:val="24"/>
        </w:rPr>
        <w:t>,</w:t>
      </w:r>
      <w:r w:rsidR="00693ABC" w:rsidRPr="002B246E">
        <w:rPr>
          <w:rFonts w:ascii="Times New Roman" w:hAnsi="Times New Roman" w:cs="Times New Roman"/>
          <w:sz w:val="24"/>
          <w:szCs w:val="24"/>
        </w:rPr>
        <w:t>93</w:t>
      </w:r>
      <w:r w:rsidRPr="002B246E">
        <w:rPr>
          <w:rFonts w:ascii="Times New Roman" w:hAnsi="Times New Roman" w:cs="Times New Roman"/>
          <w:sz w:val="24"/>
          <w:szCs w:val="24"/>
        </w:rPr>
        <w:t xml:space="preserve"> га</w:t>
      </w:r>
      <w:r w:rsidR="00A726AA" w:rsidRPr="002B246E">
        <w:rPr>
          <w:rFonts w:ascii="Times New Roman" w:hAnsi="Times New Roman" w:cs="Times New Roman"/>
          <w:sz w:val="24"/>
          <w:szCs w:val="24"/>
        </w:rPr>
        <w:t>.</w:t>
      </w:r>
    </w:p>
    <w:p w:rsidR="00CE6B9B" w:rsidRPr="002B246E" w:rsidRDefault="00CE6B9B" w:rsidP="00FF7AC8">
      <w:pPr>
        <w:spacing w:after="0" w:line="240" w:lineRule="auto"/>
        <w:ind w:firstLine="426"/>
        <w:jc w:val="both"/>
        <w:rPr>
          <w:rFonts w:ascii="Times New Roman" w:hAnsi="Times New Roman" w:cs="Times New Roman"/>
          <w:sz w:val="24"/>
          <w:szCs w:val="24"/>
        </w:rPr>
      </w:pPr>
    </w:p>
    <w:p w:rsidR="006862A0" w:rsidRPr="002B246E" w:rsidRDefault="00A726AA" w:rsidP="00C66217">
      <w:pPr>
        <w:pStyle w:val="2"/>
      </w:pPr>
      <w:bookmarkStart w:id="65" w:name="_Toc334208651"/>
      <w:r w:rsidRPr="002B246E">
        <w:t>4.6. Развитие жилищного фонда.</w:t>
      </w:r>
      <w:bookmarkEnd w:id="65"/>
    </w:p>
    <w:p w:rsidR="006862A0" w:rsidRPr="002B246E" w:rsidRDefault="006862A0" w:rsidP="00FF7AC8">
      <w:pPr>
        <w:spacing w:after="0" w:line="240" w:lineRule="auto"/>
        <w:ind w:firstLine="426"/>
        <w:jc w:val="both"/>
        <w:rPr>
          <w:rFonts w:ascii="Times New Roman" w:hAnsi="Times New Roman" w:cs="Times New Roman"/>
          <w:sz w:val="24"/>
          <w:szCs w:val="24"/>
        </w:rPr>
      </w:pPr>
    </w:p>
    <w:p w:rsidR="00392E61" w:rsidRPr="002B246E" w:rsidRDefault="00392E61" w:rsidP="001E61C1">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В настоящее время в </w:t>
      </w:r>
      <w:r w:rsidR="00941AC4" w:rsidRPr="002B246E">
        <w:rPr>
          <w:rFonts w:ascii="Times New Roman" w:hAnsi="Times New Roman" w:cs="Times New Roman"/>
          <w:sz w:val="24"/>
          <w:szCs w:val="24"/>
        </w:rPr>
        <w:t xml:space="preserve">п. </w:t>
      </w:r>
      <w:r w:rsidR="00955DCE"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xml:space="preserve"> жилой застройкой занято </w:t>
      </w:r>
      <w:r w:rsidR="00955DCE" w:rsidRPr="002B246E">
        <w:rPr>
          <w:rFonts w:ascii="Times New Roman" w:hAnsi="Times New Roman" w:cs="Times New Roman"/>
          <w:sz w:val="24"/>
          <w:szCs w:val="24"/>
        </w:rPr>
        <w:t>21</w:t>
      </w:r>
      <w:r w:rsidR="00941AC4" w:rsidRPr="002B246E">
        <w:rPr>
          <w:rFonts w:ascii="Times New Roman" w:hAnsi="Times New Roman" w:cs="Times New Roman"/>
          <w:sz w:val="24"/>
          <w:szCs w:val="24"/>
        </w:rPr>
        <w:t>,</w:t>
      </w:r>
      <w:r w:rsidR="00955DCE" w:rsidRPr="002B246E">
        <w:rPr>
          <w:rFonts w:ascii="Times New Roman" w:hAnsi="Times New Roman" w:cs="Times New Roman"/>
          <w:sz w:val="24"/>
          <w:szCs w:val="24"/>
        </w:rPr>
        <w:t>06</w:t>
      </w:r>
      <w:r w:rsidRPr="002B246E">
        <w:rPr>
          <w:rFonts w:ascii="Times New Roman" w:hAnsi="Times New Roman" w:cs="Times New Roman"/>
          <w:sz w:val="24"/>
          <w:szCs w:val="24"/>
        </w:rPr>
        <w:t xml:space="preserve"> га (</w:t>
      </w:r>
      <w:r w:rsidR="00955DCE" w:rsidRPr="002B246E">
        <w:rPr>
          <w:rFonts w:ascii="Times New Roman" w:hAnsi="Times New Roman" w:cs="Times New Roman"/>
          <w:sz w:val="24"/>
          <w:szCs w:val="24"/>
        </w:rPr>
        <w:t>12</w:t>
      </w:r>
      <w:r w:rsidR="00941AC4" w:rsidRPr="002B246E">
        <w:rPr>
          <w:rFonts w:ascii="Times New Roman" w:hAnsi="Times New Roman" w:cs="Times New Roman"/>
          <w:sz w:val="24"/>
          <w:szCs w:val="24"/>
        </w:rPr>
        <w:t>,</w:t>
      </w:r>
      <w:r w:rsidR="00955DCE" w:rsidRPr="002B246E">
        <w:rPr>
          <w:rFonts w:ascii="Times New Roman" w:hAnsi="Times New Roman" w:cs="Times New Roman"/>
          <w:sz w:val="24"/>
          <w:szCs w:val="24"/>
        </w:rPr>
        <w:t>61</w:t>
      </w:r>
      <w:r w:rsidRPr="002B246E">
        <w:rPr>
          <w:rFonts w:ascii="Times New Roman" w:hAnsi="Times New Roman" w:cs="Times New Roman"/>
          <w:sz w:val="24"/>
          <w:szCs w:val="24"/>
        </w:rPr>
        <w:t xml:space="preserve">% от </w:t>
      </w:r>
      <w:r w:rsidR="00CC3958" w:rsidRPr="002B246E">
        <w:rPr>
          <w:rFonts w:ascii="Times New Roman" w:hAnsi="Times New Roman" w:cs="Times New Roman"/>
          <w:sz w:val="24"/>
          <w:szCs w:val="24"/>
        </w:rPr>
        <w:t xml:space="preserve">всей </w:t>
      </w:r>
      <w:r w:rsidRPr="002B246E">
        <w:rPr>
          <w:rFonts w:ascii="Times New Roman" w:hAnsi="Times New Roman" w:cs="Times New Roman"/>
          <w:sz w:val="24"/>
          <w:szCs w:val="24"/>
        </w:rPr>
        <w:t xml:space="preserve">территории </w:t>
      </w:r>
      <w:r w:rsidR="004F25A5" w:rsidRPr="002B246E">
        <w:rPr>
          <w:rFonts w:ascii="Times New Roman" w:hAnsi="Times New Roman" w:cs="Times New Roman"/>
          <w:sz w:val="24"/>
          <w:szCs w:val="24"/>
        </w:rPr>
        <w:t>поселка</w:t>
      </w:r>
      <w:r w:rsidRPr="002B246E">
        <w:rPr>
          <w:rFonts w:ascii="Times New Roman" w:hAnsi="Times New Roman" w:cs="Times New Roman"/>
          <w:sz w:val="24"/>
          <w:szCs w:val="24"/>
        </w:rPr>
        <w:t>), размещено</w:t>
      </w:r>
      <w:r w:rsidR="001A7688" w:rsidRPr="002B246E">
        <w:rPr>
          <w:rFonts w:ascii="Times New Roman" w:hAnsi="Times New Roman" w:cs="Times New Roman"/>
          <w:sz w:val="24"/>
          <w:szCs w:val="24"/>
        </w:rPr>
        <w:t xml:space="preserve"> на этой территории </w:t>
      </w:r>
      <w:r w:rsidR="00D649C2" w:rsidRPr="002B246E">
        <w:rPr>
          <w:rFonts w:ascii="Times New Roman" w:hAnsi="Times New Roman" w:cs="Times New Roman"/>
          <w:sz w:val="24"/>
          <w:szCs w:val="24"/>
        </w:rPr>
        <w:t>90 домов общей жилой площадью 4300 м</w:t>
      </w:r>
      <w:r w:rsidR="00D649C2" w:rsidRPr="002B246E">
        <w:rPr>
          <w:rFonts w:ascii="Times New Roman" w:hAnsi="Times New Roman" w:cs="Times New Roman"/>
          <w:sz w:val="24"/>
          <w:szCs w:val="24"/>
          <w:vertAlign w:val="superscript"/>
        </w:rPr>
        <w:t>2</w:t>
      </w:r>
      <w:r w:rsidRPr="002B246E">
        <w:rPr>
          <w:rFonts w:ascii="Times New Roman" w:hAnsi="Times New Roman" w:cs="Times New Roman"/>
          <w:sz w:val="24"/>
          <w:szCs w:val="24"/>
        </w:rPr>
        <w:t>.</w:t>
      </w:r>
      <w:r w:rsidR="001E61C1" w:rsidRPr="002B246E">
        <w:rPr>
          <w:rFonts w:ascii="Times New Roman" w:hAnsi="Times New Roman" w:cs="Times New Roman"/>
          <w:sz w:val="24"/>
          <w:szCs w:val="24"/>
        </w:rPr>
        <w:t xml:space="preserve"> Вся </w:t>
      </w:r>
      <w:r w:rsidRPr="002B246E">
        <w:rPr>
          <w:rFonts w:ascii="Times New Roman" w:hAnsi="Times New Roman" w:cs="Times New Roman"/>
          <w:sz w:val="24"/>
          <w:szCs w:val="24"/>
        </w:rPr>
        <w:t>застройк</w:t>
      </w:r>
      <w:r w:rsidR="001E61C1" w:rsidRPr="002B246E">
        <w:rPr>
          <w:rFonts w:ascii="Times New Roman" w:hAnsi="Times New Roman" w:cs="Times New Roman"/>
          <w:sz w:val="24"/>
          <w:szCs w:val="24"/>
        </w:rPr>
        <w:t>а</w:t>
      </w:r>
      <w:r w:rsidRPr="002B246E">
        <w:rPr>
          <w:rFonts w:ascii="Times New Roman" w:hAnsi="Times New Roman" w:cs="Times New Roman"/>
          <w:sz w:val="24"/>
          <w:szCs w:val="24"/>
        </w:rPr>
        <w:t xml:space="preserve"> </w:t>
      </w:r>
      <w:r w:rsidR="001E61C1" w:rsidRPr="002B246E">
        <w:rPr>
          <w:rFonts w:ascii="Times New Roman" w:hAnsi="Times New Roman" w:cs="Times New Roman"/>
          <w:sz w:val="24"/>
          <w:szCs w:val="24"/>
        </w:rPr>
        <w:t>представляет собой</w:t>
      </w:r>
      <w:r w:rsidR="00955DCE" w:rsidRPr="002B246E">
        <w:rPr>
          <w:rFonts w:ascii="Times New Roman" w:hAnsi="Times New Roman" w:cs="Times New Roman"/>
          <w:sz w:val="24"/>
          <w:szCs w:val="24"/>
        </w:rPr>
        <w:t xml:space="preserve"> индивидуальные дома</w:t>
      </w:r>
      <w:r w:rsidRPr="002B246E">
        <w:rPr>
          <w:rFonts w:ascii="Times New Roman" w:hAnsi="Times New Roman" w:cs="Times New Roman"/>
          <w:sz w:val="24"/>
          <w:szCs w:val="24"/>
        </w:rPr>
        <w:t>.</w:t>
      </w:r>
    </w:p>
    <w:p w:rsidR="00392E61" w:rsidRPr="002B246E" w:rsidRDefault="00437A10" w:rsidP="00405AB9">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Жилищная </w:t>
      </w:r>
      <w:r w:rsidR="00392E61" w:rsidRPr="002B246E">
        <w:rPr>
          <w:rFonts w:ascii="Times New Roman" w:hAnsi="Times New Roman" w:cs="Times New Roman"/>
          <w:sz w:val="24"/>
          <w:szCs w:val="24"/>
        </w:rPr>
        <w:t>обеспеченность со</w:t>
      </w:r>
      <w:r w:rsidR="00332DE6" w:rsidRPr="002B246E">
        <w:rPr>
          <w:rFonts w:ascii="Times New Roman" w:hAnsi="Times New Roman" w:cs="Times New Roman"/>
          <w:sz w:val="24"/>
          <w:szCs w:val="24"/>
        </w:rPr>
        <w:t>ставляет 34</w:t>
      </w:r>
      <w:r w:rsidR="001E61C1" w:rsidRPr="002B246E">
        <w:rPr>
          <w:rFonts w:ascii="Times New Roman" w:hAnsi="Times New Roman" w:cs="Times New Roman"/>
          <w:sz w:val="24"/>
          <w:szCs w:val="24"/>
        </w:rPr>
        <w:t>,</w:t>
      </w:r>
      <w:r w:rsidR="00332DE6" w:rsidRPr="002B246E">
        <w:rPr>
          <w:rFonts w:ascii="Times New Roman" w:hAnsi="Times New Roman" w:cs="Times New Roman"/>
          <w:sz w:val="24"/>
          <w:szCs w:val="24"/>
        </w:rPr>
        <w:t>4</w:t>
      </w:r>
      <w:r w:rsidR="00405AB9" w:rsidRPr="002B246E">
        <w:rPr>
          <w:rFonts w:ascii="Times New Roman" w:hAnsi="Times New Roman" w:cs="Times New Roman"/>
          <w:sz w:val="24"/>
          <w:szCs w:val="24"/>
        </w:rPr>
        <w:t xml:space="preserve"> м</w:t>
      </w:r>
      <w:r w:rsidR="00405AB9" w:rsidRPr="002B246E">
        <w:rPr>
          <w:rFonts w:ascii="Times New Roman" w:hAnsi="Times New Roman" w:cs="Times New Roman"/>
          <w:sz w:val="24"/>
          <w:szCs w:val="24"/>
          <w:vertAlign w:val="superscript"/>
        </w:rPr>
        <w:t>2</w:t>
      </w:r>
      <w:r w:rsidR="00405AB9" w:rsidRPr="002B246E">
        <w:rPr>
          <w:rFonts w:ascii="Times New Roman" w:hAnsi="Times New Roman" w:cs="Times New Roman"/>
          <w:sz w:val="24"/>
          <w:szCs w:val="24"/>
        </w:rPr>
        <w:t xml:space="preserve">/чел. </w:t>
      </w:r>
      <w:r w:rsidRPr="002B246E">
        <w:rPr>
          <w:rFonts w:ascii="Times New Roman" w:hAnsi="Times New Roman" w:cs="Times New Roman"/>
          <w:sz w:val="24"/>
          <w:szCs w:val="24"/>
        </w:rPr>
        <w:t xml:space="preserve">Согласно НГПСО 1-2009.66 текущий уровень жилищной обеспеченности поселка относится к категории повышенной комфортности. </w:t>
      </w:r>
      <w:r w:rsidR="00392E61" w:rsidRPr="002B246E">
        <w:rPr>
          <w:rFonts w:ascii="Times New Roman" w:hAnsi="Times New Roman" w:cs="Times New Roman"/>
          <w:sz w:val="24"/>
          <w:szCs w:val="24"/>
        </w:rPr>
        <w:t>Средняя плотность населения на территории жилых кварталов с</w:t>
      </w:r>
      <w:r w:rsidR="00332DE6" w:rsidRPr="002B246E">
        <w:rPr>
          <w:rFonts w:ascii="Times New Roman" w:hAnsi="Times New Roman" w:cs="Times New Roman"/>
          <w:sz w:val="24"/>
          <w:szCs w:val="24"/>
        </w:rPr>
        <w:t>оставляет 5</w:t>
      </w:r>
      <w:r w:rsidR="001E61C1" w:rsidRPr="002B246E">
        <w:rPr>
          <w:rFonts w:ascii="Times New Roman" w:hAnsi="Times New Roman" w:cs="Times New Roman"/>
          <w:sz w:val="24"/>
          <w:szCs w:val="24"/>
        </w:rPr>
        <w:t>,9</w:t>
      </w:r>
      <w:r w:rsidRPr="002B246E">
        <w:rPr>
          <w:rFonts w:ascii="Times New Roman" w:hAnsi="Times New Roman" w:cs="Times New Roman"/>
          <w:sz w:val="24"/>
          <w:szCs w:val="24"/>
        </w:rPr>
        <w:t> </w:t>
      </w:r>
      <w:r w:rsidR="00405AB9" w:rsidRPr="002B246E">
        <w:rPr>
          <w:rFonts w:ascii="Times New Roman" w:hAnsi="Times New Roman" w:cs="Times New Roman"/>
          <w:sz w:val="24"/>
          <w:szCs w:val="24"/>
        </w:rPr>
        <w:t>чел</w:t>
      </w:r>
      <w:r w:rsidR="001E61C1" w:rsidRPr="002B246E">
        <w:rPr>
          <w:rFonts w:ascii="Times New Roman" w:hAnsi="Times New Roman" w:cs="Times New Roman"/>
          <w:sz w:val="24"/>
          <w:szCs w:val="24"/>
        </w:rPr>
        <w:t>.</w:t>
      </w:r>
      <w:r w:rsidR="00405AB9" w:rsidRPr="002B246E">
        <w:rPr>
          <w:rFonts w:ascii="Times New Roman" w:hAnsi="Times New Roman" w:cs="Times New Roman"/>
          <w:sz w:val="24"/>
          <w:szCs w:val="24"/>
        </w:rPr>
        <w:t>/га</w:t>
      </w:r>
      <w:r w:rsidR="00392E61" w:rsidRPr="002B246E">
        <w:rPr>
          <w:rFonts w:ascii="Times New Roman" w:hAnsi="Times New Roman" w:cs="Times New Roman"/>
          <w:sz w:val="24"/>
          <w:szCs w:val="24"/>
        </w:rPr>
        <w:t>.</w:t>
      </w:r>
    </w:p>
    <w:p w:rsidR="00392E61" w:rsidRPr="002B246E" w:rsidRDefault="00437A10" w:rsidP="00392E61">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Для сохранения обеспеченности </w:t>
      </w:r>
      <w:r w:rsidR="007259FE" w:rsidRPr="002B246E">
        <w:rPr>
          <w:rFonts w:ascii="Times New Roman" w:hAnsi="Times New Roman" w:cs="Times New Roman"/>
          <w:sz w:val="24"/>
          <w:szCs w:val="24"/>
        </w:rPr>
        <w:t xml:space="preserve">жилым фондом на существующем уровне </w:t>
      </w:r>
      <w:r w:rsidR="00392E61" w:rsidRPr="002B246E">
        <w:rPr>
          <w:rFonts w:ascii="Times New Roman" w:hAnsi="Times New Roman" w:cs="Times New Roman"/>
          <w:sz w:val="24"/>
          <w:szCs w:val="24"/>
        </w:rPr>
        <w:t xml:space="preserve">предусматривается </w:t>
      </w:r>
      <w:r w:rsidRPr="002B246E">
        <w:rPr>
          <w:rFonts w:ascii="Times New Roman" w:hAnsi="Times New Roman" w:cs="Times New Roman"/>
          <w:sz w:val="24"/>
          <w:szCs w:val="24"/>
        </w:rPr>
        <w:t>новое строительство</w:t>
      </w:r>
      <w:r w:rsidR="00392E61" w:rsidRPr="002B246E">
        <w:rPr>
          <w:rFonts w:ascii="Times New Roman" w:hAnsi="Times New Roman" w:cs="Times New Roman"/>
          <w:sz w:val="24"/>
          <w:szCs w:val="24"/>
        </w:rPr>
        <w:t>:</w:t>
      </w:r>
    </w:p>
    <w:p w:rsidR="00405AB9" w:rsidRPr="002B246E" w:rsidRDefault="00332DE6"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6 </w:t>
      </w:r>
      <w:r w:rsidR="00437A10" w:rsidRPr="002B246E">
        <w:rPr>
          <w:rFonts w:ascii="Times New Roman" w:hAnsi="Times New Roman" w:cs="Times New Roman"/>
          <w:sz w:val="24"/>
          <w:szCs w:val="24"/>
        </w:rPr>
        <w:t xml:space="preserve">жилых домов </w:t>
      </w:r>
      <w:r w:rsidR="00C67762" w:rsidRPr="002B246E">
        <w:rPr>
          <w:rFonts w:ascii="Times New Roman" w:hAnsi="Times New Roman" w:cs="Times New Roman"/>
          <w:sz w:val="24"/>
          <w:szCs w:val="24"/>
        </w:rPr>
        <w:t xml:space="preserve">в </w:t>
      </w:r>
      <w:r w:rsidRPr="002B246E">
        <w:rPr>
          <w:rFonts w:ascii="Times New Roman" w:hAnsi="Times New Roman" w:cs="Times New Roman"/>
          <w:sz w:val="24"/>
          <w:szCs w:val="24"/>
        </w:rPr>
        <w:t>северной</w:t>
      </w:r>
      <w:r w:rsidR="00146E48" w:rsidRPr="002B246E">
        <w:rPr>
          <w:rFonts w:ascii="Times New Roman" w:hAnsi="Times New Roman" w:cs="Times New Roman"/>
          <w:sz w:val="24"/>
          <w:szCs w:val="24"/>
        </w:rPr>
        <w:t xml:space="preserve"> </w:t>
      </w:r>
      <w:r w:rsidR="00C67762" w:rsidRPr="002B246E">
        <w:rPr>
          <w:rFonts w:ascii="Times New Roman" w:hAnsi="Times New Roman" w:cs="Times New Roman"/>
          <w:sz w:val="24"/>
          <w:szCs w:val="24"/>
        </w:rPr>
        <w:t>части поселка</w:t>
      </w:r>
      <w:r w:rsidR="00405AB9" w:rsidRPr="002B246E">
        <w:rPr>
          <w:rFonts w:ascii="Times New Roman" w:hAnsi="Times New Roman" w:cs="Times New Roman"/>
          <w:sz w:val="24"/>
          <w:szCs w:val="24"/>
        </w:rPr>
        <w:t>;</w:t>
      </w:r>
    </w:p>
    <w:p w:rsidR="00146E48" w:rsidRPr="002B246E" w:rsidRDefault="00332DE6" w:rsidP="00146E4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23 </w:t>
      </w:r>
      <w:r w:rsidR="00437A10" w:rsidRPr="002B246E">
        <w:rPr>
          <w:rFonts w:ascii="Times New Roman" w:hAnsi="Times New Roman" w:cs="Times New Roman"/>
          <w:sz w:val="24"/>
          <w:szCs w:val="24"/>
        </w:rPr>
        <w:t xml:space="preserve">жилых дома </w:t>
      </w:r>
      <w:r w:rsidR="00146E48" w:rsidRPr="002B246E">
        <w:rPr>
          <w:rFonts w:ascii="Times New Roman" w:hAnsi="Times New Roman" w:cs="Times New Roman"/>
          <w:sz w:val="24"/>
          <w:szCs w:val="24"/>
        </w:rPr>
        <w:t xml:space="preserve">в </w:t>
      </w:r>
      <w:r w:rsidRPr="002B246E">
        <w:rPr>
          <w:rFonts w:ascii="Times New Roman" w:hAnsi="Times New Roman" w:cs="Times New Roman"/>
          <w:sz w:val="24"/>
          <w:szCs w:val="24"/>
        </w:rPr>
        <w:t>южной</w:t>
      </w:r>
      <w:r w:rsidR="00146E48" w:rsidRPr="002B246E">
        <w:rPr>
          <w:rFonts w:ascii="Times New Roman" w:hAnsi="Times New Roman" w:cs="Times New Roman"/>
          <w:sz w:val="24"/>
          <w:szCs w:val="24"/>
        </w:rPr>
        <w:t xml:space="preserve"> части поселка.</w:t>
      </w:r>
    </w:p>
    <w:p w:rsidR="00437A10" w:rsidRPr="002B246E" w:rsidRDefault="007259FE" w:rsidP="00392E61">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Ж</w:t>
      </w:r>
      <w:r w:rsidR="00C06107" w:rsidRPr="002B246E">
        <w:rPr>
          <w:rFonts w:ascii="Times New Roman" w:hAnsi="Times New Roman" w:cs="Times New Roman"/>
          <w:sz w:val="24"/>
          <w:szCs w:val="24"/>
        </w:rPr>
        <w:t xml:space="preserve">илая площадь одного проектируемого </w:t>
      </w:r>
      <w:r w:rsidRPr="002B246E">
        <w:rPr>
          <w:rFonts w:ascii="Times New Roman" w:hAnsi="Times New Roman" w:cs="Times New Roman"/>
          <w:sz w:val="24"/>
          <w:szCs w:val="24"/>
        </w:rPr>
        <w:t>дома</w:t>
      </w:r>
      <w:r w:rsidR="00C06107" w:rsidRPr="002B246E">
        <w:rPr>
          <w:rFonts w:ascii="Times New Roman" w:hAnsi="Times New Roman" w:cs="Times New Roman"/>
          <w:sz w:val="24"/>
          <w:szCs w:val="24"/>
        </w:rPr>
        <w:t xml:space="preserve"> принимается равной 100 м</w:t>
      </w:r>
      <w:r w:rsidR="00C06107" w:rsidRPr="002B246E">
        <w:rPr>
          <w:rFonts w:ascii="Times New Roman" w:hAnsi="Times New Roman" w:cs="Times New Roman"/>
          <w:sz w:val="24"/>
          <w:szCs w:val="24"/>
          <w:vertAlign w:val="superscript"/>
        </w:rPr>
        <w:t>2</w:t>
      </w:r>
      <w:r w:rsidRPr="002B246E">
        <w:rPr>
          <w:rFonts w:ascii="Times New Roman" w:hAnsi="Times New Roman" w:cs="Times New Roman"/>
          <w:sz w:val="24"/>
          <w:szCs w:val="24"/>
        </w:rPr>
        <w:t>. Каждый дом обеспечивается земельным участком</w:t>
      </w:r>
      <w:r w:rsidR="00437A10" w:rsidRPr="002B246E">
        <w:rPr>
          <w:rFonts w:ascii="Times New Roman" w:hAnsi="Times New Roman" w:cs="Times New Roman"/>
          <w:sz w:val="24"/>
          <w:szCs w:val="24"/>
        </w:rPr>
        <w:t xml:space="preserve"> площадью 20 – 30 соток</w:t>
      </w:r>
      <w:r w:rsidRPr="002B246E">
        <w:rPr>
          <w:rFonts w:ascii="Times New Roman" w:hAnsi="Times New Roman" w:cs="Times New Roman"/>
          <w:sz w:val="24"/>
          <w:szCs w:val="24"/>
        </w:rPr>
        <w:t>.</w:t>
      </w:r>
    </w:p>
    <w:p w:rsidR="007259FE" w:rsidRPr="002B246E" w:rsidRDefault="007259FE" w:rsidP="00392E61">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Из всего нового строительства 10 домов предназначается для постоянных</w:t>
      </w:r>
      <w:r w:rsidR="00CC3958" w:rsidRPr="002B246E">
        <w:rPr>
          <w:rFonts w:ascii="Times New Roman" w:hAnsi="Times New Roman" w:cs="Times New Roman"/>
          <w:sz w:val="24"/>
          <w:szCs w:val="24"/>
        </w:rPr>
        <w:t xml:space="preserve"> </w:t>
      </w:r>
      <w:r w:rsidRPr="002B246E">
        <w:rPr>
          <w:rFonts w:ascii="Times New Roman" w:hAnsi="Times New Roman" w:cs="Times New Roman"/>
          <w:sz w:val="24"/>
          <w:szCs w:val="24"/>
        </w:rPr>
        <w:t>жителей поселка, остальные 19 – для дачного хозяйства.</w:t>
      </w:r>
    </w:p>
    <w:p w:rsidR="007259FE" w:rsidRPr="002B246E" w:rsidRDefault="002509BC" w:rsidP="00392E61">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Таким образом, объем нового строительства </w:t>
      </w:r>
      <w:r w:rsidR="007259FE" w:rsidRPr="002B246E">
        <w:rPr>
          <w:rFonts w:ascii="Times New Roman" w:hAnsi="Times New Roman" w:cs="Times New Roman"/>
          <w:sz w:val="24"/>
          <w:szCs w:val="24"/>
        </w:rPr>
        <w:t>составит 290</w:t>
      </w:r>
      <w:r w:rsidRPr="002B246E">
        <w:rPr>
          <w:rFonts w:ascii="Times New Roman" w:hAnsi="Times New Roman" w:cs="Times New Roman"/>
          <w:sz w:val="24"/>
          <w:szCs w:val="24"/>
        </w:rPr>
        <w:t>0 м</w:t>
      </w:r>
      <w:r w:rsidRPr="002B246E">
        <w:rPr>
          <w:rFonts w:ascii="Times New Roman" w:hAnsi="Times New Roman" w:cs="Times New Roman"/>
          <w:sz w:val="24"/>
          <w:szCs w:val="24"/>
          <w:vertAlign w:val="superscript"/>
        </w:rPr>
        <w:t>2</w:t>
      </w:r>
      <w:r w:rsidR="00CC3958" w:rsidRPr="002B246E">
        <w:rPr>
          <w:rFonts w:ascii="Times New Roman" w:hAnsi="Times New Roman" w:cs="Times New Roman"/>
          <w:sz w:val="24"/>
          <w:szCs w:val="24"/>
        </w:rPr>
        <w:t>, проектируемая жилищная обеспеченность составит 35,3 м</w:t>
      </w:r>
      <w:r w:rsidR="00CC3958" w:rsidRPr="002B246E">
        <w:rPr>
          <w:rFonts w:ascii="Times New Roman" w:hAnsi="Times New Roman" w:cs="Times New Roman"/>
          <w:sz w:val="24"/>
          <w:szCs w:val="24"/>
          <w:vertAlign w:val="superscript"/>
        </w:rPr>
        <w:t>2</w:t>
      </w:r>
      <w:r w:rsidR="00CC3958" w:rsidRPr="002B246E">
        <w:rPr>
          <w:rFonts w:ascii="Times New Roman" w:hAnsi="Times New Roman" w:cs="Times New Roman"/>
          <w:sz w:val="24"/>
          <w:szCs w:val="24"/>
        </w:rPr>
        <w:t>/чел.</w:t>
      </w:r>
    </w:p>
    <w:p w:rsidR="00C06107" w:rsidRPr="002B246E" w:rsidRDefault="00392E61" w:rsidP="00392E61">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Для перспективного развития </w:t>
      </w:r>
      <w:r w:rsidR="002D1CD3" w:rsidRPr="002B246E">
        <w:rPr>
          <w:rFonts w:ascii="Times New Roman" w:hAnsi="Times New Roman" w:cs="Times New Roman"/>
          <w:sz w:val="24"/>
          <w:szCs w:val="24"/>
        </w:rPr>
        <w:t xml:space="preserve">п. </w:t>
      </w:r>
      <w:r w:rsidR="00C06107" w:rsidRPr="002B246E">
        <w:rPr>
          <w:rFonts w:ascii="Times New Roman" w:hAnsi="Times New Roman" w:cs="Times New Roman"/>
          <w:sz w:val="24"/>
          <w:szCs w:val="24"/>
        </w:rPr>
        <w:t>Верхняя Баранча</w:t>
      </w:r>
      <w:r w:rsidR="002509BC" w:rsidRPr="002B246E">
        <w:rPr>
          <w:rFonts w:ascii="Times New Roman" w:hAnsi="Times New Roman" w:cs="Times New Roman"/>
          <w:sz w:val="24"/>
          <w:szCs w:val="24"/>
        </w:rPr>
        <w:t xml:space="preserve"> </w:t>
      </w:r>
      <w:r w:rsidRPr="002B246E">
        <w:rPr>
          <w:rFonts w:ascii="Times New Roman" w:hAnsi="Times New Roman" w:cs="Times New Roman"/>
          <w:sz w:val="24"/>
          <w:szCs w:val="24"/>
        </w:rPr>
        <w:t xml:space="preserve">будет достаточно территорий в </w:t>
      </w:r>
      <w:r w:rsidR="00C06107" w:rsidRPr="002B246E">
        <w:rPr>
          <w:rFonts w:ascii="Times New Roman" w:hAnsi="Times New Roman" w:cs="Times New Roman"/>
          <w:sz w:val="24"/>
          <w:szCs w:val="24"/>
        </w:rPr>
        <w:t xml:space="preserve">существующих </w:t>
      </w:r>
      <w:r w:rsidRPr="002B246E">
        <w:rPr>
          <w:rFonts w:ascii="Times New Roman" w:hAnsi="Times New Roman" w:cs="Times New Roman"/>
          <w:sz w:val="24"/>
          <w:szCs w:val="24"/>
        </w:rPr>
        <w:t>границах черты населенного пункта.</w:t>
      </w:r>
    </w:p>
    <w:p w:rsidR="00392E61" w:rsidRPr="002B246E" w:rsidRDefault="00392E61" w:rsidP="00392E61">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Осуществ</w:t>
      </w:r>
      <w:r w:rsidR="002509BC" w:rsidRPr="002B246E">
        <w:rPr>
          <w:rFonts w:ascii="Times New Roman" w:hAnsi="Times New Roman" w:cs="Times New Roman"/>
          <w:sz w:val="24"/>
          <w:szCs w:val="24"/>
        </w:rPr>
        <w:t>ление намеченных мероприятий дас</w:t>
      </w:r>
      <w:r w:rsidRPr="002B246E">
        <w:rPr>
          <w:rFonts w:ascii="Times New Roman" w:hAnsi="Times New Roman" w:cs="Times New Roman"/>
          <w:sz w:val="24"/>
          <w:szCs w:val="24"/>
        </w:rPr>
        <w:t>т следующие результаты</w:t>
      </w:r>
      <w:r w:rsidR="00B91C09" w:rsidRPr="002B246E">
        <w:rPr>
          <w:rFonts w:ascii="Times New Roman" w:hAnsi="Times New Roman" w:cs="Times New Roman"/>
          <w:sz w:val="24"/>
          <w:szCs w:val="24"/>
        </w:rPr>
        <w:t xml:space="preserve"> на расчетный срок</w:t>
      </w:r>
      <w:r w:rsidRPr="002B246E">
        <w:rPr>
          <w:rFonts w:ascii="Times New Roman" w:hAnsi="Times New Roman" w:cs="Times New Roman"/>
          <w:sz w:val="24"/>
          <w:szCs w:val="24"/>
        </w:rPr>
        <w:t>:</w:t>
      </w:r>
    </w:p>
    <w:p w:rsidR="00392E61" w:rsidRPr="002B246E" w:rsidRDefault="00113658"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увеличение жилищного фонда поселка</w:t>
      </w:r>
      <w:r w:rsidR="00392E61" w:rsidRPr="002B246E">
        <w:rPr>
          <w:rFonts w:ascii="Times New Roman" w:hAnsi="Times New Roman" w:cs="Times New Roman"/>
          <w:sz w:val="24"/>
          <w:szCs w:val="24"/>
        </w:rPr>
        <w:t xml:space="preserve"> в </w:t>
      </w:r>
      <w:r w:rsidR="00692009" w:rsidRPr="002B246E">
        <w:rPr>
          <w:rFonts w:ascii="Times New Roman" w:hAnsi="Times New Roman" w:cs="Times New Roman"/>
          <w:sz w:val="24"/>
          <w:szCs w:val="24"/>
        </w:rPr>
        <w:t>1</w:t>
      </w:r>
      <w:r w:rsidR="00CC3958" w:rsidRPr="002B246E">
        <w:rPr>
          <w:rFonts w:ascii="Times New Roman" w:hAnsi="Times New Roman" w:cs="Times New Roman"/>
          <w:sz w:val="24"/>
          <w:szCs w:val="24"/>
        </w:rPr>
        <w:t>,7</w:t>
      </w:r>
      <w:r w:rsidR="00392E61" w:rsidRPr="002B246E">
        <w:rPr>
          <w:rFonts w:ascii="Times New Roman" w:hAnsi="Times New Roman" w:cs="Times New Roman"/>
          <w:sz w:val="24"/>
          <w:szCs w:val="24"/>
        </w:rPr>
        <w:t xml:space="preserve"> раза: с </w:t>
      </w:r>
      <w:r w:rsidR="00CC3958" w:rsidRPr="002B246E">
        <w:rPr>
          <w:rFonts w:ascii="Times New Roman" w:hAnsi="Times New Roman" w:cs="Times New Roman"/>
          <w:sz w:val="24"/>
          <w:szCs w:val="24"/>
        </w:rPr>
        <w:t>4300</w:t>
      </w:r>
      <w:r w:rsidR="002509BC" w:rsidRPr="002B246E">
        <w:rPr>
          <w:rFonts w:ascii="Times New Roman" w:hAnsi="Times New Roman" w:cs="Times New Roman"/>
          <w:sz w:val="24"/>
          <w:szCs w:val="24"/>
        </w:rPr>
        <w:t xml:space="preserve"> м</w:t>
      </w:r>
      <w:r w:rsidR="002509BC" w:rsidRPr="002B246E">
        <w:rPr>
          <w:rFonts w:ascii="Times New Roman" w:hAnsi="Times New Roman" w:cs="Times New Roman"/>
          <w:sz w:val="24"/>
          <w:szCs w:val="24"/>
          <w:vertAlign w:val="superscript"/>
        </w:rPr>
        <w:t>2</w:t>
      </w:r>
      <w:r w:rsidR="002509BC" w:rsidRPr="002B246E">
        <w:rPr>
          <w:rFonts w:ascii="Times New Roman" w:hAnsi="Times New Roman" w:cs="Times New Roman"/>
          <w:sz w:val="24"/>
          <w:szCs w:val="24"/>
        </w:rPr>
        <w:t xml:space="preserve"> </w:t>
      </w:r>
      <w:r w:rsidR="00392E61" w:rsidRPr="002B246E">
        <w:rPr>
          <w:rFonts w:ascii="Times New Roman" w:hAnsi="Times New Roman" w:cs="Times New Roman"/>
          <w:sz w:val="24"/>
          <w:szCs w:val="24"/>
        </w:rPr>
        <w:t xml:space="preserve">до </w:t>
      </w:r>
      <w:r w:rsidR="00CC3958" w:rsidRPr="002B246E">
        <w:rPr>
          <w:rFonts w:ascii="Times New Roman" w:hAnsi="Times New Roman" w:cs="Times New Roman"/>
          <w:sz w:val="24"/>
          <w:szCs w:val="24"/>
        </w:rPr>
        <w:t>72</w:t>
      </w:r>
      <w:r w:rsidR="00B91C09" w:rsidRPr="002B246E">
        <w:rPr>
          <w:rFonts w:ascii="Times New Roman" w:hAnsi="Times New Roman" w:cs="Times New Roman"/>
          <w:sz w:val="24"/>
          <w:szCs w:val="24"/>
        </w:rPr>
        <w:t>0</w:t>
      </w:r>
      <w:r w:rsidR="002509BC" w:rsidRPr="002B246E">
        <w:rPr>
          <w:rFonts w:ascii="Times New Roman" w:hAnsi="Times New Roman" w:cs="Times New Roman"/>
          <w:sz w:val="24"/>
          <w:szCs w:val="24"/>
        </w:rPr>
        <w:t>0 м</w:t>
      </w:r>
      <w:r w:rsidR="002509BC" w:rsidRPr="002B246E">
        <w:rPr>
          <w:rFonts w:ascii="Times New Roman" w:hAnsi="Times New Roman" w:cs="Times New Roman"/>
          <w:sz w:val="24"/>
          <w:szCs w:val="24"/>
          <w:vertAlign w:val="superscript"/>
        </w:rPr>
        <w:t>2</w:t>
      </w:r>
      <w:r w:rsidR="002509BC" w:rsidRPr="002B246E">
        <w:rPr>
          <w:rFonts w:ascii="Times New Roman" w:hAnsi="Times New Roman" w:cs="Times New Roman"/>
          <w:sz w:val="24"/>
          <w:szCs w:val="24"/>
        </w:rPr>
        <w:t xml:space="preserve"> </w:t>
      </w:r>
      <w:r w:rsidR="00392E61" w:rsidRPr="002B246E">
        <w:rPr>
          <w:rFonts w:ascii="Times New Roman" w:hAnsi="Times New Roman" w:cs="Times New Roman"/>
          <w:sz w:val="24"/>
          <w:szCs w:val="24"/>
        </w:rPr>
        <w:t>жилой площади;</w:t>
      </w:r>
    </w:p>
    <w:p w:rsidR="00392E61" w:rsidRPr="002B246E" w:rsidRDefault="00392E61"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развитие территорий жилых кварталов в 1,</w:t>
      </w:r>
      <w:r w:rsidR="00CC3958" w:rsidRPr="002B246E">
        <w:rPr>
          <w:rFonts w:ascii="Times New Roman" w:hAnsi="Times New Roman" w:cs="Times New Roman"/>
          <w:sz w:val="24"/>
          <w:szCs w:val="24"/>
        </w:rPr>
        <w:t>6</w:t>
      </w:r>
      <w:r w:rsidR="004A3EE5" w:rsidRPr="002B246E">
        <w:rPr>
          <w:rFonts w:ascii="Times New Roman" w:hAnsi="Times New Roman" w:cs="Times New Roman"/>
          <w:sz w:val="24"/>
          <w:szCs w:val="24"/>
        </w:rPr>
        <w:t xml:space="preserve"> раз</w:t>
      </w:r>
      <w:r w:rsidR="00CC3958" w:rsidRPr="002B246E">
        <w:rPr>
          <w:rFonts w:ascii="Times New Roman" w:hAnsi="Times New Roman" w:cs="Times New Roman"/>
          <w:sz w:val="24"/>
          <w:szCs w:val="24"/>
        </w:rPr>
        <w:t>а</w:t>
      </w:r>
      <w:r w:rsidRPr="002B246E">
        <w:rPr>
          <w:rFonts w:ascii="Times New Roman" w:hAnsi="Times New Roman" w:cs="Times New Roman"/>
          <w:sz w:val="24"/>
          <w:szCs w:val="24"/>
        </w:rPr>
        <w:t xml:space="preserve">: с </w:t>
      </w:r>
      <w:r w:rsidR="00CC3958" w:rsidRPr="002B246E">
        <w:rPr>
          <w:rFonts w:ascii="Times New Roman" w:hAnsi="Times New Roman" w:cs="Times New Roman"/>
          <w:sz w:val="24"/>
          <w:szCs w:val="24"/>
        </w:rPr>
        <w:t>21,06</w:t>
      </w:r>
      <w:r w:rsidR="00B91C09" w:rsidRPr="002B246E">
        <w:rPr>
          <w:rFonts w:ascii="Times New Roman" w:hAnsi="Times New Roman" w:cs="Times New Roman"/>
          <w:sz w:val="24"/>
          <w:szCs w:val="24"/>
        </w:rPr>
        <w:t xml:space="preserve"> га </w:t>
      </w:r>
      <w:r w:rsidRPr="002B246E">
        <w:rPr>
          <w:rFonts w:ascii="Times New Roman" w:hAnsi="Times New Roman" w:cs="Times New Roman"/>
          <w:sz w:val="24"/>
          <w:szCs w:val="24"/>
        </w:rPr>
        <w:t xml:space="preserve">до </w:t>
      </w:r>
      <w:r w:rsidR="00CC3958" w:rsidRPr="002B246E">
        <w:rPr>
          <w:rFonts w:ascii="Times New Roman" w:hAnsi="Times New Roman" w:cs="Times New Roman"/>
          <w:sz w:val="24"/>
          <w:szCs w:val="24"/>
        </w:rPr>
        <w:t>32,75</w:t>
      </w:r>
      <w:r w:rsidR="00B91C09" w:rsidRPr="002B246E">
        <w:rPr>
          <w:rFonts w:ascii="Times New Roman" w:hAnsi="Times New Roman" w:cs="Times New Roman"/>
          <w:sz w:val="24"/>
          <w:szCs w:val="24"/>
        </w:rPr>
        <w:t xml:space="preserve"> га</w:t>
      </w:r>
      <w:r w:rsidRPr="002B246E">
        <w:rPr>
          <w:rFonts w:ascii="Times New Roman" w:hAnsi="Times New Roman" w:cs="Times New Roman"/>
          <w:sz w:val="24"/>
          <w:szCs w:val="24"/>
        </w:rPr>
        <w:t>;</w:t>
      </w:r>
    </w:p>
    <w:p w:rsidR="00392E61" w:rsidRPr="002B246E" w:rsidRDefault="00CC3958"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сохранение </w:t>
      </w:r>
      <w:r w:rsidR="00392E61" w:rsidRPr="002B246E">
        <w:rPr>
          <w:rFonts w:ascii="Times New Roman" w:hAnsi="Times New Roman" w:cs="Times New Roman"/>
          <w:sz w:val="24"/>
          <w:szCs w:val="24"/>
        </w:rPr>
        <w:t>жилищно</w:t>
      </w:r>
      <w:r w:rsidR="00692009" w:rsidRPr="002B246E">
        <w:rPr>
          <w:rFonts w:ascii="Times New Roman" w:hAnsi="Times New Roman" w:cs="Times New Roman"/>
          <w:sz w:val="24"/>
          <w:szCs w:val="24"/>
        </w:rPr>
        <w:t>й обеспеченности населения</w:t>
      </w:r>
      <w:r w:rsidRPr="002B246E">
        <w:rPr>
          <w:rFonts w:ascii="Times New Roman" w:hAnsi="Times New Roman" w:cs="Times New Roman"/>
          <w:sz w:val="24"/>
          <w:szCs w:val="24"/>
        </w:rPr>
        <w:t xml:space="preserve"> на текущем уровне</w:t>
      </w:r>
      <w:r w:rsidR="007259FE" w:rsidRPr="002B246E">
        <w:rPr>
          <w:rFonts w:ascii="Times New Roman" w:hAnsi="Times New Roman" w:cs="Times New Roman"/>
          <w:sz w:val="24"/>
          <w:szCs w:val="24"/>
        </w:rPr>
        <w:t>.</w:t>
      </w:r>
    </w:p>
    <w:p w:rsidR="00833D6F" w:rsidRPr="002B246E" w:rsidRDefault="00833D6F" w:rsidP="00FF7AC8">
      <w:pPr>
        <w:spacing w:after="0" w:line="240" w:lineRule="auto"/>
        <w:ind w:firstLine="426"/>
        <w:jc w:val="both"/>
        <w:rPr>
          <w:rFonts w:ascii="Times New Roman" w:hAnsi="Times New Roman" w:cs="Times New Roman"/>
          <w:sz w:val="24"/>
          <w:szCs w:val="24"/>
        </w:rPr>
      </w:pPr>
    </w:p>
    <w:p w:rsidR="00E34927" w:rsidRPr="002B246E" w:rsidRDefault="00E34927" w:rsidP="00C66217">
      <w:pPr>
        <w:pStyle w:val="2"/>
      </w:pPr>
      <w:bookmarkStart w:id="66" w:name="_Toc334208652"/>
      <w:r w:rsidRPr="002B246E">
        <w:lastRenderedPageBreak/>
        <w:t>4.7. Развитие системы культурно-бытового обслуживания.</w:t>
      </w:r>
      <w:bookmarkEnd w:id="66"/>
    </w:p>
    <w:p w:rsidR="00E34927" w:rsidRPr="002B246E" w:rsidRDefault="00E34927" w:rsidP="00FF7AC8">
      <w:pPr>
        <w:spacing w:after="0" w:line="240" w:lineRule="auto"/>
        <w:ind w:firstLine="426"/>
        <w:jc w:val="both"/>
        <w:rPr>
          <w:rFonts w:ascii="Times New Roman" w:hAnsi="Times New Roman" w:cs="Times New Roman"/>
          <w:sz w:val="24"/>
          <w:szCs w:val="24"/>
        </w:rPr>
      </w:pPr>
    </w:p>
    <w:p w:rsidR="00AB7240" w:rsidRPr="002B246E" w:rsidRDefault="00AB7240" w:rsidP="00AB72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На текущий год социальная инфраструктура </w:t>
      </w:r>
      <w:r w:rsidR="00D858F9" w:rsidRPr="002B246E">
        <w:rPr>
          <w:rFonts w:ascii="Times New Roman" w:hAnsi="Times New Roman" w:cs="Times New Roman"/>
          <w:sz w:val="24"/>
          <w:szCs w:val="24"/>
        </w:rPr>
        <w:t xml:space="preserve">п. </w:t>
      </w:r>
      <w:r w:rsidR="00146E48" w:rsidRPr="002B246E">
        <w:rPr>
          <w:rFonts w:ascii="Times New Roman" w:hAnsi="Times New Roman" w:cs="Times New Roman"/>
          <w:sz w:val="24"/>
          <w:szCs w:val="24"/>
        </w:rPr>
        <w:t>Верхняя Баранча</w:t>
      </w:r>
      <w:r w:rsidRPr="002B246E">
        <w:rPr>
          <w:rFonts w:ascii="Times New Roman" w:hAnsi="Times New Roman" w:cs="Times New Roman"/>
          <w:sz w:val="24"/>
          <w:szCs w:val="24"/>
        </w:rPr>
        <w:t xml:space="preserve"> </w:t>
      </w:r>
      <w:r w:rsidR="00146E48" w:rsidRPr="002B246E">
        <w:rPr>
          <w:rFonts w:ascii="Times New Roman" w:hAnsi="Times New Roman" w:cs="Times New Roman"/>
          <w:sz w:val="24"/>
          <w:szCs w:val="24"/>
        </w:rPr>
        <w:t>представлена</w:t>
      </w:r>
      <w:r w:rsidR="00CE5D03" w:rsidRPr="002B246E">
        <w:rPr>
          <w:rFonts w:ascii="Times New Roman" w:hAnsi="Times New Roman" w:cs="Times New Roman"/>
          <w:sz w:val="24"/>
          <w:szCs w:val="24"/>
        </w:rPr>
        <w:t xml:space="preserve"> магазином</w:t>
      </w:r>
      <w:r w:rsidR="00405506" w:rsidRPr="002B246E">
        <w:rPr>
          <w:rFonts w:ascii="Times New Roman" w:hAnsi="Times New Roman" w:cs="Times New Roman"/>
          <w:sz w:val="24"/>
          <w:szCs w:val="24"/>
        </w:rPr>
        <w:t xml:space="preserve"> смешанного ассортимента</w:t>
      </w:r>
      <w:r w:rsidR="00CE5D03" w:rsidRPr="002B246E">
        <w:rPr>
          <w:rFonts w:ascii="Times New Roman" w:hAnsi="Times New Roman" w:cs="Times New Roman"/>
          <w:sz w:val="24"/>
          <w:szCs w:val="24"/>
        </w:rPr>
        <w:t>, администрацией и Домом культуры</w:t>
      </w:r>
      <w:r w:rsidR="00B57A66" w:rsidRPr="002B246E">
        <w:rPr>
          <w:rFonts w:ascii="Times New Roman" w:hAnsi="Times New Roman" w:cs="Times New Roman"/>
          <w:sz w:val="24"/>
          <w:szCs w:val="24"/>
        </w:rPr>
        <w:t xml:space="preserve"> на 30 мест</w:t>
      </w:r>
      <w:r w:rsidRPr="002B246E">
        <w:rPr>
          <w:rFonts w:ascii="Times New Roman" w:hAnsi="Times New Roman" w:cs="Times New Roman"/>
          <w:sz w:val="24"/>
          <w:szCs w:val="24"/>
        </w:rPr>
        <w:t>.</w:t>
      </w:r>
      <w:r w:rsidR="00895A96" w:rsidRPr="002B246E">
        <w:rPr>
          <w:rFonts w:ascii="Times New Roman" w:hAnsi="Times New Roman" w:cs="Times New Roman"/>
          <w:sz w:val="24"/>
          <w:szCs w:val="24"/>
        </w:rPr>
        <w:t xml:space="preserve"> Также на берегу пруда стоит полуразрушенный храм в честь Зачатия Святого Предтечи и Крестителя Господня Иоанна.</w:t>
      </w:r>
    </w:p>
    <w:p w:rsidR="00AB7240" w:rsidRPr="002B246E" w:rsidRDefault="00CE5D03" w:rsidP="00AB72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Детский сад и общеобразовательная школа в поселке отсутствуют. Школьников возят на занятия в г. Кушва.</w:t>
      </w:r>
    </w:p>
    <w:p w:rsidR="00CE5D03" w:rsidRPr="002B246E" w:rsidRDefault="00995FC5" w:rsidP="00AB72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Так как в поселке отсутствует поликлиника, 2 раза в неделю приезжает врач.</w:t>
      </w:r>
    </w:p>
    <w:p w:rsidR="00391BAC" w:rsidRPr="002B246E" w:rsidRDefault="00995FC5" w:rsidP="00AB7240">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Проектом предусматривается</w:t>
      </w:r>
      <w:r w:rsidR="00391BAC" w:rsidRPr="002B246E">
        <w:rPr>
          <w:rFonts w:ascii="Times New Roman" w:hAnsi="Times New Roman" w:cs="Times New Roman"/>
          <w:sz w:val="24"/>
          <w:szCs w:val="24"/>
        </w:rPr>
        <w:t>:</w:t>
      </w:r>
    </w:p>
    <w:p w:rsidR="00CE5D03" w:rsidRPr="002B246E" w:rsidRDefault="00391BAC" w:rsidP="00391BAC">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магазина с кафетерием в южной части поселка на пересечение ул. Зеленая и объездной дороги;</w:t>
      </w:r>
    </w:p>
    <w:p w:rsidR="00391BAC" w:rsidRPr="002B246E" w:rsidRDefault="00391BAC" w:rsidP="00391BAC">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строительство базы отдыха на 25 мест в северной части </w:t>
      </w:r>
      <w:r w:rsidR="00B57A66" w:rsidRPr="002B246E">
        <w:rPr>
          <w:rFonts w:ascii="Times New Roman" w:hAnsi="Times New Roman" w:cs="Times New Roman"/>
          <w:sz w:val="24"/>
          <w:szCs w:val="24"/>
        </w:rPr>
        <w:t>поселка</w:t>
      </w:r>
      <w:r w:rsidRPr="002B246E">
        <w:rPr>
          <w:rFonts w:ascii="Times New Roman" w:hAnsi="Times New Roman" w:cs="Times New Roman"/>
          <w:sz w:val="24"/>
          <w:szCs w:val="24"/>
        </w:rPr>
        <w:t xml:space="preserve"> около лесного массива;</w:t>
      </w:r>
    </w:p>
    <w:p w:rsidR="00995FC5" w:rsidRPr="002B246E" w:rsidRDefault="00391BAC" w:rsidP="00391BAC">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организация спортивной площадки в северной части поселка</w:t>
      </w:r>
      <w:r w:rsidR="00B57A66" w:rsidRPr="002B246E">
        <w:rPr>
          <w:rFonts w:ascii="Times New Roman" w:hAnsi="Times New Roman" w:cs="Times New Roman"/>
          <w:sz w:val="24"/>
          <w:szCs w:val="24"/>
        </w:rPr>
        <w:t>;</w:t>
      </w:r>
    </w:p>
    <w:p w:rsidR="00B57A66" w:rsidRPr="002B246E" w:rsidRDefault="00B57A66" w:rsidP="00391BAC">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организация </w:t>
      </w:r>
      <w:r w:rsidR="00FC3F1D" w:rsidRPr="002B246E">
        <w:rPr>
          <w:rFonts w:ascii="Times New Roman" w:hAnsi="Times New Roman" w:cs="Times New Roman"/>
          <w:sz w:val="24"/>
          <w:szCs w:val="24"/>
        </w:rPr>
        <w:t xml:space="preserve">площадки для вывоза твердых бытовых отходов </w:t>
      </w:r>
      <w:r w:rsidRPr="002B246E">
        <w:rPr>
          <w:rFonts w:ascii="Times New Roman" w:hAnsi="Times New Roman" w:cs="Times New Roman"/>
          <w:sz w:val="24"/>
          <w:szCs w:val="24"/>
        </w:rPr>
        <w:t xml:space="preserve">в северной </w:t>
      </w:r>
      <w:r w:rsidR="002A58D2" w:rsidRPr="002B246E">
        <w:rPr>
          <w:rFonts w:ascii="Times New Roman" w:hAnsi="Times New Roman" w:cs="Times New Roman"/>
          <w:sz w:val="24"/>
          <w:szCs w:val="24"/>
        </w:rPr>
        <w:t>части поселка на выезде из него;</w:t>
      </w:r>
    </w:p>
    <w:p w:rsidR="00895A96" w:rsidRPr="002B246E" w:rsidRDefault="00895A96" w:rsidP="00391BAC">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восстановление полуразрушенного храма на берегу пруда.</w:t>
      </w:r>
    </w:p>
    <w:p w:rsidR="00DB3D6D" w:rsidRPr="002B246E" w:rsidRDefault="00DB3D6D" w:rsidP="00FF7AC8">
      <w:pPr>
        <w:spacing w:after="0" w:line="240" w:lineRule="auto"/>
        <w:ind w:firstLine="426"/>
        <w:jc w:val="both"/>
        <w:rPr>
          <w:rFonts w:ascii="Times New Roman" w:hAnsi="Times New Roman" w:cs="Times New Roman"/>
          <w:sz w:val="24"/>
          <w:szCs w:val="24"/>
        </w:rPr>
      </w:pPr>
    </w:p>
    <w:p w:rsidR="00E34927" w:rsidRPr="002B246E" w:rsidRDefault="00E34927" w:rsidP="00C66217">
      <w:pPr>
        <w:pStyle w:val="2"/>
      </w:pPr>
      <w:bookmarkStart w:id="67" w:name="_Toc334208653"/>
      <w:r w:rsidRPr="002B246E">
        <w:t xml:space="preserve">4.8. Организация производственных </w:t>
      </w:r>
      <w:r w:rsidR="00E73E7F" w:rsidRPr="002B246E">
        <w:t>территорий.</w:t>
      </w:r>
      <w:bookmarkEnd w:id="67"/>
    </w:p>
    <w:p w:rsidR="00E73E7F" w:rsidRPr="002B246E" w:rsidRDefault="00E73E7F" w:rsidP="00FF7AC8">
      <w:pPr>
        <w:spacing w:after="0" w:line="240" w:lineRule="auto"/>
        <w:ind w:firstLine="426"/>
        <w:jc w:val="both"/>
        <w:rPr>
          <w:rFonts w:ascii="Times New Roman" w:hAnsi="Times New Roman" w:cs="Times New Roman"/>
          <w:sz w:val="24"/>
          <w:szCs w:val="24"/>
        </w:rPr>
      </w:pPr>
    </w:p>
    <w:p w:rsidR="00B57A66" w:rsidRPr="002B246E" w:rsidRDefault="00B57A66" w:rsidP="00BA0CFD">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В п. Верхняя Баранча отсутствует какое-либо производство</w:t>
      </w:r>
      <w:r w:rsidR="00585B32" w:rsidRPr="002B246E">
        <w:rPr>
          <w:rFonts w:ascii="Times New Roman" w:hAnsi="Times New Roman" w:cs="Times New Roman"/>
          <w:sz w:val="24"/>
          <w:szCs w:val="24"/>
        </w:rPr>
        <w:t>.</w:t>
      </w:r>
    </w:p>
    <w:p w:rsidR="00585B32" w:rsidRPr="002B246E" w:rsidRDefault="00585B32" w:rsidP="00BA0CFD">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Проектом предлагается строительство животноводческого комплекса на 50 голов крупного рогатого скота на территории, прилегающей к объездной дороге, в юго-восточной части поселка.</w:t>
      </w:r>
      <w:r w:rsidR="00895A96" w:rsidRPr="002B246E">
        <w:rPr>
          <w:rFonts w:ascii="Times New Roman" w:hAnsi="Times New Roman" w:cs="Times New Roman"/>
          <w:sz w:val="24"/>
          <w:szCs w:val="24"/>
        </w:rPr>
        <w:t xml:space="preserve"> Между комплексом и жилой зоной предусматривается полоса санитарно-защитного озеленения шириной 50 м.</w:t>
      </w:r>
    </w:p>
    <w:p w:rsidR="00585B32" w:rsidRPr="002B246E" w:rsidRDefault="00585B32" w:rsidP="00BA0CFD">
      <w:pPr>
        <w:spacing w:after="0" w:line="240" w:lineRule="auto"/>
        <w:ind w:firstLine="426"/>
        <w:jc w:val="both"/>
        <w:rPr>
          <w:rFonts w:ascii="Times New Roman" w:hAnsi="Times New Roman" w:cs="Times New Roman"/>
          <w:sz w:val="24"/>
          <w:szCs w:val="24"/>
        </w:rPr>
      </w:pPr>
      <w:r w:rsidRPr="002B246E">
        <w:rPr>
          <w:rFonts w:ascii="Times New Roman" w:hAnsi="Times New Roman" w:cs="Times New Roman"/>
          <w:sz w:val="24"/>
          <w:szCs w:val="24"/>
        </w:rPr>
        <w:t xml:space="preserve">В северо-восточной части п. Верхняя Баранча </w:t>
      </w:r>
      <w:r w:rsidR="00895A96" w:rsidRPr="002B246E">
        <w:rPr>
          <w:rFonts w:ascii="Times New Roman" w:hAnsi="Times New Roman" w:cs="Times New Roman"/>
          <w:sz w:val="24"/>
          <w:szCs w:val="24"/>
        </w:rPr>
        <w:t>выделена</w:t>
      </w:r>
      <w:r w:rsidRPr="002B246E">
        <w:rPr>
          <w:rFonts w:ascii="Times New Roman" w:hAnsi="Times New Roman" w:cs="Times New Roman"/>
          <w:sz w:val="24"/>
          <w:szCs w:val="24"/>
        </w:rPr>
        <w:t xml:space="preserve"> территория для организации тепличного хозяйства.</w:t>
      </w:r>
    </w:p>
    <w:p w:rsidR="00E73E7F" w:rsidRPr="002B246E" w:rsidRDefault="00E73E7F" w:rsidP="00FF7AC8">
      <w:pPr>
        <w:spacing w:after="0" w:line="240" w:lineRule="auto"/>
        <w:ind w:firstLine="426"/>
        <w:jc w:val="both"/>
        <w:rPr>
          <w:rFonts w:ascii="Times New Roman" w:hAnsi="Times New Roman" w:cs="Times New Roman"/>
          <w:sz w:val="24"/>
          <w:szCs w:val="24"/>
        </w:rPr>
      </w:pPr>
    </w:p>
    <w:p w:rsidR="00E73E7F" w:rsidRPr="002B246E" w:rsidRDefault="00E73E7F" w:rsidP="00C66217">
      <w:pPr>
        <w:pStyle w:val="2"/>
      </w:pPr>
      <w:bookmarkStart w:id="68" w:name="_Toc334208654"/>
      <w:r w:rsidRPr="002B246E">
        <w:t>4.9. Организация транспортных связей.</w:t>
      </w:r>
      <w:bookmarkEnd w:id="68"/>
    </w:p>
    <w:p w:rsidR="00002D74" w:rsidRPr="002B246E" w:rsidRDefault="00002D74" w:rsidP="003075AF">
      <w:pPr>
        <w:spacing w:after="0" w:line="240" w:lineRule="auto"/>
        <w:ind w:firstLine="426"/>
        <w:jc w:val="both"/>
        <w:rPr>
          <w:rFonts w:ascii="Times New Roman" w:hAnsi="Times New Roman" w:cs="Times New Roman"/>
          <w:sz w:val="24"/>
          <w:szCs w:val="24"/>
        </w:rPr>
      </w:pP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 настоящее время внешнее транспортное сообщение п. Верхняя Баранча осуществляется по автодороге территориального значения, соединяющей ряд населенных пунктов (Кедровка, Серебрянка) с городом Кушва. С населенным пунктом ус</w:t>
      </w:r>
      <w:r w:rsidR="00184539" w:rsidRPr="002B246E">
        <w:rPr>
          <w:rFonts w:ascii="Times New Roman" w:eastAsia="Calibri" w:hAnsi="Times New Roman" w:cs="Times New Roman"/>
          <w:sz w:val="24"/>
          <w:szCs w:val="24"/>
        </w:rPr>
        <w:t>тановлено автобусное сообщение: 2 дня в неделю сюда ходит автобус из г. Кушва.</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Ближайшая железнодорожная станция находится на территории г. Кушва, расстояние по сети автодорог составляет 13 км. Станция расположена на электрифицированной магистрали, связывающ</w:t>
      </w:r>
      <w:r w:rsidR="00184539" w:rsidRPr="002B246E">
        <w:rPr>
          <w:rFonts w:ascii="Times New Roman" w:eastAsia="Calibri" w:hAnsi="Times New Roman" w:cs="Times New Roman"/>
          <w:sz w:val="24"/>
          <w:szCs w:val="24"/>
        </w:rPr>
        <w:t>ей города Нижний Тагил</w:t>
      </w:r>
      <w:r w:rsidRPr="002B246E">
        <w:rPr>
          <w:rFonts w:ascii="Times New Roman" w:eastAsia="Calibri" w:hAnsi="Times New Roman" w:cs="Times New Roman"/>
          <w:sz w:val="24"/>
          <w:szCs w:val="24"/>
        </w:rPr>
        <w:t xml:space="preserve"> и Пермь.</w:t>
      </w:r>
    </w:p>
    <w:p w:rsidR="00184539" w:rsidRPr="002B246E" w:rsidRDefault="00184539"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На территории населенного пункта расположен пруд (на реке Баранча), который перекрыт плотиной. Плотина находится в аварийном состоянии и требует капитального ремонта.</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Основу улично-дорожной сети составляют ул. </w:t>
      </w:r>
      <w:r w:rsidR="00F02F6D" w:rsidRPr="002B246E">
        <w:rPr>
          <w:rFonts w:ascii="Times New Roman" w:eastAsia="Calibri" w:hAnsi="Times New Roman" w:cs="Times New Roman"/>
          <w:sz w:val="24"/>
          <w:szCs w:val="24"/>
        </w:rPr>
        <w:t>Первомайская</w:t>
      </w:r>
      <w:r w:rsidRPr="002B246E">
        <w:rPr>
          <w:rFonts w:ascii="Times New Roman" w:eastAsia="Calibri" w:hAnsi="Times New Roman" w:cs="Times New Roman"/>
          <w:sz w:val="24"/>
          <w:szCs w:val="24"/>
        </w:rPr>
        <w:t xml:space="preserve">, ул. </w:t>
      </w:r>
      <w:r w:rsidR="00F02F6D" w:rsidRPr="002B246E">
        <w:rPr>
          <w:rFonts w:ascii="Times New Roman" w:eastAsia="Calibri" w:hAnsi="Times New Roman" w:cs="Times New Roman"/>
          <w:sz w:val="24"/>
          <w:szCs w:val="24"/>
        </w:rPr>
        <w:t>Полевая</w:t>
      </w:r>
      <w:r w:rsidRPr="002B246E">
        <w:rPr>
          <w:rFonts w:ascii="Times New Roman" w:eastAsia="Calibri" w:hAnsi="Times New Roman" w:cs="Times New Roman"/>
          <w:sz w:val="24"/>
          <w:szCs w:val="24"/>
        </w:rPr>
        <w:t>, ул. </w:t>
      </w:r>
      <w:r w:rsidR="00F02F6D" w:rsidRPr="002B246E">
        <w:rPr>
          <w:rFonts w:ascii="Times New Roman" w:eastAsia="Calibri" w:hAnsi="Times New Roman" w:cs="Times New Roman"/>
          <w:sz w:val="24"/>
          <w:szCs w:val="24"/>
        </w:rPr>
        <w:t>Зеленая</w:t>
      </w:r>
      <w:r w:rsidRPr="002B246E">
        <w:rPr>
          <w:rFonts w:ascii="Times New Roman" w:eastAsia="Calibri" w:hAnsi="Times New Roman" w:cs="Times New Roman"/>
          <w:sz w:val="24"/>
          <w:szCs w:val="24"/>
        </w:rPr>
        <w:t>,</w:t>
      </w:r>
      <w:r w:rsidR="00F02F6D" w:rsidRPr="002B246E">
        <w:rPr>
          <w:rFonts w:ascii="Times New Roman" w:eastAsia="Calibri" w:hAnsi="Times New Roman" w:cs="Times New Roman"/>
          <w:sz w:val="24"/>
          <w:szCs w:val="24"/>
        </w:rPr>
        <w:t xml:space="preserve"> ул. Баранчинская,</w:t>
      </w:r>
      <w:r w:rsidRPr="002B246E">
        <w:rPr>
          <w:rFonts w:ascii="Times New Roman" w:eastAsia="Calibri" w:hAnsi="Times New Roman" w:cs="Times New Roman"/>
          <w:sz w:val="24"/>
          <w:szCs w:val="24"/>
        </w:rPr>
        <w:t xml:space="preserve"> которые обеспечивают выход на </w:t>
      </w:r>
      <w:r w:rsidR="00F02F6D" w:rsidRPr="002B246E">
        <w:rPr>
          <w:rFonts w:ascii="Times New Roman" w:eastAsia="Calibri" w:hAnsi="Times New Roman" w:cs="Times New Roman"/>
          <w:sz w:val="24"/>
          <w:szCs w:val="24"/>
        </w:rPr>
        <w:t xml:space="preserve">объездную </w:t>
      </w:r>
      <w:r w:rsidRPr="002B246E">
        <w:rPr>
          <w:rFonts w:ascii="Times New Roman" w:eastAsia="Calibri" w:hAnsi="Times New Roman" w:cs="Times New Roman"/>
          <w:sz w:val="24"/>
          <w:szCs w:val="24"/>
        </w:rPr>
        <w:t>автодорогу</w:t>
      </w:r>
      <w:r w:rsidR="00F02F6D" w:rsidRPr="002B246E">
        <w:rPr>
          <w:rFonts w:ascii="Times New Roman" w:eastAsia="Calibri" w:hAnsi="Times New Roman" w:cs="Times New Roman"/>
          <w:sz w:val="24"/>
          <w:szCs w:val="24"/>
        </w:rPr>
        <w:t>.</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Все имеющиеся пересечения улично-дорожной сети являются нерегулируемыми.</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Улично-дорожная сеть села характеризуется низкой степенью благоустройства:</w:t>
      </w:r>
    </w:p>
    <w:p w:rsidR="006E3AF5" w:rsidRPr="002B246E" w:rsidRDefault="006E3AF5" w:rsidP="006E3AF5">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отсутствие тротуаров для движения пешеходов;</w:t>
      </w:r>
    </w:p>
    <w:p w:rsidR="006E3AF5" w:rsidRPr="002B246E" w:rsidRDefault="006E3AF5" w:rsidP="006E3AF5">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отсутствие освещения улиц;</w:t>
      </w:r>
    </w:p>
    <w:p w:rsidR="006E3AF5" w:rsidRPr="002B246E" w:rsidRDefault="006E3AF5" w:rsidP="006E3AF5">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отсутствие средств организации движения транспорта и пешеходов (дорожные знаки и разметка).</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Проектные предложения направлены на исправление сложившихся недостатков уличной сети, ее дальнейшее развитие и повышение уровня благоустройства.</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Генеральным планом предусмотрено разделение улиц по категориям, в зависимости от их назначения в организации транспортных связей населенного пункта. Принятая дифференциация определяет характеристики поперечных профилей улиц (ширина проезжей части, тротуаров, газонов), предельные плановые и вертикальные нормативные значения положения улиц </w:t>
      </w:r>
      <w:r w:rsidRPr="002B246E">
        <w:rPr>
          <w:rFonts w:ascii="Times New Roman" w:eastAsia="Calibri" w:hAnsi="Times New Roman" w:cs="Times New Roman"/>
          <w:sz w:val="24"/>
          <w:szCs w:val="24"/>
        </w:rPr>
        <w:lastRenderedPageBreak/>
        <w:t>(минимальные и максимальные радиусы поворота, уклоны продольного профиля проезжих частей) в соответствии с действующими нормами СНиП 2.07.01-89* и СНиП 2.05.02-85.</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Улично-дорожная сеть включает главные, основные и второстепенные улицы, а также поселковые автодороги. Главные улицы – ул. Первомайская</w:t>
      </w:r>
      <w:r w:rsidR="00F02F6D" w:rsidRPr="002B246E">
        <w:rPr>
          <w:rFonts w:ascii="Times New Roman" w:eastAsia="Calibri" w:hAnsi="Times New Roman" w:cs="Times New Roman"/>
          <w:sz w:val="24"/>
          <w:szCs w:val="24"/>
        </w:rPr>
        <w:t xml:space="preserve"> и ул. Полевая</w:t>
      </w:r>
      <w:r w:rsidRPr="002B246E">
        <w:rPr>
          <w:rFonts w:ascii="Times New Roman" w:eastAsia="Calibri" w:hAnsi="Times New Roman" w:cs="Times New Roman"/>
          <w:sz w:val="24"/>
          <w:szCs w:val="24"/>
        </w:rPr>
        <w:t xml:space="preserve"> – согласно проектным решениям сохраняют свое назначение в организации транспортных связей </w:t>
      </w:r>
      <w:r w:rsidR="00F02F6D" w:rsidRPr="002B246E">
        <w:rPr>
          <w:rFonts w:ascii="Times New Roman" w:eastAsia="Calibri" w:hAnsi="Times New Roman" w:cs="Times New Roman"/>
          <w:sz w:val="24"/>
          <w:szCs w:val="24"/>
        </w:rPr>
        <w:t>поселка</w:t>
      </w:r>
      <w:r w:rsidRPr="002B246E">
        <w:rPr>
          <w:rFonts w:ascii="Times New Roman" w:eastAsia="Calibri" w:hAnsi="Times New Roman" w:cs="Times New Roman"/>
          <w:sz w:val="24"/>
          <w:szCs w:val="24"/>
        </w:rPr>
        <w:t>. Основные улицы осуществляют связь жилых территорий с главными улицами и поселковыми автодорогами. По второстепенным улицам осуществляются внутриквартальные передвижения с выходом на основные улицы населенного пункта. Поселковые автодороги обслуживают передвижения хозяйственного назначения.</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Генеральным планом </w:t>
      </w:r>
      <w:r w:rsidR="00F02F6D" w:rsidRPr="002B246E">
        <w:rPr>
          <w:rFonts w:ascii="Times New Roman" w:eastAsia="Calibri" w:hAnsi="Times New Roman" w:cs="Times New Roman"/>
          <w:sz w:val="24"/>
          <w:szCs w:val="24"/>
        </w:rPr>
        <w:t>п. Верхняя Баранча</w:t>
      </w:r>
      <w:r w:rsidRPr="002B246E">
        <w:rPr>
          <w:rFonts w:ascii="Times New Roman" w:eastAsia="Calibri" w:hAnsi="Times New Roman" w:cs="Times New Roman"/>
          <w:sz w:val="24"/>
          <w:szCs w:val="24"/>
        </w:rPr>
        <w:t xml:space="preserve"> предусмотрено:</w:t>
      </w:r>
    </w:p>
    <w:p w:rsidR="006E3AF5" w:rsidRPr="002B246E" w:rsidRDefault="006E3AF5" w:rsidP="006E3AF5">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увеличение протяженности улично-дорожной сети за счет строительства улиц основного и второстепенного значений для транспортного обслуживания проектируемых участков жилой застройки;</w:t>
      </w:r>
    </w:p>
    <w:p w:rsidR="006E3AF5" w:rsidRPr="002B246E" w:rsidRDefault="006E3AF5" w:rsidP="006E3AF5">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реконструкция проезжих частей улиц, устройство капитальных покрытий, организация тротуаров, освещения, установка дорожных знаков, нанесение разметки в соответствии с установленной категорией;</w:t>
      </w:r>
    </w:p>
    <w:p w:rsidR="006E3AF5" w:rsidRPr="002B246E" w:rsidRDefault="006E3AF5" w:rsidP="006E3AF5">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организация парковочных площадок легковых автомобилей возле</w:t>
      </w:r>
      <w:r w:rsidR="00F02F6D" w:rsidRPr="002B246E">
        <w:rPr>
          <w:rFonts w:ascii="Times New Roman" w:hAnsi="Times New Roman" w:cs="Times New Roman"/>
          <w:sz w:val="24"/>
          <w:szCs w:val="24"/>
        </w:rPr>
        <w:t xml:space="preserve"> животноводческого комплекса</w:t>
      </w:r>
      <w:r w:rsidRPr="002B246E">
        <w:rPr>
          <w:rFonts w:ascii="Times New Roman" w:hAnsi="Times New Roman" w:cs="Times New Roman"/>
          <w:sz w:val="24"/>
          <w:szCs w:val="24"/>
        </w:rPr>
        <w:t>;</w:t>
      </w:r>
    </w:p>
    <w:p w:rsidR="006E3AF5" w:rsidRPr="002B246E" w:rsidRDefault="00F02F6D" w:rsidP="006E3AF5">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капитальный ремонт </w:t>
      </w:r>
      <w:r w:rsidR="005B5BAE" w:rsidRPr="002B246E">
        <w:rPr>
          <w:rFonts w:ascii="Times New Roman" w:hAnsi="Times New Roman" w:cs="Times New Roman"/>
          <w:sz w:val="24"/>
          <w:szCs w:val="24"/>
        </w:rPr>
        <w:t>ГТС пруда;</w:t>
      </w:r>
    </w:p>
    <w:p w:rsidR="00F02F6D" w:rsidRPr="002B246E" w:rsidRDefault="00F02F6D" w:rsidP="006E3AF5">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организация дополнительных </w:t>
      </w:r>
      <w:r w:rsidR="005B5BAE" w:rsidRPr="002B246E">
        <w:rPr>
          <w:rFonts w:ascii="Times New Roman" w:hAnsi="Times New Roman" w:cs="Times New Roman"/>
          <w:sz w:val="24"/>
          <w:szCs w:val="24"/>
        </w:rPr>
        <w:t xml:space="preserve">автобусных </w:t>
      </w:r>
      <w:r w:rsidRPr="002B246E">
        <w:rPr>
          <w:rFonts w:ascii="Times New Roman" w:hAnsi="Times New Roman" w:cs="Times New Roman"/>
          <w:sz w:val="24"/>
          <w:szCs w:val="24"/>
        </w:rPr>
        <w:t xml:space="preserve">рейсов </w:t>
      </w:r>
      <w:r w:rsidR="005B5BAE" w:rsidRPr="002B246E">
        <w:rPr>
          <w:rFonts w:ascii="Times New Roman" w:hAnsi="Times New Roman" w:cs="Times New Roman"/>
          <w:sz w:val="24"/>
          <w:szCs w:val="24"/>
        </w:rPr>
        <w:t>до поселка.</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p>
    <w:p w:rsidR="006E3AF5" w:rsidRPr="002B246E" w:rsidRDefault="006E3AF5" w:rsidP="006E3AF5">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4.9.1.</w:t>
      </w:r>
    </w:p>
    <w:p w:rsidR="006E3AF5" w:rsidRPr="002B246E" w:rsidRDefault="006E3AF5" w:rsidP="006E3AF5">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 xml:space="preserve">Развитие </w:t>
      </w:r>
      <w:r w:rsidRPr="002B246E">
        <w:rPr>
          <w:rFonts w:ascii="Times New Roman" w:hAnsi="Times New Roman" w:cs="Times New Roman"/>
          <w:sz w:val="24"/>
          <w:szCs w:val="24"/>
          <w:u w:val="single"/>
        </w:rPr>
        <w:t>улично-дорожной сети.</w:t>
      </w:r>
    </w:p>
    <w:p w:rsidR="006E3AF5" w:rsidRPr="002B246E" w:rsidRDefault="006E3AF5" w:rsidP="006E3AF5">
      <w:pPr>
        <w:spacing w:after="0" w:line="240" w:lineRule="auto"/>
        <w:ind w:firstLine="426"/>
        <w:jc w:val="both"/>
        <w:rPr>
          <w:rFonts w:ascii="Times New Roman" w:eastAsia="Calibri" w:hAnsi="Times New Roman" w:cs="Times New Roman"/>
          <w:sz w:val="24"/>
          <w:szCs w:val="24"/>
        </w:rPr>
      </w:pPr>
    </w:p>
    <w:tbl>
      <w:tblPr>
        <w:tblW w:w="99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20"/>
        <w:gridCol w:w="1701"/>
        <w:gridCol w:w="1701"/>
      </w:tblGrid>
      <w:tr w:rsidR="006E3AF5" w:rsidRPr="002B246E" w:rsidTr="00F02F6D">
        <w:trPr>
          <w:trHeight w:val="624"/>
        </w:trPr>
        <w:tc>
          <w:tcPr>
            <w:tcW w:w="6520" w:type="dxa"/>
            <w:vAlign w:val="center"/>
          </w:tcPr>
          <w:p w:rsidR="006E3AF5" w:rsidRPr="002B246E" w:rsidRDefault="006E3AF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Показатели</w:t>
            </w:r>
          </w:p>
        </w:tc>
        <w:tc>
          <w:tcPr>
            <w:tcW w:w="1701" w:type="dxa"/>
            <w:vAlign w:val="center"/>
          </w:tcPr>
          <w:p w:rsidR="006E3AF5" w:rsidRPr="002B246E" w:rsidRDefault="006E3AF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Исходный</w:t>
            </w:r>
          </w:p>
          <w:p w:rsidR="006E3AF5" w:rsidRPr="002B246E" w:rsidRDefault="006E3AF5" w:rsidP="006E3AF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2012 год</w:t>
            </w:r>
          </w:p>
        </w:tc>
        <w:tc>
          <w:tcPr>
            <w:tcW w:w="1701" w:type="dxa"/>
            <w:vAlign w:val="center"/>
          </w:tcPr>
          <w:p w:rsidR="006E3AF5" w:rsidRPr="002B246E" w:rsidRDefault="006E3AF5" w:rsidP="00F02F6D">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Расчетный срок</w:t>
            </w:r>
          </w:p>
          <w:p w:rsidR="006E3AF5" w:rsidRPr="002B246E" w:rsidRDefault="006E3AF5" w:rsidP="006E3AF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2032 год</w:t>
            </w:r>
          </w:p>
        </w:tc>
      </w:tr>
      <w:tr w:rsidR="006E3AF5" w:rsidRPr="002B246E" w:rsidTr="00F02F6D">
        <w:trPr>
          <w:trHeight w:val="340"/>
        </w:trPr>
        <w:tc>
          <w:tcPr>
            <w:tcW w:w="6520" w:type="dxa"/>
            <w:vAlign w:val="center"/>
          </w:tcPr>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Улицы/дороги с некапитальным покрытием, км</w:t>
            </w:r>
          </w:p>
        </w:tc>
        <w:tc>
          <w:tcPr>
            <w:tcW w:w="1701" w:type="dxa"/>
            <w:vAlign w:val="center"/>
          </w:tcPr>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3,3</w:t>
            </w:r>
          </w:p>
        </w:tc>
        <w:tc>
          <w:tcPr>
            <w:tcW w:w="1701" w:type="dxa"/>
            <w:vAlign w:val="center"/>
          </w:tcPr>
          <w:p w:rsidR="006E3AF5" w:rsidRPr="002B246E" w:rsidRDefault="006E3AF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r>
      <w:tr w:rsidR="006E3AF5" w:rsidRPr="002B246E" w:rsidTr="00F02F6D">
        <w:trPr>
          <w:trHeight w:val="1757"/>
        </w:trPr>
        <w:tc>
          <w:tcPr>
            <w:tcW w:w="6520" w:type="dxa"/>
            <w:vAlign w:val="center"/>
          </w:tcPr>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Протяженность улиц и дорог, всего, км</w:t>
            </w:r>
          </w:p>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 том числе:</w:t>
            </w:r>
          </w:p>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главные улицы, км</w:t>
            </w:r>
          </w:p>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основные улицы, км</w:t>
            </w:r>
          </w:p>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второстепенные улицы, км</w:t>
            </w:r>
          </w:p>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поселковые автодороги, км</w:t>
            </w:r>
          </w:p>
        </w:tc>
        <w:tc>
          <w:tcPr>
            <w:tcW w:w="1701" w:type="dxa"/>
            <w:vAlign w:val="center"/>
          </w:tcPr>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6,5</w:t>
            </w:r>
          </w:p>
          <w:p w:rsidR="006E3AF5" w:rsidRPr="002B246E" w:rsidRDefault="006E3AF5" w:rsidP="00F02F6D">
            <w:pPr>
              <w:spacing w:after="0" w:line="240" w:lineRule="auto"/>
              <w:jc w:val="center"/>
              <w:rPr>
                <w:rFonts w:ascii="Times New Roman" w:eastAsia="Calibri" w:hAnsi="Times New Roman" w:cs="Times New Roman"/>
                <w:sz w:val="24"/>
                <w:szCs w:val="24"/>
              </w:rPr>
            </w:pPr>
          </w:p>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1,6</w:t>
            </w:r>
          </w:p>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0,9</w:t>
            </w:r>
          </w:p>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1,7</w:t>
            </w:r>
          </w:p>
          <w:p w:rsidR="006E3AF5" w:rsidRPr="002B246E" w:rsidRDefault="005B5BAE"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2,3</w:t>
            </w:r>
          </w:p>
        </w:tc>
        <w:tc>
          <w:tcPr>
            <w:tcW w:w="1701" w:type="dxa"/>
            <w:vAlign w:val="center"/>
          </w:tcPr>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7,3</w:t>
            </w:r>
          </w:p>
          <w:p w:rsidR="006E3AF5" w:rsidRPr="002B246E" w:rsidRDefault="006E3AF5" w:rsidP="00F02F6D">
            <w:pPr>
              <w:spacing w:after="0" w:line="240" w:lineRule="auto"/>
              <w:jc w:val="center"/>
              <w:rPr>
                <w:rFonts w:ascii="Times New Roman" w:eastAsia="Calibri" w:hAnsi="Times New Roman" w:cs="Times New Roman"/>
                <w:sz w:val="24"/>
                <w:szCs w:val="24"/>
              </w:rPr>
            </w:pPr>
          </w:p>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1,8</w:t>
            </w:r>
          </w:p>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1,0</w:t>
            </w:r>
          </w:p>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2,2</w:t>
            </w:r>
          </w:p>
          <w:p w:rsidR="006E3AF5" w:rsidRPr="002B246E" w:rsidRDefault="005B5BAE"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2,3</w:t>
            </w:r>
          </w:p>
        </w:tc>
      </w:tr>
      <w:tr w:rsidR="006E3AF5" w:rsidRPr="002B246E" w:rsidTr="00F02F6D">
        <w:trPr>
          <w:trHeight w:val="340"/>
        </w:trPr>
        <w:tc>
          <w:tcPr>
            <w:tcW w:w="6520" w:type="dxa"/>
            <w:vAlign w:val="center"/>
          </w:tcPr>
          <w:p w:rsidR="006E3AF5" w:rsidRPr="002B246E" w:rsidRDefault="006E3AF5" w:rsidP="00F02F6D">
            <w:pPr>
              <w:spacing w:after="0" w:line="240" w:lineRule="auto"/>
              <w:rPr>
                <w:rFonts w:ascii="Times New Roman" w:eastAsia="Calibri" w:hAnsi="Times New Roman" w:cs="Times New Roman"/>
                <w:sz w:val="24"/>
                <w:szCs w:val="24"/>
                <w:vertAlign w:val="superscript"/>
              </w:rPr>
            </w:pPr>
            <w:r w:rsidRPr="002B246E">
              <w:rPr>
                <w:rFonts w:ascii="Times New Roman" w:eastAsia="Calibri" w:hAnsi="Times New Roman" w:cs="Times New Roman"/>
                <w:sz w:val="24"/>
                <w:szCs w:val="24"/>
              </w:rPr>
              <w:t>Плотность улично-дорожной сети, км/км</w:t>
            </w:r>
            <w:r w:rsidRPr="002B246E">
              <w:rPr>
                <w:rFonts w:ascii="Times New Roman" w:eastAsia="Calibri" w:hAnsi="Times New Roman" w:cs="Times New Roman"/>
                <w:sz w:val="24"/>
                <w:szCs w:val="24"/>
                <w:vertAlign w:val="superscript"/>
              </w:rPr>
              <w:t>2</w:t>
            </w:r>
          </w:p>
        </w:tc>
        <w:tc>
          <w:tcPr>
            <w:tcW w:w="1701" w:type="dxa"/>
            <w:vAlign w:val="center"/>
          </w:tcPr>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3,9</w:t>
            </w:r>
          </w:p>
        </w:tc>
        <w:tc>
          <w:tcPr>
            <w:tcW w:w="1701" w:type="dxa"/>
            <w:vAlign w:val="center"/>
          </w:tcPr>
          <w:p w:rsidR="006E3AF5" w:rsidRPr="002B246E" w:rsidRDefault="003C527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4,4</w:t>
            </w:r>
          </w:p>
        </w:tc>
      </w:tr>
      <w:tr w:rsidR="005B5BAE" w:rsidRPr="002B246E" w:rsidTr="00F02F6D">
        <w:trPr>
          <w:trHeight w:val="340"/>
        </w:trPr>
        <w:tc>
          <w:tcPr>
            <w:tcW w:w="6520" w:type="dxa"/>
            <w:vAlign w:val="center"/>
          </w:tcPr>
          <w:p w:rsidR="005B5BAE" w:rsidRPr="002B246E" w:rsidRDefault="005B5BAE"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Гидротехнические сооружения, объектов</w:t>
            </w:r>
          </w:p>
        </w:tc>
        <w:tc>
          <w:tcPr>
            <w:tcW w:w="1701" w:type="dxa"/>
            <w:vAlign w:val="center"/>
          </w:tcPr>
          <w:p w:rsidR="005B5BAE" w:rsidRPr="002B246E" w:rsidRDefault="005B5BAE"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w:t>
            </w:r>
          </w:p>
        </w:tc>
        <w:tc>
          <w:tcPr>
            <w:tcW w:w="1701" w:type="dxa"/>
            <w:vAlign w:val="center"/>
          </w:tcPr>
          <w:p w:rsidR="005B5BAE" w:rsidRPr="002B246E" w:rsidRDefault="005B5BAE"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w:t>
            </w:r>
          </w:p>
        </w:tc>
      </w:tr>
      <w:tr w:rsidR="006E3AF5" w:rsidRPr="002B246E" w:rsidTr="00F02F6D">
        <w:trPr>
          <w:trHeight w:val="340"/>
        </w:trPr>
        <w:tc>
          <w:tcPr>
            <w:tcW w:w="6520" w:type="dxa"/>
            <w:vAlign w:val="center"/>
          </w:tcPr>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Пешеходные мосты, объектов</w:t>
            </w:r>
          </w:p>
        </w:tc>
        <w:tc>
          <w:tcPr>
            <w:tcW w:w="1701" w:type="dxa"/>
            <w:vAlign w:val="center"/>
          </w:tcPr>
          <w:p w:rsidR="006E3AF5" w:rsidRPr="002B246E" w:rsidRDefault="006E3AF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c>
          <w:tcPr>
            <w:tcW w:w="1701" w:type="dxa"/>
            <w:vAlign w:val="center"/>
          </w:tcPr>
          <w:p w:rsidR="006E3AF5" w:rsidRPr="002B246E" w:rsidRDefault="006E3AF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r>
      <w:tr w:rsidR="006E3AF5" w:rsidRPr="002B246E" w:rsidTr="003C5275">
        <w:trPr>
          <w:trHeight w:val="340"/>
        </w:trPr>
        <w:tc>
          <w:tcPr>
            <w:tcW w:w="6520" w:type="dxa"/>
            <w:vAlign w:val="center"/>
          </w:tcPr>
          <w:p w:rsidR="006E3AF5" w:rsidRPr="002B246E" w:rsidRDefault="006E3AF5" w:rsidP="003C527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Автомобильные мосты, объектов</w:t>
            </w:r>
          </w:p>
        </w:tc>
        <w:tc>
          <w:tcPr>
            <w:tcW w:w="1701" w:type="dxa"/>
            <w:vAlign w:val="center"/>
          </w:tcPr>
          <w:p w:rsidR="006E3AF5" w:rsidRPr="002B246E" w:rsidRDefault="005B5BAE"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c>
          <w:tcPr>
            <w:tcW w:w="1701" w:type="dxa"/>
            <w:vAlign w:val="center"/>
          </w:tcPr>
          <w:p w:rsidR="006E3AF5" w:rsidRPr="002B246E" w:rsidRDefault="005B5BAE"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r>
      <w:tr w:rsidR="006E3AF5" w:rsidRPr="002B246E" w:rsidTr="00F02F6D">
        <w:trPr>
          <w:trHeight w:val="340"/>
        </w:trPr>
        <w:tc>
          <w:tcPr>
            <w:tcW w:w="6520" w:type="dxa"/>
            <w:vAlign w:val="center"/>
          </w:tcPr>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Автозаправочные станции, объектов</w:t>
            </w:r>
          </w:p>
        </w:tc>
        <w:tc>
          <w:tcPr>
            <w:tcW w:w="1701" w:type="dxa"/>
            <w:vAlign w:val="center"/>
          </w:tcPr>
          <w:p w:rsidR="006E3AF5" w:rsidRPr="002B246E" w:rsidRDefault="006E3AF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c>
          <w:tcPr>
            <w:tcW w:w="1701" w:type="dxa"/>
            <w:vAlign w:val="center"/>
          </w:tcPr>
          <w:p w:rsidR="006E3AF5" w:rsidRPr="002B246E" w:rsidRDefault="005B5BAE"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r>
      <w:tr w:rsidR="006E3AF5" w:rsidRPr="002B246E" w:rsidTr="00F02F6D">
        <w:trPr>
          <w:trHeight w:val="340"/>
        </w:trPr>
        <w:tc>
          <w:tcPr>
            <w:tcW w:w="6520" w:type="dxa"/>
            <w:vAlign w:val="center"/>
          </w:tcPr>
          <w:p w:rsidR="006E3AF5" w:rsidRPr="002B246E" w:rsidRDefault="006E3AF5" w:rsidP="00F02F6D">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Станции технического обслуживания, объектов</w:t>
            </w:r>
          </w:p>
        </w:tc>
        <w:tc>
          <w:tcPr>
            <w:tcW w:w="1701" w:type="dxa"/>
            <w:vAlign w:val="center"/>
          </w:tcPr>
          <w:p w:rsidR="006E3AF5" w:rsidRPr="002B246E" w:rsidRDefault="006E3AF5"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c>
          <w:tcPr>
            <w:tcW w:w="1701" w:type="dxa"/>
            <w:vAlign w:val="center"/>
          </w:tcPr>
          <w:p w:rsidR="006E3AF5" w:rsidRPr="002B246E" w:rsidRDefault="005B5BAE" w:rsidP="00F02F6D">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w:t>
            </w:r>
          </w:p>
        </w:tc>
      </w:tr>
    </w:tbl>
    <w:p w:rsidR="006E3AF5" w:rsidRPr="002B246E" w:rsidRDefault="006E3AF5" w:rsidP="006E3AF5">
      <w:pPr>
        <w:spacing w:after="0" w:line="240" w:lineRule="auto"/>
        <w:ind w:firstLine="426"/>
        <w:jc w:val="both"/>
        <w:rPr>
          <w:rFonts w:ascii="Times New Roman" w:eastAsia="Calibri" w:hAnsi="Times New Roman" w:cs="Times New Roman"/>
          <w:sz w:val="24"/>
          <w:szCs w:val="24"/>
        </w:rPr>
      </w:pPr>
    </w:p>
    <w:p w:rsidR="00B57A66" w:rsidRPr="002B246E" w:rsidRDefault="00B57A66" w:rsidP="00D06E5C">
      <w:pPr>
        <w:spacing w:after="0" w:line="240" w:lineRule="auto"/>
        <w:ind w:firstLine="426"/>
        <w:jc w:val="both"/>
        <w:rPr>
          <w:rFonts w:ascii="Times New Roman" w:eastAsia="Calibri" w:hAnsi="Times New Roman" w:cs="Times New Roman"/>
          <w:sz w:val="24"/>
          <w:szCs w:val="24"/>
        </w:rPr>
      </w:pPr>
    </w:p>
    <w:p w:rsidR="00B57A66" w:rsidRPr="002B246E" w:rsidRDefault="00B57A66" w:rsidP="00D06E5C">
      <w:pPr>
        <w:spacing w:after="0" w:line="240" w:lineRule="auto"/>
        <w:ind w:firstLine="426"/>
        <w:jc w:val="both"/>
        <w:rPr>
          <w:rFonts w:ascii="Times New Roman" w:eastAsia="Calibri" w:hAnsi="Times New Roman" w:cs="Times New Roman"/>
          <w:sz w:val="24"/>
          <w:szCs w:val="24"/>
        </w:rPr>
      </w:pPr>
    </w:p>
    <w:p w:rsidR="00B57A66" w:rsidRPr="002B246E" w:rsidRDefault="00B57A66" w:rsidP="00D06E5C">
      <w:pPr>
        <w:spacing w:after="0" w:line="240" w:lineRule="auto"/>
        <w:ind w:firstLine="426"/>
        <w:jc w:val="both"/>
        <w:rPr>
          <w:rFonts w:ascii="Times New Roman" w:eastAsia="Calibri" w:hAnsi="Times New Roman" w:cs="Times New Roman"/>
          <w:sz w:val="24"/>
          <w:szCs w:val="24"/>
        </w:rPr>
      </w:pPr>
    </w:p>
    <w:p w:rsidR="0063332E" w:rsidRPr="002B246E" w:rsidRDefault="0063332E" w:rsidP="0063332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br w:type="page"/>
      </w:r>
    </w:p>
    <w:p w:rsidR="00F671FA" w:rsidRPr="002B246E" w:rsidRDefault="00DE0699" w:rsidP="00C66217">
      <w:pPr>
        <w:pStyle w:val="1"/>
        <w:rPr>
          <w:rFonts w:eastAsia="Calibri"/>
        </w:rPr>
      </w:pPr>
      <w:bookmarkStart w:id="69" w:name="_Toc334208655"/>
      <w:r w:rsidRPr="002B246E">
        <w:rPr>
          <w:rFonts w:eastAsia="Calibri"/>
        </w:rPr>
        <w:lastRenderedPageBreak/>
        <w:t>4.10 – 4.15</w:t>
      </w:r>
      <w:r w:rsidR="0063332E" w:rsidRPr="002B246E">
        <w:rPr>
          <w:rFonts w:eastAsia="Calibri"/>
        </w:rPr>
        <w:t>. Развитие инженерной инфраструктуры.</w:t>
      </w:r>
      <w:bookmarkEnd w:id="69"/>
    </w:p>
    <w:p w:rsidR="00392B73" w:rsidRPr="002B246E" w:rsidRDefault="00392B73" w:rsidP="00392B73">
      <w:pPr>
        <w:spacing w:after="0" w:line="240" w:lineRule="auto"/>
        <w:ind w:firstLine="426"/>
        <w:jc w:val="both"/>
        <w:rPr>
          <w:rFonts w:ascii="Times New Roman" w:eastAsia="Calibri" w:hAnsi="Times New Roman" w:cs="Times New Roman"/>
          <w:sz w:val="24"/>
          <w:szCs w:val="24"/>
        </w:rPr>
      </w:pPr>
    </w:p>
    <w:p w:rsidR="00FB3A59" w:rsidRPr="002B246E" w:rsidRDefault="00703214" w:rsidP="00C66217">
      <w:pPr>
        <w:pStyle w:val="2"/>
        <w:rPr>
          <w:rFonts w:eastAsia="Calibri"/>
        </w:rPr>
      </w:pPr>
      <w:bookmarkStart w:id="70" w:name="_Toc334208656"/>
      <w:r w:rsidRPr="002B246E">
        <w:rPr>
          <w:rFonts w:eastAsia="Calibri"/>
        </w:rPr>
        <w:t>4.10. Водоснабжение.</w:t>
      </w:r>
      <w:bookmarkEnd w:id="70"/>
    </w:p>
    <w:p w:rsidR="00703214" w:rsidRPr="002B246E" w:rsidRDefault="00703214" w:rsidP="00D06E5C">
      <w:pPr>
        <w:spacing w:after="0" w:line="240" w:lineRule="auto"/>
        <w:ind w:firstLine="426"/>
        <w:jc w:val="both"/>
        <w:rPr>
          <w:rFonts w:ascii="Times New Roman" w:eastAsia="Calibri" w:hAnsi="Times New Roman" w:cs="Times New Roman"/>
          <w:sz w:val="24"/>
          <w:szCs w:val="24"/>
        </w:rPr>
      </w:pP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Раздел разработан на основании анализа исходных данных, представленных администрацией п. </w:t>
      </w:r>
      <w:r w:rsidR="00400B12" w:rsidRPr="002B246E">
        <w:rPr>
          <w:rFonts w:ascii="Times New Roman" w:eastAsia="Calibri" w:hAnsi="Times New Roman" w:cs="Times New Roman"/>
          <w:sz w:val="24"/>
          <w:szCs w:val="24"/>
        </w:rPr>
        <w:t>Верхняя Баранча</w:t>
      </w:r>
      <w:r w:rsidRPr="002B246E">
        <w:rPr>
          <w:rFonts w:ascii="Times New Roman" w:eastAsia="Calibri" w:hAnsi="Times New Roman" w:cs="Times New Roman"/>
          <w:sz w:val="24"/>
          <w:szCs w:val="24"/>
        </w:rPr>
        <w:t>:</w:t>
      </w:r>
    </w:p>
    <w:p w:rsidR="00D47540" w:rsidRPr="002B246E" w:rsidRDefault="00D47540"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схема </w:t>
      </w:r>
      <w:r w:rsidR="00400B12" w:rsidRPr="002B246E">
        <w:rPr>
          <w:rFonts w:ascii="Times New Roman" w:hAnsi="Times New Roman" w:cs="Times New Roman"/>
          <w:sz w:val="24"/>
          <w:szCs w:val="24"/>
        </w:rPr>
        <w:t xml:space="preserve">расположения источников </w:t>
      </w:r>
      <w:r w:rsidRPr="002B246E">
        <w:rPr>
          <w:rFonts w:ascii="Times New Roman" w:hAnsi="Times New Roman" w:cs="Times New Roman"/>
          <w:sz w:val="24"/>
          <w:szCs w:val="24"/>
        </w:rPr>
        <w:t>водоснабжения;</w:t>
      </w:r>
    </w:p>
    <w:p w:rsidR="00D47540" w:rsidRPr="002B246E" w:rsidRDefault="00400B12"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паспорта скважин</w:t>
      </w:r>
      <w:r w:rsidR="00D47540" w:rsidRPr="002B246E">
        <w:rPr>
          <w:rFonts w:ascii="Times New Roman" w:hAnsi="Times New Roman" w:cs="Times New Roman"/>
          <w:sz w:val="24"/>
          <w:szCs w:val="24"/>
        </w:rPr>
        <w:t>;</w:t>
      </w:r>
    </w:p>
    <w:p w:rsidR="00D47540" w:rsidRPr="002B246E" w:rsidRDefault="00400B12"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топографическая съемка.</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Проектные решения приняты в соответствии с нормативными документами:</w:t>
      </w:r>
    </w:p>
    <w:p w:rsidR="00D47540" w:rsidRPr="002B246E" w:rsidRDefault="00D47540"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НГПСО 1-2009.66 «Нормативы градостроительного проектирования Свердловской области»;</w:t>
      </w:r>
    </w:p>
    <w:p w:rsidR="00D47540" w:rsidRPr="002B246E" w:rsidRDefault="00D47540"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2.04.02-84 «Водоснабжение. Наружные сети»;</w:t>
      </w:r>
    </w:p>
    <w:p w:rsidR="00D47540" w:rsidRPr="002B246E" w:rsidRDefault="00D47540"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 8.13130.2009 «Системы противопожарной защиты. Источники наружного водоснабжения. Требования пожарной безопасности»;</w:t>
      </w:r>
    </w:p>
    <w:p w:rsidR="00D47540" w:rsidRPr="002B246E" w:rsidRDefault="00D47540"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 10.13130.2009 «Внутренний противопожарный водопровод».</w:t>
      </w:r>
    </w:p>
    <w:p w:rsidR="00AD7A72"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Территория п. </w:t>
      </w:r>
      <w:r w:rsidR="00AD7A72" w:rsidRPr="002B246E">
        <w:rPr>
          <w:rFonts w:ascii="Times New Roman" w:eastAsia="Calibri" w:hAnsi="Times New Roman" w:cs="Times New Roman"/>
          <w:sz w:val="24"/>
          <w:szCs w:val="24"/>
        </w:rPr>
        <w:t>Верхняя Баранча расположена на берегу пруда, поэтому имеет ярко выраженный рельеф. Перепад высот составляет 25 м: от 269 м на берегу до 294 м в центральной части поселка.</w:t>
      </w:r>
    </w:p>
    <w:p w:rsidR="00AD7A72"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В настоящее время поселок имеет </w:t>
      </w:r>
      <w:r w:rsidR="00AD7A72" w:rsidRPr="002B246E">
        <w:rPr>
          <w:rFonts w:ascii="Times New Roman" w:eastAsia="Calibri" w:hAnsi="Times New Roman" w:cs="Times New Roman"/>
          <w:sz w:val="24"/>
          <w:szCs w:val="24"/>
        </w:rPr>
        <w:t>де</w:t>
      </w:r>
      <w:r w:rsidRPr="002B246E">
        <w:rPr>
          <w:rFonts w:ascii="Times New Roman" w:eastAsia="Calibri" w:hAnsi="Times New Roman" w:cs="Times New Roman"/>
          <w:sz w:val="24"/>
          <w:szCs w:val="24"/>
        </w:rPr>
        <w:t>централизованное водоснабжение от подземных источников</w:t>
      </w:r>
      <w:r w:rsidR="00AD7A72" w:rsidRPr="002B246E">
        <w:rPr>
          <w:rFonts w:ascii="Times New Roman" w:eastAsia="Calibri" w:hAnsi="Times New Roman" w:cs="Times New Roman"/>
          <w:sz w:val="24"/>
          <w:szCs w:val="24"/>
        </w:rPr>
        <w:t>: 3 скважины (трубчатые колодцы) с обустройством водоразборных колонок и водонапорная башня.</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p w:rsidR="00D47540" w:rsidRPr="002B246E" w:rsidRDefault="00D47540" w:rsidP="00D47540">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4.10.1.</w:t>
      </w:r>
    </w:p>
    <w:p w:rsidR="00D47540" w:rsidRPr="002B246E" w:rsidRDefault="00D47540" w:rsidP="00D47540">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Характеристики источников водоснабжения.</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tbl>
      <w:tblPr>
        <w:tblW w:w="9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7"/>
        <w:gridCol w:w="4082"/>
        <w:gridCol w:w="2381"/>
        <w:gridCol w:w="1871"/>
      </w:tblGrid>
      <w:tr w:rsidR="006805A5" w:rsidRPr="002B246E" w:rsidTr="006805A5">
        <w:trPr>
          <w:trHeight w:val="737"/>
        </w:trPr>
        <w:tc>
          <w:tcPr>
            <w:tcW w:w="1587" w:type="dxa"/>
            <w:tcBorders>
              <w:top w:val="single" w:sz="4" w:space="0" w:color="auto"/>
              <w:left w:val="single" w:sz="4" w:space="0" w:color="auto"/>
              <w:bottom w:val="single" w:sz="4" w:space="0" w:color="auto"/>
              <w:right w:val="single" w:sz="4" w:space="0" w:color="auto"/>
            </w:tcBorders>
            <w:vAlign w:val="center"/>
          </w:tcPr>
          <w:p w:rsidR="00D47540" w:rsidRPr="002B246E" w:rsidRDefault="00D47540" w:rsidP="006805A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скважины</w:t>
            </w:r>
          </w:p>
        </w:tc>
        <w:tc>
          <w:tcPr>
            <w:tcW w:w="4082" w:type="dxa"/>
            <w:tcBorders>
              <w:top w:val="single" w:sz="4" w:space="0" w:color="auto"/>
              <w:left w:val="single" w:sz="4" w:space="0" w:color="auto"/>
              <w:bottom w:val="single" w:sz="4" w:space="0" w:color="auto"/>
              <w:right w:val="single" w:sz="4" w:space="0" w:color="auto"/>
            </w:tcBorders>
            <w:vAlign w:val="center"/>
          </w:tcPr>
          <w:p w:rsidR="00D47540" w:rsidRPr="002B246E" w:rsidRDefault="00D47540" w:rsidP="006805A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Местоположение и характеристика </w:t>
            </w:r>
            <w:r w:rsidR="00E10329" w:rsidRPr="002B246E">
              <w:rPr>
                <w:rFonts w:ascii="Times New Roman" w:eastAsia="Calibri" w:hAnsi="Times New Roman" w:cs="Times New Roman"/>
                <w:sz w:val="24"/>
                <w:szCs w:val="24"/>
              </w:rPr>
              <w:t>скважины</w:t>
            </w:r>
          </w:p>
        </w:tc>
        <w:tc>
          <w:tcPr>
            <w:tcW w:w="2381" w:type="dxa"/>
            <w:tcBorders>
              <w:top w:val="single" w:sz="4" w:space="0" w:color="auto"/>
              <w:left w:val="single" w:sz="4" w:space="0" w:color="auto"/>
              <w:bottom w:val="single" w:sz="4" w:space="0" w:color="auto"/>
              <w:right w:val="single" w:sz="4" w:space="0" w:color="auto"/>
            </w:tcBorders>
            <w:vAlign w:val="center"/>
          </w:tcPr>
          <w:p w:rsidR="00D47540" w:rsidRPr="002B246E" w:rsidRDefault="00D47540" w:rsidP="006805A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Объем поднимаемой воды</w:t>
            </w:r>
          </w:p>
        </w:tc>
        <w:tc>
          <w:tcPr>
            <w:tcW w:w="1871" w:type="dxa"/>
            <w:tcBorders>
              <w:top w:val="single" w:sz="4" w:space="0" w:color="auto"/>
              <w:left w:val="single" w:sz="4" w:space="0" w:color="auto"/>
              <w:bottom w:val="single" w:sz="4" w:space="0" w:color="auto"/>
              <w:right w:val="single" w:sz="4" w:space="0" w:color="auto"/>
            </w:tcBorders>
            <w:vAlign w:val="center"/>
          </w:tcPr>
          <w:p w:rsidR="00D47540" w:rsidRPr="002B246E" w:rsidRDefault="00D47540" w:rsidP="006805A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Примечания</w:t>
            </w:r>
          </w:p>
        </w:tc>
      </w:tr>
      <w:tr w:rsidR="006805A5" w:rsidRPr="002B246E" w:rsidTr="006805A5">
        <w:trPr>
          <w:trHeight w:val="1417"/>
        </w:trPr>
        <w:tc>
          <w:tcPr>
            <w:tcW w:w="1587" w:type="dxa"/>
            <w:tcBorders>
              <w:top w:val="single" w:sz="4" w:space="0" w:color="auto"/>
              <w:left w:val="single" w:sz="4" w:space="0" w:color="auto"/>
              <w:bottom w:val="single" w:sz="4" w:space="0" w:color="auto"/>
              <w:right w:val="single" w:sz="4" w:space="0" w:color="auto"/>
            </w:tcBorders>
          </w:tcPr>
          <w:p w:rsidR="00D47540" w:rsidRPr="002B246E" w:rsidRDefault="00B81B0C" w:rsidP="006805A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Трубчатый колодец</w:t>
            </w:r>
            <w:r w:rsidR="00D47540" w:rsidRPr="002B246E">
              <w:rPr>
                <w:rFonts w:ascii="Times New Roman" w:eastAsia="Calibri" w:hAnsi="Times New Roman" w:cs="Times New Roman"/>
                <w:sz w:val="24"/>
                <w:szCs w:val="24"/>
              </w:rPr>
              <w:t xml:space="preserve"> №4</w:t>
            </w:r>
            <w:r w:rsidRPr="002B246E">
              <w:rPr>
                <w:rFonts w:ascii="Times New Roman" w:eastAsia="Calibri" w:hAnsi="Times New Roman" w:cs="Times New Roman"/>
                <w:sz w:val="24"/>
                <w:szCs w:val="24"/>
              </w:rPr>
              <w:t>32</w:t>
            </w:r>
          </w:p>
        </w:tc>
        <w:tc>
          <w:tcPr>
            <w:tcW w:w="4082" w:type="dxa"/>
            <w:tcBorders>
              <w:top w:val="single" w:sz="4" w:space="0" w:color="auto"/>
              <w:left w:val="single" w:sz="4" w:space="0" w:color="auto"/>
              <w:bottom w:val="single" w:sz="4" w:space="0" w:color="auto"/>
              <w:right w:val="single" w:sz="4" w:space="0" w:color="auto"/>
            </w:tcBorders>
          </w:tcPr>
          <w:p w:rsidR="00D47540" w:rsidRPr="002B246E" w:rsidRDefault="00D47540" w:rsidP="006805A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Ул.</w:t>
            </w:r>
            <w:r w:rsidR="00586C0F" w:rsidRPr="002B246E">
              <w:rPr>
                <w:rFonts w:ascii="Times New Roman" w:eastAsia="Calibri" w:hAnsi="Times New Roman" w:cs="Times New Roman"/>
                <w:sz w:val="24"/>
                <w:szCs w:val="24"/>
              </w:rPr>
              <w:t xml:space="preserve"> Набережная, 4</w:t>
            </w:r>
            <w:r w:rsidRPr="002B246E">
              <w:rPr>
                <w:rFonts w:ascii="Times New Roman" w:eastAsia="Calibri" w:hAnsi="Times New Roman" w:cs="Times New Roman"/>
                <w:sz w:val="24"/>
                <w:szCs w:val="24"/>
              </w:rPr>
              <w:t xml:space="preserve">. Год ввода в эксплуатацию – </w:t>
            </w:r>
            <w:r w:rsidR="00586C0F" w:rsidRPr="002B246E">
              <w:rPr>
                <w:rFonts w:ascii="Times New Roman" w:eastAsia="Calibri" w:hAnsi="Times New Roman" w:cs="Times New Roman"/>
                <w:sz w:val="24"/>
                <w:szCs w:val="24"/>
              </w:rPr>
              <w:t>2007</w:t>
            </w:r>
            <w:r w:rsidR="00E10329" w:rsidRPr="002B246E">
              <w:rPr>
                <w:rFonts w:ascii="Times New Roman" w:eastAsia="Calibri" w:hAnsi="Times New Roman" w:cs="Times New Roman"/>
                <w:sz w:val="24"/>
                <w:szCs w:val="24"/>
              </w:rPr>
              <w:t>. Глубина скважины – 43 м. Основной водоприток в интервале 10</w:t>
            </w:r>
            <w:r w:rsidR="006805A5" w:rsidRPr="002B246E">
              <w:rPr>
                <w:rFonts w:ascii="Times New Roman" w:eastAsia="Calibri" w:hAnsi="Times New Roman" w:cs="Times New Roman"/>
                <w:sz w:val="24"/>
                <w:szCs w:val="24"/>
              </w:rPr>
              <w:t xml:space="preserve"> </w:t>
            </w:r>
            <w:r w:rsidR="00E10329" w:rsidRPr="002B246E">
              <w:rPr>
                <w:rFonts w:ascii="Times New Roman" w:eastAsia="Calibri" w:hAnsi="Times New Roman" w:cs="Times New Roman"/>
                <w:sz w:val="24"/>
                <w:szCs w:val="24"/>
              </w:rPr>
              <w:t>– 2</w:t>
            </w:r>
            <w:r w:rsidR="006805A5" w:rsidRPr="002B246E">
              <w:rPr>
                <w:rFonts w:ascii="Times New Roman" w:eastAsia="Calibri" w:hAnsi="Times New Roman" w:cs="Times New Roman"/>
                <w:sz w:val="24"/>
                <w:szCs w:val="24"/>
              </w:rPr>
              <w:t>6</w:t>
            </w:r>
            <w:r w:rsidR="00E10329" w:rsidRPr="002B246E">
              <w:rPr>
                <w:rFonts w:ascii="Times New Roman" w:eastAsia="Calibri" w:hAnsi="Times New Roman" w:cs="Times New Roman"/>
                <w:sz w:val="24"/>
                <w:szCs w:val="24"/>
              </w:rPr>
              <w:t xml:space="preserve"> м. Статический уровень – 3 м. Глубина установки насоса – 25 м. </w:t>
            </w:r>
            <w:r w:rsidRPr="002B246E">
              <w:rPr>
                <w:rFonts w:ascii="Times New Roman" w:eastAsia="Calibri" w:hAnsi="Times New Roman" w:cs="Times New Roman"/>
                <w:sz w:val="24"/>
                <w:szCs w:val="24"/>
              </w:rPr>
              <w:t xml:space="preserve">Вода из скважины подается в </w:t>
            </w:r>
            <w:r w:rsidR="00E10329" w:rsidRPr="002B246E">
              <w:rPr>
                <w:rFonts w:ascii="Times New Roman" w:eastAsia="Calibri" w:hAnsi="Times New Roman" w:cs="Times New Roman"/>
                <w:sz w:val="24"/>
                <w:szCs w:val="24"/>
              </w:rPr>
              <w:t>водоразборную колонку, диаметр трубы – 25 мм.</w:t>
            </w:r>
          </w:p>
        </w:tc>
        <w:tc>
          <w:tcPr>
            <w:tcW w:w="2381" w:type="dxa"/>
            <w:tcBorders>
              <w:top w:val="single" w:sz="4" w:space="0" w:color="auto"/>
              <w:left w:val="single" w:sz="4" w:space="0" w:color="auto"/>
              <w:bottom w:val="single" w:sz="4" w:space="0" w:color="auto"/>
              <w:right w:val="single" w:sz="4" w:space="0" w:color="auto"/>
            </w:tcBorders>
          </w:tcPr>
          <w:p w:rsidR="00D47540" w:rsidRPr="002B246E" w:rsidRDefault="00D47540" w:rsidP="006805A5">
            <w:pPr>
              <w:spacing w:after="0" w:line="240" w:lineRule="auto"/>
              <w:ind w:left="-57" w:right="-57"/>
              <w:rPr>
                <w:rFonts w:ascii="Times New Roman" w:eastAsia="Calibri" w:hAnsi="Times New Roman" w:cs="Times New Roman"/>
                <w:sz w:val="24"/>
                <w:szCs w:val="24"/>
              </w:rPr>
            </w:pPr>
            <w:r w:rsidRPr="002B246E">
              <w:rPr>
                <w:rFonts w:ascii="Times New Roman" w:eastAsia="Calibri" w:hAnsi="Times New Roman" w:cs="Times New Roman"/>
                <w:sz w:val="24"/>
                <w:szCs w:val="24"/>
              </w:rPr>
              <w:t>Объем поднятой воды</w:t>
            </w:r>
            <w:r w:rsidR="00586C0F" w:rsidRPr="002B246E">
              <w:rPr>
                <w:rFonts w:ascii="Times New Roman" w:eastAsia="Calibri" w:hAnsi="Times New Roman" w:cs="Times New Roman"/>
                <w:sz w:val="24"/>
                <w:szCs w:val="24"/>
              </w:rPr>
              <w:t xml:space="preserve"> неизвестен. Дебит</w:t>
            </w:r>
            <w:r w:rsidRPr="002B246E">
              <w:rPr>
                <w:rFonts w:ascii="Times New Roman" w:eastAsia="Calibri" w:hAnsi="Times New Roman" w:cs="Times New Roman"/>
                <w:sz w:val="24"/>
                <w:szCs w:val="24"/>
              </w:rPr>
              <w:t xml:space="preserve"> – </w:t>
            </w:r>
            <w:r w:rsidR="00586C0F" w:rsidRPr="002B246E">
              <w:rPr>
                <w:rFonts w:ascii="Times New Roman" w:eastAsia="Calibri" w:hAnsi="Times New Roman" w:cs="Times New Roman"/>
                <w:sz w:val="24"/>
                <w:szCs w:val="24"/>
              </w:rPr>
              <w:t>2,88</w:t>
            </w:r>
            <w:r w:rsidR="00E10329"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w:t>
            </w:r>
            <w:r w:rsidR="00586C0F" w:rsidRPr="002B246E">
              <w:rPr>
                <w:rFonts w:ascii="Times New Roman" w:eastAsia="Calibri" w:hAnsi="Times New Roman" w:cs="Times New Roman"/>
                <w:sz w:val="24"/>
                <w:szCs w:val="24"/>
              </w:rPr>
              <w:t>ч</w:t>
            </w:r>
            <w:r w:rsidRPr="002B246E">
              <w:rPr>
                <w:rFonts w:ascii="Times New Roman" w:eastAsia="Calibri" w:hAnsi="Times New Roman" w:cs="Times New Roman"/>
                <w:sz w:val="24"/>
                <w:szCs w:val="24"/>
              </w:rPr>
              <w:t xml:space="preserve">. </w:t>
            </w:r>
            <w:r w:rsidR="006805A5" w:rsidRPr="002B246E">
              <w:rPr>
                <w:rFonts w:ascii="Times New Roman" w:eastAsia="Calibri" w:hAnsi="Times New Roman" w:cs="Times New Roman"/>
                <w:sz w:val="24"/>
                <w:szCs w:val="24"/>
              </w:rPr>
              <w:t>Н</w:t>
            </w:r>
            <w:r w:rsidRPr="002B246E">
              <w:rPr>
                <w:rFonts w:ascii="Times New Roman" w:eastAsia="Calibri" w:hAnsi="Times New Roman" w:cs="Times New Roman"/>
                <w:sz w:val="24"/>
                <w:szCs w:val="24"/>
              </w:rPr>
              <w:t xml:space="preserve">асос </w:t>
            </w:r>
            <w:r w:rsidR="00E10329" w:rsidRPr="002B246E">
              <w:rPr>
                <w:rFonts w:ascii="Times New Roman" w:eastAsia="Calibri" w:hAnsi="Times New Roman" w:cs="Times New Roman"/>
                <w:sz w:val="24"/>
                <w:szCs w:val="24"/>
                <w:lang w:val="en-US"/>
              </w:rPr>
              <w:t>GRUNDFOS</w:t>
            </w:r>
            <w:r w:rsidR="00E10329" w:rsidRPr="002B246E">
              <w:rPr>
                <w:rFonts w:ascii="Times New Roman" w:eastAsia="Calibri" w:hAnsi="Times New Roman" w:cs="Times New Roman"/>
                <w:sz w:val="24"/>
                <w:szCs w:val="24"/>
              </w:rPr>
              <w:t xml:space="preserve"> </w:t>
            </w:r>
            <w:r w:rsidR="00E10329" w:rsidRPr="002B246E">
              <w:rPr>
                <w:rFonts w:ascii="Times New Roman" w:eastAsia="Calibri" w:hAnsi="Times New Roman" w:cs="Times New Roman"/>
                <w:sz w:val="24"/>
                <w:szCs w:val="24"/>
                <w:lang w:val="en-US"/>
              </w:rPr>
              <w:t>SQ</w:t>
            </w:r>
            <w:r w:rsidR="00E10329" w:rsidRPr="002B246E">
              <w:rPr>
                <w:rFonts w:ascii="Times New Roman" w:eastAsia="Calibri" w:hAnsi="Times New Roman" w:cs="Times New Roman"/>
                <w:sz w:val="24"/>
                <w:szCs w:val="24"/>
              </w:rPr>
              <w:t>-5-70</w:t>
            </w:r>
            <w:r w:rsidRPr="002B246E">
              <w:rPr>
                <w:rFonts w:ascii="Times New Roman" w:eastAsia="Calibri" w:hAnsi="Times New Roman" w:cs="Times New Roman"/>
                <w:sz w:val="24"/>
                <w:szCs w:val="24"/>
              </w:rPr>
              <w:t>.</w:t>
            </w:r>
          </w:p>
        </w:tc>
        <w:tc>
          <w:tcPr>
            <w:tcW w:w="1871" w:type="dxa"/>
            <w:tcBorders>
              <w:top w:val="single" w:sz="4" w:space="0" w:color="auto"/>
              <w:left w:val="single" w:sz="4" w:space="0" w:color="auto"/>
              <w:bottom w:val="single" w:sz="4" w:space="0" w:color="auto"/>
              <w:right w:val="single" w:sz="4" w:space="0" w:color="auto"/>
            </w:tcBorders>
          </w:tcPr>
          <w:p w:rsidR="00D47540" w:rsidRPr="002B246E" w:rsidRDefault="00E10329" w:rsidP="006805A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До ближайшего здания 42</w:t>
            </w:r>
            <w:r w:rsidR="00D47540" w:rsidRPr="002B246E">
              <w:rPr>
                <w:rFonts w:ascii="Times New Roman" w:eastAsia="Calibri" w:hAnsi="Times New Roman" w:cs="Times New Roman"/>
                <w:sz w:val="24"/>
                <w:szCs w:val="24"/>
              </w:rPr>
              <w:t xml:space="preserve"> м, до огорода – </w:t>
            </w:r>
            <w:r w:rsidRPr="002B246E">
              <w:rPr>
                <w:rFonts w:ascii="Times New Roman" w:eastAsia="Calibri" w:hAnsi="Times New Roman" w:cs="Times New Roman"/>
                <w:sz w:val="24"/>
                <w:szCs w:val="24"/>
              </w:rPr>
              <w:t>12</w:t>
            </w:r>
            <w:r w:rsidR="00D47540" w:rsidRPr="002B246E">
              <w:rPr>
                <w:rFonts w:ascii="Times New Roman" w:eastAsia="Calibri" w:hAnsi="Times New Roman" w:cs="Times New Roman"/>
                <w:sz w:val="24"/>
                <w:szCs w:val="24"/>
              </w:rPr>
              <w:t xml:space="preserve"> м. Приборов учета воды нет.</w:t>
            </w:r>
          </w:p>
        </w:tc>
      </w:tr>
      <w:tr w:rsidR="006805A5" w:rsidRPr="002B246E" w:rsidTr="006805A5">
        <w:trPr>
          <w:trHeight w:val="1417"/>
        </w:trPr>
        <w:tc>
          <w:tcPr>
            <w:tcW w:w="1587" w:type="dxa"/>
            <w:tcBorders>
              <w:top w:val="single" w:sz="4" w:space="0" w:color="auto"/>
              <w:left w:val="single" w:sz="4" w:space="0" w:color="auto"/>
              <w:bottom w:val="single" w:sz="4" w:space="0" w:color="auto"/>
              <w:right w:val="single" w:sz="4" w:space="0" w:color="auto"/>
            </w:tcBorders>
          </w:tcPr>
          <w:p w:rsidR="00E10329" w:rsidRPr="002B246E" w:rsidRDefault="00E10329" w:rsidP="006805A5">
            <w:pPr>
              <w:spacing w:after="0" w:line="240" w:lineRule="auto"/>
              <w:rPr>
                <w:rFonts w:ascii="Times New Roman" w:eastAsia="Calibri" w:hAnsi="Times New Roman" w:cs="Times New Roman"/>
                <w:sz w:val="24"/>
                <w:szCs w:val="24"/>
              </w:rPr>
            </w:pPr>
            <w:bookmarkStart w:id="71" w:name="_Hlk310340647"/>
            <w:r w:rsidRPr="002B246E">
              <w:rPr>
                <w:rFonts w:ascii="Times New Roman" w:eastAsia="Calibri" w:hAnsi="Times New Roman" w:cs="Times New Roman"/>
                <w:sz w:val="24"/>
                <w:szCs w:val="24"/>
              </w:rPr>
              <w:t>Трубчатый колодец №436</w:t>
            </w:r>
          </w:p>
        </w:tc>
        <w:tc>
          <w:tcPr>
            <w:tcW w:w="4082" w:type="dxa"/>
            <w:tcBorders>
              <w:top w:val="single" w:sz="4" w:space="0" w:color="auto"/>
              <w:left w:val="single" w:sz="4" w:space="0" w:color="auto"/>
              <w:bottom w:val="single" w:sz="4" w:space="0" w:color="auto"/>
              <w:right w:val="single" w:sz="4" w:space="0" w:color="auto"/>
            </w:tcBorders>
          </w:tcPr>
          <w:p w:rsidR="00E10329" w:rsidRPr="002B246E" w:rsidRDefault="00E10329" w:rsidP="006805A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Ул. </w:t>
            </w:r>
            <w:r w:rsidR="007353A8" w:rsidRPr="002B246E">
              <w:rPr>
                <w:rFonts w:ascii="Times New Roman" w:eastAsia="Calibri" w:hAnsi="Times New Roman" w:cs="Times New Roman"/>
                <w:sz w:val="24"/>
                <w:szCs w:val="24"/>
              </w:rPr>
              <w:t>Баранчинская</w:t>
            </w:r>
            <w:r w:rsidRPr="002B246E">
              <w:rPr>
                <w:rFonts w:ascii="Times New Roman" w:eastAsia="Calibri" w:hAnsi="Times New Roman" w:cs="Times New Roman"/>
                <w:sz w:val="24"/>
                <w:szCs w:val="24"/>
              </w:rPr>
              <w:t xml:space="preserve">, </w:t>
            </w:r>
            <w:r w:rsidR="007353A8" w:rsidRPr="002B246E">
              <w:rPr>
                <w:rFonts w:ascii="Times New Roman" w:eastAsia="Calibri" w:hAnsi="Times New Roman" w:cs="Times New Roman"/>
                <w:sz w:val="24"/>
                <w:szCs w:val="24"/>
              </w:rPr>
              <w:t>10</w:t>
            </w:r>
            <w:r w:rsidRPr="002B246E">
              <w:rPr>
                <w:rFonts w:ascii="Times New Roman" w:eastAsia="Calibri" w:hAnsi="Times New Roman" w:cs="Times New Roman"/>
                <w:sz w:val="24"/>
                <w:szCs w:val="24"/>
              </w:rPr>
              <w:t xml:space="preserve">. Год ввода в эксплуатацию – 2007. Глубина скважины – </w:t>
            </w:r>
            <w:r w:rsidR="007353A8" w:rsidRPr="002B246E">
              <w:rPr>
                <w:rFonts w:ascii="Times New Roman" w:eastAsia="Calibri" w:hAnsi="Times New Roman" w:cs="Times New Roman"/>
                <w:sz w:val="24"/>
                <w:szCs w:val="24"/>
              </w:rPr>
              <w:t>51</w:t>
            </w:r>
            <w:r w:rsidRPr="002B246E">
              <w:rPr>
                <w:rFonts w:ascii="Times New Roman" w:eastAsia="Calibri" w:hAnsi="Times New Roman" w:cs="Times New Roman"/>
                <w:sz w:val="24"/>
                <w:szCs w:val="24"/>
              </w:rPr>
              <w:t xml:space="preserve"> м. Основной водоприток в интервале 1</w:t>
            </w:r>
            <w:r w:rsidR="007353A8" w:rsidRPr="002B246E">
              <w:rPr>
                <w:rFonts w:ascii="Times New Roman" w:eastAsia="Calibri" w:hAnsi="Times New Roman" w:cs="Times New Roman"/>
                <w:sz w:val="24"/>
                <w:szCs w:val="24"/>
              </w:rPr>
              <w:t>1</w:t>
            </w:r>
            <w:r w:rsidRPr="002B246E">
              <w:rPr>
                <w:rFonts w:ascii="Times New Roman" w:eastAsia="Calibri" w:hAnsi="Times New Roman" w:cs="Times New Roman"/>
                <w:sz w:val="24"/>
                <w:szCs w:val="24"/>
              </w:rPr>
              <w:t xml:space="preserve"> – </w:t>
            </w:r>
            <w:r w:rsidR="007353A8" w:rsidRPr="002B246E">
              <w:rPr>
                <w:rFonts w:ascii="Times New Roman" w:eastAsia="Calibri" w:hAnsi="Times New Roman" w:cs="Times New Roman"/>
                <w:sz w:val="24"/>
                <w:szCs w:val="24"/>
              </w:rPr>
              <w:t>51 </w:t>
            </w:r>
            <w:r w:rsidRPr="002B246E">
              <w:rPr>
                <w:rFonts w:ascii="Times New Roman" w:eastAsia="Calibri" w:hAnsi="Times New Roman" w:cs="Times New Roman"/>
                <w:sz w:val="24"/>
                <w:szCs w:val="24"/>
              </w:rPr>
              <w:t xml:space="preserve">м. Статический уровень – </w:t>
            </w:r>
            <w:r w:rsidR="007353A8" w:rsidRPr="002B246E">
              <w:rPr>
                <w:rFonts w:ascii="Times New Roman" w:eastAsia="Calibri" w:hAnsi="Times New Roman" w:cs="Times New Roman"/>
                <w:sz w:val="24"/>
                <w:szCs w:val="24"/>
              </w:rPr>
              <w:t>8</w:t>
            </w:r>
            <w:r w:rsidRPr="002B246E">
              <w:rPr>
                <w:rFonts w:ascii="Times New Roman" w:eastAsia="Calibri" w:hAnsi="Times New Roman" w:cs="Times New Roman"/>
                <w:sz w:val="24"/>
                <w:szCs w:val="24"/>
              </w:rPr>
              <w:t xml:space="preserve"> м. Глубина установки насоса – 2</w:t>
            </w:r>
            <w:r w:rsidR="007353A8" w:rsidRPr="002B246E">
              <w:rPr>
                <w:rFonts w:ascii="Times New Roman" w:eastAsia="Calibri" w:hAnsi="Times New Roman" w:cs="Times New Roman"/>
                <w:sz w:val="24"/>
                <w:szCs w:val="24"/>
              </w:rPr>
              <w:t>2 </w:t>
            </w:r>
            <w:r w:rsidRPr="002B246E">
              <w:rPr>
                <w:rFonts w:ascii="Times New Roman" w:eastAsia="Calibri" w:hAnsi="Times New Roman" w:cs="Times New Roman"/>
                <w:sz w:val="24"/>
                <w:szCs w:val="24"/>
              </w:rPr>
              <w:t>м. Вода из скважины подается в водоразборную колонку, диаметр трубы – 25 мм.</w:t>
            </w:r>
          </w:p>
        </w:tc>
        <w:tc>
          <w:tcPr>
            <w:tcW w:w="2381" w:type="dxa"/>
            <w:tcBorders>
              <w:top w:val="single" w:sz="4" w:space="0" w:color="auto"/>
              <w:left w:val="single" w:sz="4" w:space="0" w:color="auto"/>
              <w:bottom w:val="single" w:sz="4" w:space="0" w:color="auto"/>
              <w:right w:val="single" w:sz="4" w:space="0" w:color="auto"/>
            </w:tcBorders>
          </w:tcPr>
          <w:p w:rsidR="00E10329" w:rsidRPr="002B246E" w:rsidRDefault="00E10329" w:rsidP="006805A5">
            <w:pPr>
              <w:spacing w:after="0" w:line="240" w:lineRule="auto"/>
              <w:ind w:left="-57" w:right="-57"/>
              <w:rPr>
                <w:rFonts w:ascii="Times New Roman" w:eastAsia="Calibri" w:hAnsi="Times New Roman" w:cs="Times New Roman"/>
                <w:sz w:val="24"/>
                <w:szCs w:val="24"/>
              </w:rPr>
            </w:pPr>
            <w:r w:rsidRPr="002B246E">
              <w:rPr>
                <w:rFonts w:ascii="Times New Roman" w:eastAsia="Calibri" w:hAnsi="Times New Roman" w:cs="Times New Roman"/>
                <w:sz w:val="24"/>
                <w:szCs w:val="24"/>
              </w:rPr>
              <w:t>Объем поднятой воды неизвестен. Дебит – 2,90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 xml:space="preserve">/ч. </w:t>
            </w:r>
            <w:r w:rsidR="006805A5" w:rsidRPr="002B246E">
              <w:rPr>
                <w:rFonts w:ascii="Times New Roman" w:eastAsia="Calibri" w:hAnsi="Times New Roman" w:cs="Times New Roman"/>
                <w:sz w:val="24"/>
                <w:szCs w:val="24"/>
              </w:rPr>
              <w:t>Н</w:t>
            </w:r>
            <w:r w:rsidRPr="002B246E">
              <w:rPr>
                <w:rFonts w:ascii="Times New Roman" w:eastAsia="Calibri" w:hAnsi="Times New Roman" w:cs="Times New Roman"/>
                <w:sz w:val="24"/>
                <w:szCs w:val="24"/>
              </w:rPr>
              <w:t xml:space="preserve">асос </w:t>
            </w:r>
            <w:r w:rsidRPr="002B246E">
              <w:rPr>
                <w:rFonts w:ascii="Times New Roman" w:eastAsia="Calibri" w:hAnsi="Times New Roman" w:cs="Times New Roman"/>
                <w:sz w:val="24"/>
                <w:szCs w:val="24"/>
                <w:lang w:val="en-US"/>
              </w:rPr>
              <w:t>GRUNDFOS</w:t>
            </w:r>
            <w:r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lang w:val="en-US"/>
              </w:rPr>
              <w:t>SQ</w:t>
            </w:r>
            <w:r w:rsidRPr="002B246E">
              <w:rPr>
                <w:rFonts w:ascii="Times New Roman" w:eastAsia="Calibri" w:hAnsi="Times New Roman" w:cs="Times New Roman"/>
                <w:sz w:val="24"/>
                <w:szCs w:val="24"/>
              </w:rPr>
              <w:t>-5-70.</w:t>
            </w:r>
          </w:p>
        </w:tc>
        <w:tc>
          <w:tcPr>
            <w:tcW w:w="1871" w:type="dxa"/>
            <w:tcBorders>
              <w:top w:val="single" w:sz="4" w:space="0" w:color="auto"/>
              <w:left w:val="single" w:sz="4" w:space="0" w:color="auto"/>
              <w:bottom w:val="single" w:sz="4" w:space="0" w:color="auto"/>
              <w:right w:val="single" w:sz="4" w:space="0" w:color="auto"/>
            </w:tcBorders>
          </w:tcPr>
          <w:p w:rsidR="00E10329" w:rsidRPr="002B246E" w:rsidRDefault="00E10329" w:rsidP="006805A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До ближайшего здания 18 м, до огорода – 15 м. Приборов учета воды нет.</w:t>
            </w:r>
          </w:p>
        </w:tc>
      </w:tr>
      <w:bookmarkEnd w:id="71"/>
      <w:tr w:rsidR="006805A5" w:rsidRPr="002B246E" w:rsidTr="006805A5">
        <w:trPr>
          <w:trHeight w:val="907"/>
        </w:trPr>
        <w:tc>
          <w:tcPr>
            <w:tcW w:w="1587" w:type="dxa"/>
            <w:tcBorders>
              <w:top w:val="single" w:sz="4" w:space="0" w:color="auto"/>
              <w:left w:val="single" w:sz="4" w:space="0" w:color="auto"/>
              <w:bottom w:val="single" w:sz="4" w:space="0" w:color="auto"/>
              <w:right w:val="single" w:sz="4" w:space="0" w:color="auto"/>
            </w:tcBorders>
          </w:tcPr>
          <w:p w:rsidR="00E10329" w:rsidRPr="002B246E" w:rsidRDefault="00E10329" w:rsidP="006805A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Трубчатый колодец №07134</w:t>
            </w:r>
          </w:p>
        </w:tc>
        <w:tc>
          <w:tcPr>
            <w:tcW w:w="4082" w:type="dxa"/>
            <w:tcBorders>
              <w:top w:val="single" w:sz="4" w:space="0" w:color="auto"/>
              <w:left w:val="single" w:sz="4" w:space="0" w:color="auto"/>
              <w:bottom w:val="single" w:sz="4" w:space="0" w:color="auto"/>
              <w:right w:val="single" w:sz="4" w:space="0" w:color="auto"/>
            </w:tcBorders>
          </w:tcPr>
          <w:p w:rsidR="007353A8" w:rsidRPr="002B246E" w:rsidRDefault="00E10329" w:rsidP="006805A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Ул.</w:t>
            </w:r>
            <w:r w:rsidR="007353A8" w:rsidRPr="002B246E">
              <w:rPr>
                <w:rFonts w:ascii="Times New Roman" w:eastAsia="Calibri" w:hAnsi="Times New Roman" w:cs="Times New Roman"/>
                <w:sz w:val="24"/>
                <w:szCs w:val="24"/>
              </w:rPr>
              <w:t xml:space="preserve"> Полевая</w:t>
            </w:r>
            <w:r w:rsidRPr="002B246E">
              <w:rPr>
                <w:rFonts w:ascii="Times New Roman" w:eastAsia="Calibri" w:hAnsi="Times New Roman" w:cs="Times New Roman"/>
                <w:sz w:val="24"/>
                <w:szCs w:val="24"/>
              </w:rPr>
              <w:t xml:space="preserve">, </w:t>
            </w:r>
            <w:r w:rsidR="007353A8" w:rsidRPr="002B246E">
              <w:rPr>
                <w:rFonts w:ascii="Times New Roman" w:eastAsia="Calibri" w:hAnsi="Times New Roman" w:cs="Times New Roman"/>
                <w:sz w:val="24"/>
                <w:szCs w:val="24"/>
              </w:rPr>
              <w:t>22</w:t>
            </w:r>
            <w:r w:rsidRPr="002B246E">
              <w:rPr>
                <w:rFonts w:ascii="Times New Roman" w:eastAsia="Calibri" w:hAnsi="Times New Roman" w:cs="Times New Roman"/>
                <w:sz w:val="24"/>
                <w:szCs w:val="24"/>
              </w:rPr>
              <w:t>. Год ввода в эксплуатацию – 2007. Глубина скважины – 4</w:t>
            </w:r>
            <w:r w:rsidR="007353A8" w:rsidRPr="002B246E">
              <w:rPr>
                <w:rFonts w:ascii="Times New Roman" w:eastAsia="Calibri" w:hAnsi="Times New Roman" w:cs="Times New Roman"/>
                <w:sz w:val="24"/>
                <w:szCs w:val="24"/>
              </w:rPr>
              <w:t>6</w:t>
            </w:r>
            <w:r w:rsidRPr="002B246E">
              <w:rPr>
                <w:rFonts w:ascii="Times New Roman" w:eastAsia="Calibri" w:hAnsi="Times New Roman" w:cs="Times New Roman"/>
                <w:sz w:val="24"/>
                <w:szCs w:val="24"/>
              </w:rPr>
              <w:t xml:space="preserve"> м. Основной водоприток в интервале</w:t>
            </w:r>
            <w:r w:rsidR="007353A8" w:rsidRPr="002B246E">
              <w:rPr>
                <w:rFonts w:ascii="Times New Roman" w:eastAsia="Calibri" w:hAnsi="Times New Roman" w:cs="Times New Roman"/>
                <w:sz w:val="24"/>
                <w:szCs w:val="24"/>
              </w:rPr>
              <w:t xml:space="preserve"> 30</w:t>
            </w:r>
            <w:r w:rsidRPr="002B246E">
              <w:rPr>
                <w:rFonts w:ascii="Times New Roman" w:eastAsia="Calibri" w:hAnsi="Times New Roman" w:cs="Times New Roman"/>
                <w:sz w:val="24"/>
                <w:szCs w:val="24"/>
              </w:rPr>
              <w:t xml:space="preserve"> – </w:t>
            </w:r>
            <w:r w:rsidR="007353A8" w:rsidRPr="002B246E">
              <w:rPr>
                <w:rFonts w:ascii="Times New Roman" w:eastAsia="Calibri" w:hAnsi="Times New Roman" w:cs="Times New Roman"/>
                <w:sz w:val="24"/>
                <w:szCs w:val="24"/>
              </w:rPr>
              <w:t>46 </w:t>
            </w:r>
            <w:r w:rsidRPr="002B246E">
              <w:rPr>
                <w:rFonts w:ascii="Times New Roman" w:eastAsia="Calibri" w:hAnsi="Times New Roman" w:cs="Times New Roman"/>
                <w:sz w:val="24"/>
                <w:szCs w:val="24"/>
              </w:rPr>
              <w:t xml:space="preserve">м. Статический уровень – </w:t>
            </w:r>
            <w:r w:rsidR="007353A8" w:rsidRPr="002B246E">
              <w:rPr>
                <w:rFonts w:ascii="Times New Roman" w:eastAsia="Calibri" w:hAnsi="Times New Roman" w:cs="Times New Roman"/>
                <w:sz w:val="24"/>
                <w:szCs w:val="24"/>
              </w:rPr>
              <w:t>19 </w:t>
            </w:r>
            <w:r w:rsidRPr="002B246E">
              <w:rPr>
                <w:rFonts w:ascii="Times New Roman" w:eastAsia="Calibri" w:hAnsi="Times New Roman" w:cs="Times New Roman"/>
                <w:sz w:val="24"/>
                <w:szCs w:val="24"/>
              </w:rPr>
              <w:t>м. Глубина установки насоса – 25 м. Вода из скважины подается в водоразборную колонку, диаметр трубы – 25 мм.</w:t>
            </w:r>
          </w:p>
        </w:tc>
        <w:tc>
          <w:tcPr>
            <w:tcW w:w="2381" w:type="dxa"/>
            <w:tcBorders>
              <w:top w:val="single" w:sz="4" w:space="0" w:color="auto"/>
              <w:left w:val="single" w:sz="4" w:space="0" w:color="auto"/>
              <w:bottom w:val="single" w:sz="4" w:space="0" w:color="auto"/>
              <w:right w:val="single" w:sz="4" w:space="0" w:color="auto"/>
            </w:tcBorders>
          </w:tcPr>
          <w:p w:rsidR="00E10329" w:rsidRPr="002B246E" w:rsidRDefault="00E10329" w:rsidP="006805A5">
            <w:pPr>
              <w:spacing w:after="0" w:line="240" w:lineRule="auto"/>
              <w:ind w:left="-57" w:right="-57"/>
              <w:rPr>
                <w:rFonts w:ascii="Times New Roman" w:eastAsia="Calibri" w:hAnsi="Times New Roman" w:cs="Times New Roman"/>
                <w:sz w:val="24"/>
                <w:szCs w:val="24"/>
              </w:rPr>
            </w:pPr>
            <w:r w:rsidRPr="002B246E">
              <w:rPr>
                <w:rFonts w:ascii="Times New Roman" w:eastAsia="Calibri" w:hAnsi="Times New Roman" w:cs="Times New Roman"/>
                <w:sz w:val="24"/>
                <w:szCs w:val="24"/>
              </w:rPr>
              <w:t>Объем поднятой воды неизвестен. Дебит – 2,00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 xml:space="preserve">/ч. </w:t>
            </w:r>
            <w:r w:rsidR="006805A5" w:rsidRPr="002B246E">
              <w:rPr>
                <w:rFonts w:ascii="Times New Roman" w:eastAsia="Calibri" w:hAnsi="Times New Roman" w:cs="Times New Roman"/>
                <w:sz w:val="24"/>
                <w:szCs w:val="24"/>
              </w:rPr>
              <w:t>Н</w:t>
            </w:r>
            <w:r w:rsidRPr="002B246E">
              <w:rPr>
                <w:rFonts w:ascii="Times New Roman" w:eastAsia="Calibri" w:hAnsi="Times New Roman" w:cs="Times New Roman"/>
                <w:sz w:val="24"/>
                <w:szCs w:val="24"/>
              </w:rPr>
              <w:t xml:space="preserve">асос </w:t>
            </w:r>
            <w:r w:rsidRPr="002B246E">
              <w:rPr>
                <w:rFonts w:ascii="Times New Roman" w:eastAsia="Calibri" w:hAnsi="Times New Roman" w:cs="Times New Roman"/>
                <w:sz w:val="24"/>
                <w:szCs w:val="24"/>
                <w:lang w:val="en-US"/>
              </w:rPr>
              <w:t>GRUNDFOS</w:t>
            </w:r>
            <w:r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lang w:val="en-US"/>
              </w:rPr>
              <w:t>SQ</w:t>
            </w:r>
            <w:r w:rsidRPr="002B246E">
              <w:rPr>
                <w:rFonts w:ascii="Times New Roman" w:eastAsia="Calibri" w:hAnsi="Times New Roman" w:cs="Times New Roman"/>
                <w:sz w:val="24"/>
                <w:szCs w:val="24"/>
              </w:rPr>
              <w:t>-5-70.</w:t>
            </w:r>
          </w:p>
        </w:tc>
        <w:tc>
          <w:tcPr>
            <w:tcW w:w="1871" w:type="dxa"/>
            <w:tcBorders>
              <w:top w:val="single" w:sz="4" w:space="0" w:color="auto"/>
              <w:left w:val="single" w:sz="4" w:space="0" w:color="auto"/>
              <w:bottom w:val="single" w:sz="4" w:space="0" w:color="auto"/>
              <w:right w:val="single" w:sz="4" w:space="0" w:color="auto"/>
            </w:tcBorders>
          </w:tcPr>
          <w:p w:rsidR="00E10329" w:rsidRPr="002B246E" w:rsidRDefault="00E10329" w:rsidP="006805A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До ближайшего здания 12 м, до огорода – 10 м. Приборов учета воды нет.</w:t>
            </w:r>
          </w:p>
        </w:tc>
      </w:tr>
    </w:tbl>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p w:rsidR="006805A5" w:rsidRPr="002B246E" w:rsidRDefault="006805A5" w:rsidP="006805A5">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Сведений о противопожарных резервуарах, гидрантах, водонапорных башнях в системе водоснабжения не представлены. Данных о приборах учета, установленных насосах, режимах их работы, объемах поднятой воды, и разведанных запасов подземных вод не представлено. Отсутствуют данные по СЗЗ 1, 2 и 3 поясов. Данных о трубопроводах до водонапорной башни нет.</w:t>
      </w:r>
    </w:p>
    <w:p w:rsidR="006805A5"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В настоящее время в п. </w:t>
      </w:r>
      <w:r w:rsidR="006805A5" w:rsidRPr="002B246E">
        <w:rPr>
          <w:rFonts w:ascii="Times New Roman" w:eastAsia="Calibri" w:hAnsi="Times New Roman" w:cs="Times New Roman"/>
          <w:sz w:val="24"/>
          <w:szCs w:val="24"/>
        </w:rPr>
        <w:t>Верхняя Баранча</w:t>
      </w:r>
      <w:r w:rsidRPr="002B246E">
        <w:rPr>
          <w:rFonts w:ascii="Times New Roman" w:eastAsia="Calibri" w:hAnsi="Times New Roman" w:cs="Times New Roman"/>
          <w:sz w:val="24"/>
          <w:szCs w:val="24"/>
        </w:rPr>
        <w:t xml:space="preserve"> проживает </w:t>
      </w:r>
      <w:r w:rsidR="006805A5" w:rsidRPr="002B246E">
        <w:rPr>
          <w:rFonts w:ascii="Times New Roman" w:eastAsia="Calibri" w:hAnsi="Times New Roman" w:cs="Times New Roman"/>
          <w:sz w:val="24"/>
          <w:szCs w:val="24"/>
        </w:rPr>
        <w:t>125</w:t>
      </w:r>
      <w:r w:rsidRPr="002B246E">
        <w:rPr>
          <w:rFonts w:ascii="Times New Roman" w:eastAsia="Calibri" w:hAnsi="Times New Roman" w:cs="Times New Roman"/>
          <w:sz w:val="24"/>
          <w:szCs w:val="24"/>
        </w:rPr>
        <w:t xml:space="preserve"> человек,</w:t>
      </w:r>
      <w:r w:rsidR="006805A5" w:rsidRPr="002B246E">
        <w:rPr>
          <w:rFonts w:ascii="Times New Roman" w:eastAsia="Calibri" w:hAnsi="Times New Roman" w:cs="Times New Roman"/>
          <w:sz w:val="24"/>
          <w:szCs w:val="24"/>
        </w:rPr>
        <w:t xml:space="preserve"> имеется ряд общественных</w:t>
      </w:r>
      <w:r w:rsidRPr="002B246E">
        <w:rPr>
          <w:rFonts w:ascii="Times New Roman" w:eastAsia="Calibri" w:hAnsi="Times New Roman" w:cs="Times New Roman"/>
          <w:sz w:val="24"/>
          <w:szCs w:val="24"/>
        </w:rPr>
        <w:t xml:space="preserve"> </w:t>
      </w:r>
      <w:r w:rsidR="006805A5" w:rsidRPr="002B246E">
        <w:rPr>
          <w:rFonts w:ascii="Times New Roman" w:eastAsia="Calibri" w:hAnsi="Times New Roman" w:cs="Times New Roman"/>
          <w:sz w:val="24"/>
          <w:szCs w:val="24"/>
        </w:rPr>
        <w:t>зданий</w:t>
      </w:r>
      <w:r w:rsidRPr="002B246E">
        <w:rPr>
          <w:rFonts w:ascii="Times New Roman" w:eastAsia="Calibri" w:hAnsi="Times New Roman" w:cs="Times New Roman"/>
          <w:sz w:val="24"/>
          <w:szCs w:val="24"/>
        </w:rPr>
        <w:t>.</w:t>
      </w:r>
      <w:r w:rsidR="006805A5" w:rsidRPr="002B246E">
        <w:rPr>
          <w:rFonts w:ascii="Times New Roman" w:eastAsia="Calibri" w:hAnsi="Times New Roman" w:cs="Times New Roman"/>
          <w:sz w:val="24"/>
          <w:szCs w:val="24"/>
        </w:rPr>
        <w:t xml:space="preserve"> Жилых домов – 90, на расчетный срок планируется довести их количество до 119 (из них 10 домов на </w:t>
      </w:r>
      <w:r w:rsidR="006805A5" w:rsidRPr="002B246E">
        <w:rPr>
          <w:rFonts w:ascii="Times New Roman" w:eastAsia="Calibri" w:hAnsi="Times New Roman" w:cs="Times New Roman"/>
          <w:sz w:val="24"/>
          <w:szCs w:val="24"/>
          <w:lang w:val="en-US"/>
        </w:rPr>
        <w:t>I</w:t>
      </w:r>
      <w:r w:rsidR="006805A5" w:rsidRPr="002B246E">
        <w:rPr>
          <w:rFonts w:ascii="Times New Roman" w:eastAsia="Calibri" w:hAnsi="Times New Roman" w:cs="Times New Roman"/>
          <w:sz w:val="24"/>
          <w:szCs w:val="24"/>
        </w:rPr>
        <w:t xml:space="preserve"> очередь).</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Основные потребители воды на исходный год, </w:t>
      </w:r>
      <w:r w:rsidRPr="002B246E">
        <w:rPr>
          <w:rFonts w:ascii="Times New Roman" w:eastAsia="Calibri" w:hAnsi="Times New Roman" w:cs="Times New Roman"/>
          <w:sz w:val="24"/>
          <w:szCs w:val="24"/>
          <w:lang w:val="en-US"/>
        </w:rPr>
        <w:t>I </w:t>
      </w:r>
      <w:r w:rsidRPr="002B246E">
        <w:rPr>
          <w:rFonts w:ascii="Times New Roman" w:eastAsia="Calibri" w:hAnsi="Times New Roman" w:cs="Times New Roman"/>
          <w:sz w:val="24"/>
          <w:szCs w:val="24"/>
        </w:rPr>
        <w:t>очередь и расчетный срок сведены в таблицу 4.10.2.</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p w:rsidR="00D47540" w:rsidRPr="002B246E" w:rsidRDefault="00D47540" w:rsidP="00D47540">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4.10.2.</w:t>
      </w:r>
    </w:p>
    <w:p w:rsidR="00D47540" w:rsidRPr="002B246E" w:rsidRDefault="00D47540" w:rsidP="00D47540">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Основные водопотребители.</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4"/>
        <w:gridCol w:w="4932"/>
        <w:gridCol w:w="2098"/>
        <w:gridCol w:w="2099"/>
      </w:tblGrid>
      <w:tr w:rsidR="00D47540" w:rsidRPr="002B246E" w:rsidTr="00990531">
        <w:trPr>
          <w:trHeight w:val="624"/>
        </w:trPr>
        <w:tc>
          <w:tcPr>
            <w:tcW w:w="794" w:type="dxa"/>
            <w:vAlign w:val="center"/>
          </w:tcPr>
          <w:p w:rsidR="00D47540" w:rsidRPr="002B246E" w:rsidRDefault="00D47540" w:rsidP="00990531">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по экспл.</w:t>
            </w:r>
          </w:p>
        </w:tc>
        <w:tc>
          <w:tcPr>
            <w:tcW w:w="4932"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 объекта</w:t>
            </w:r>
          </w:p>
        </w:tc>
        <w:tc>
          <w:tcPr>
            <w:tcW w:w="2098"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Состояние</w:t>
            </w:r>
          </w:p>
        </w:tc>
        <w:tc>
          <w:tcPr>
            <w:tcW w:w="2099"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vertAlign w:val="superscript"/>
              </w:rPr>
            </w:pPr>
            <w:r w:rsidRPr="002B246E">
              <w:rPr>
                <w:rFonts w:ascii="Times New Roman" w:eastAsia="Calibri" w:hAnsi="Times New Roman" w:cs="Times New Roman"/>
                <w:sz w:val="24"/>
                <w:szCs w:val="24"/>
              </w:rPr>
              <w:t>Строительный объем здания, м</w:t>
            </w:r>
            <w:r w:rsidRPr="002B246E">
              <w:rPr>
                <w:rFonts w:ascii="Times New Roman" w:eastAsia="Calibri" w:hAnsi="Times New Roman" w:cs="Times New Roman"/>
                <w:sz w:val="24"/>
                <w:szCs w:val="24"/>
                <w:vertAlign w:val="superscript"/>
              </w:rPr>
              <w:t>3</w:t>
            </w:r>
          </w:p>
        </w:tc>
      </w:tr>
      <w:tr w:rsidR="00D47540" w:rsidRPr="002B246E" w:rsidTr="00990531">
        <w:trPr>
          <w:trHeight w:val="340"/>
        </w:trPr>
        <w:tc>
          <w:tcPr>
            <w:tcW w:w="794"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w:t>
            </w:r>
          </w:p>
        </w:tc>
        <w:tc>
          <w:tcPr>
            <w:tcW w:w="4932" w:type="dxa"/>
            <w:vAlign w:val="center"/>
          </w:tcPr>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Администрация</w:t>
            </w:r>
          </w:p>
        </w:tc>
        <w:tc>
          <w:tcPr>
            <w:tcW w:w="2098"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сущ.</w:t>
            </w:r>
          </w:p>
        </w:tc>
        <w:tc>
          <w:tcPr>
            <w:tcW w:w="2099" w:type="dxa"/>
            <w:vMerge w:val="restart"/>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430</w:t>
            </w:r>
          </w:p>
        </w:tc>
      </w:tr>
      <w:tr w:rsidR="00D47540" w:rsidRPr="002B246E" w:rsidTr="00990531">
        <w:trPr>
          <w:trHeight w:val="340"/>
        </w:trPr>
        <w:tc>
          <w:tcPr>
            <w:tcW w:w="794"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w:t>
            </w:r>
          </w:p>
        </w:tc>
        <w:tc>
          <w:tcPr>
            <w:tcW w:w="4932" w:type="dxa"/>
            <w:vAlign w:val="center"/>
          </w:tcPr>
          <w:p w:rsidR="00D47540" w:rsidRPr="002B246E" w:rsidRDefault="00FB6EA6" w:rsidP="00FB6EA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Дом культуры</w:t>
            </w:r>
            <w:r w:rsidR="00D47540" w:rsidRPr="002B246E">
              <w:rPr>
                <w:rFonts w:ascii="Times New Roman" w:eastAsia="Calibri" w:hAnsi="Times New Roman" w:cs="Times New Roman"/>
                <w:sz w:val="24"/>
                <w:szCs w:val="24"/>
              </w:rPr>
              <w:t xml:space="preserve"> на </w:t>
            </w:r>
            <w:r w:rsidRPr="002B246E">
              <w:rPr>
                <w:rFonts w:ascii="Times New Roman" w:eastAsia="Calibri" w:hAnsi="Times New Roman" w:cs="Times New Roman"/>
                <w:sz w:val="24"/>
                <w:szCs w:val="24"/>
              </w:rPr>
              <w:t>30</w:t>
            </w:r>
            <w:r w:rsidR="00D47540" w:rsidRPr="002B246E">
              <w:rPr>
                <w:rFonts w:ascii="Times New Roman" w:eastAsia="Calibri" w:hAnsi="Times New Roman" w:cs="Times New Roman"/>
                <w:sz w:val="24"/>
                <w:szCs w:val="24"/>
              </w:rPr>
              <w:t xml:space="preserve"> мест</w:t>
            </w:r>
          </w:p>
        </w:tc>
        <w:tc>
          <w:tcPr>
            <w:tcW w:w="2098"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сущ.</w:t>
            </w:r>
          </w:p>
        </w:tc>
        <w:tc>
          <w:tcPr>
            <w:tcW w:w="2099" w:type="dxa"/>
            <w:vMerge/>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p>
        </w:tc>
      </w:tr>
      <w:tr w:rsidR="00D47540" w:rsidRPr="002B246E" w:rsidTr="00990531">
        <w:trPr>
          <w:trHeight w:val="340"/>
        </w:trPr>
        <w:tc>
          <w:tcPr>
            <w:tcW w:w="794"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w:t>
            </w:r>
          </w:p>
        </w:tc>
        <w:tc>
          <w:tcPr>
            <w:tcW w:w="4932" w:type="dxa"/>
            <w:vAlign w:val="center"/>
          </w:tcPr>
          <w:p w:rsidR="00D47540" w:rsidRPr="002B246E" w:rsidRDefault="00FB6EA6"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Магазин</w:t>
            </w:r>
          </w:p>
        </w:tc>
        <w:tc>
          <w:tcPr>
            <w:tcW w:w="2098"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сущ.</w:t>
            </w:r>
          </w:p>
        </w:tc>
        <w:tc>
          <w:tcPr>
            <w:tcW w:w="2099" w:type="dxa"/>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390</w:t>
            </w:r>
          </w:p>
        </w:tc>
      </w:tr>
      <w:tr w:rsidR="00D47540" w:rsidRPr="002B246E" w:rsidTr="00FB6EA6">
        <w:trPr>
          <w:trHeight w:val="340"/>
        </w:trPr>
        <w:tc>
          <w:tcPr>
            <w:tcW w:w="794"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w:t>
            </w:r>
          </w:p>
        </w:tc>
        <w:tc>
          <w:tcPr>
            <w:tcW w:w="4932" w:type="dxa"/>
            <w:vAlign w:val="center"/>
          </w:tcPr>
          <w:p w:rsidR="00D47540" w:rsidRPr="002B246E" w:rsidRDefault="00FB6EA6"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Магазин с кафетерием</w:t>
            </w:r>
          </w:p>
        </w:tc>
        <w:tc>
          <w:tcPr>
            <w:tcW w:w="2098" w:type="dxa"/>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w:t>
            </w:r>
          </w:p>
        </w:tc>
        <w:tc>
          <w:tcPr>
            <w:tcW w:w="2099" w:type="dxa"/>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900</w:t>
            </w:r>
          </w:p>
        </w:tc>
      </w:tr>
      <w:tr w:rsidR="00D47540" w:rsidRPr="002B246E" w:rsidTr="00990531">
        <w:trPr>
          <w:trHeight w:val="340"/>
        </w:trPr>
        <w:tc>
          <w:tcPr>
            <w:tcW w:w="794"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w:t>
            </w:r>
          </w:p>
        </w:tc>
        <w:tc>
          <w:tcPr>
            <w:tcW w:w="4932" w:type="dxa"/>
            <w:vAlign w:val="center"/>
          </w:tcPr>
          <w:p w:rsidR="00D47540" w:rsidRPr="002B246E" w:rsidRDefault="00FB6EA6"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Животноводческий комплекс на 50 голов</w:t>
            </w:r>
          </w:p>
        </w:tc>
        <w:tc>
          <w:tcPr>
            <w:tcW w:w="2098" w:type="dxa"/>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w:t>
            </w:r>
            <w:r w:rsidR="00D47540" w:rsidRPr="002B246E">
              <w:rPr>
                <w:rFonts w:ascii="Times New Roman" w:eastAsia="Calibri" w:hAnsi="Times New Roman" w:cs="Times New Roman"/>
                <w:sz w:val="24"/>
                <w:szCs w:val="24"/>
              </w:rPr>
              <w:t>.</w:t>
            </w:r>
          </w:p>
        </w:tc>
        <w:tc>
          <w:tcPr>
            <w:tcW w:w="2099" w:type="dxa"/>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D47540" w:rsidRPr="002B246E" w:rsidTr="00990531">
        <w:trPr>
          <w:trHeight w:val="340"/>
        </w:trPr>
        <w:tc>
          <w:tcPr>
            <w:tcW w:w="794"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w:t>
            </w:r>
          </w:p>
        </w:tc>
        <w:tc>
          <w:tcPr>
            <w:tcW w:w="4932" w:type="dxa"/>
            <w:vAlign w:val="center"/>
          </w:tcPr>
          <w:p w:rsidR="00D47540" w:rsidRPr="002B246E" w:rsidRDefault="00FB6EA6"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База отдыха на 25 мест</w:t>
            </w:r>
          </w:p>
        </w:tc>
        <w:tc>
          <w:tcPr>
            <w:tcW w:w="2098" w:type="dxa"/>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w:t>
            </w:r>
          </w:p>
        </w:tc>
        <w:tc>
          <w:tcPr>
            <w:tcW w:w="2099" w:type="dxa"/>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3400</w:t>
            </w:r>
          </w:p>
        </w:tc>
      </w:tr>
      <w:tr w:rsidR="00D47540" w:rsidRPr="002B246E" w:rsidTr="00990531">
        <w:trPr>
          <w:trHeight w:val="397"/>
        </w:trPr>
        <w:tc>
          <w:tcPr>
            <w:tcW w:w="794"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p>
        </w:tc>
        <w:tc>
          <w:tcPr>
            <w:tcW w:w="4932" w:type="dxa"/>
            <w:vAlign w:val="center"/>
          </w:tcPr>
          <w:p w:rsidR="00D47540" w:rsidRPr="002B246E" w:rsidRDefault="00D47540" w:rsidP="00FB6EA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Число жителей на исходный год (201</w:t>
            </w:r>
            <w:r w:rsidR="00FB6EA6" w:rsidRPr="002B246E">
              <w:rPr>
                <w:rFonts w:ascii="Times New Roman" w:eastAsia="Calibri" w:hAnsi="Times New Roman" w:cs="Times New Roman"/>
                <w:sz w:val="24"/>
                <w:szCs w:val="24"/>
              </w:rPr>
              <w:t>2</w:t>
            </w:r>
            <w:r w:rsidRPr="002B246E">
              <w:rPr>
                <w:rFonts w:ascii="Times New Roman" w:eastAsia="Calibri" w:hAnsi="Times New Roman" w:cs="Times New Roman"/>
                <w:sz w:val="24"/>
                <w:szCs w:val="24"/>
              </w:rPr>
              <w:t xml:space="preserve"> год)</w:t>
            </w:r>
          </w:p>
        </w:tc>
        <w:tc>
          <w:tcPr>
            <w:tcW w:w="4197" w:type="dxa"/>
            <w:gridSpan w:val="2"/>
            <w:vAlign w:val="center"/>
          </w:tcPr>
          <w:p w:rsidR="00D47540" w:rsidRPr="002B246E" w:rsidRDefault="00FB6EA6"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125</w:t>
            </w:r>
            <w:r w:rsidR="00D47540" w:rsidRPr="002B246E">
              <w:rPr>
                <w:rFonts w:ascii="Times New Roman" w:eastAsia="Calibri" w:hAnsi="Times New Roman" w:cs="Times New Roman"/>
                <w:sz w:val="24"/>
                <w:szCs w:val="24"/>
              </w:rPr>
              <w:t xml:space="preserve"> человек </w:t>
            </w:r>
          </w:p>
        </w:tc>
      </w:tr>
      <w:tr w:rsidR="00D47540" w:rsidRPr="002B246E" w:rsidTr="00990531">
        <w:trPr>
          <w:trHeight w:val="397"/>
        </w:trPr>
        <w:tc>
          <w:tcPr>
            <w:tcW w:w="794" w:type="dxa"/>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p>
        </w:tc>
        <w:tc>
          <w:tcPr>
            <w:tcW w:w="4932" w:type="dxa"/>
            <w:vAlign w:val="center"/>
          </w:tcPr>
          <w:p w:rsidR="00D47540" w:rsidRPr="002B246E" w:rsidRDefault="00D47540" w:rsidP="00FB6EA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Число жителей на расчетный срок (203</w:t>
            </w:r>
            <w:r w:rsidR="00FB6EA6" w:rsidRPr="002B246E">
              <w:rPr>
                <w:rFonts w:ascii="Times New Roman" w:eastAsia="Calibri" w:hAnsi="Times New Roman" w:cs="Times New Roman"/>
                <w:sz w:val="24"/>
                <w:szCs w:val="24"/>
              </w:rPr>
              <w:t>2</w:t>
            </w:r>
            <w:r w:rsidRPr="002B246E">
              <w:rPr>
                <w:rFonts w:ascii="Times New Roman" w:eastAsia="Calibri" w:hAnsi="Times New Roman" w:cs="Times New Roman"/>
                <w:sz w:val="24"/>
                <w:szCs w:val="24"/>
              </w:rPr>
              <w:t xml:space="preserve"> год)</w:t>
            </w:r>
          </w:p>
        </w:tc>
        <w:tc>
          <w:tcPr>
            <w:tcW w:w="4197" w:type="dxa"/>
            <w:gridSpan w:val="2"/>
            <w:vAlign w:val="center"/>
          </w:tcPr>
          <w:p w:rsidR="00D47540" w:rsidRPr="002B246E" w:rsidRDefault="00D47540" w:rsidP="00FB6EA6">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150 человек</w:t>
            </w:r>
          </w:p>
        </w:tc>
      </w:tr>
    </w:tbl>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Фактический расход воды на исходный год</w:t>
      </w:r>
      <w:r w:rsidR="00FB6EA6" w:rsidRPr="002B246E">
        <w:rPr>
          <w:rFonts w:ascii="Times New Roman" w:eastAsia="Calibri" w:hAnsi="Times New Roman" w:cs="Times New Roman"/>
          <w:sz w:val="24"/>
          <w:szCs w:val="24"/>
        </w:rPr>
        <w:t xml:space="preserve"> неизвестен</w:t>
      </w:r>
      <w:r w:rsidRPr="002B246E">
        <w:rPr>
          <w:rFonts w:ascii="Times New Roman" w:eastAsia="Calibri" w:hAnsi="Times New Roman" w:cs="Times New Roman"/>
          <w:sz w:val="24"/>
          <w:szCs w:val="24"/>
        </w:rPr>
        <w:t>.</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Расчет водопотребления выполнен по укрупненным нормам в </w:t>
      </w:r>
      <w:r w:rsidR="00FB6EA6" w:rsidRPr="002B246E">
        <w:rPr>
          <w:rFonts w:ascii="Times New Roman" w:eastAsia="Calibri" w:hAnsi="Times New Roman" w:cs="Times New Roman"/>
          <w:sz w:val="24"/>
          <w:szCs w:val="24"/>
        </w:rPr>
        <w:t>соответствии со СНиП </w:t>
      </w:r>
      <w:r w:rsidRPr="002B246E">
        <w:rPr>
          <w:rFonts w:ascii="Times New Roman" w:eastAsia="Calibri" w:hAnsi="Times New Roman" w:cs="Times New Roman"/>
          <w:sz w:val="24"/>
          <w:szCs w:val="24"/>
        </w:rPr>
        <w:t>2.04.02-84* «Водоснабжение. Наружные сети и сооружения». Данные расчеты сведены в таблицу 4.10.3.</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Норма водопотребления для населения на расчетный срок принята 160 л/сут. на человека в соответствии с п. 235 главы 45 и приложению №13 НГПСО-1-2009.66. Предусматривается перевод всей застройки (как существующей, так и проектируемой) на централизованное водоснабжение с установкой ванн и местных водонагревателей.</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Коэффициент суточной неравномерности водопотребления, учитывающий степень благоустройства зданий, изменения водопотребления по сезонам года и дням недели, принят равным 1,2 (п. 2.2 СНиП 2.04.02-84*).</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Согласно прим. 2 табл. 1 СНиП 2.04.02-84*, удельное водопотребление включает расходы воды на хозяйственно-питьевые и бытовые нужды в общественных зданиях. </w:t>
      </w:r>
    </w:p>
    <w:p w:rsidR="00FB6EA6"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Количество воды на неучтенные расходы принято дополнительно в размере 20% суммарного расхода на хозяйственно-питьевые нужды (СНиП 2.04.02-84*, табл. 1, прим. 4).</w:t>
      </w:r>
    </w:p>
    <w:p w:rsidR="00FB6EA6" w:rsidRPr="002B246E" w:rsidRDefault="00FB6EA6" w:rsidP="00FB6EA6">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Расход воды на животноводческий комплекс должен рассчитываться отдельно. Расчетный расход принят в соответствии с ведомственными нормами и на следующем этапе проектирования должен быть уточнен на основе технологических данных. </w:t>
      </w:r>
    </w:p>
    <w:p w:rsidR="00D47540" w:rsidRPr="002B246E" w:rsidRDefault="00D47540" w:rsidP="00244739">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Расход воды на наружное пожаротушение и количество одновременных пожаров принимается в зависимости от числа жителей, этажности застройки и объема зданий по таблицам 5 и 6 СНиП 2.04.02-84* и табл. 1,2 СП 8.3130-2009.</w:t>
      </w:r>
      <w:r w:rsidR="00244739"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 xml:space="preserve">Предварительно для </w:t>
      </w:r>
      <w:r w:rsidR="00FB6EA6" w:rsidRPr="002B246E">
        <w:rPr>
          <w:rFonts w:ascii="Times New Roman" w:eastAsia="Calibri" w:hAnsi="Times New Roman" w:cs="Times New Roman"/>
          <w:sz w:val="24"/>
          <w:szCs w:val="24"/>
        </w:rPr>
        <w:t>поселений с числом жителей до 1 тыс. человек расход воды на наружное пожаротушение составляет 5</w:t>
      </w:r>
      <w:r w:rsidRPr="002B246E">
        <w:rPr>
          <w:rFonts w:ascii="Times New Roman" w:eastAsia="Calibri" w:hAnsi="Times New Roman" w:cs="Times New Roman"/>
          <w:sz w:val="24"/>
          <w:szCs w:val="24"/>
        </w:rPr>
        <w:t xml:space="preserve"> л/сек. Расчетное количество пожаров – 1. Общий расход </w:t>
      </w:r>
      <w:r w:rsidR="00FB6EA6" w:rsidRPr="002B246E">
        <w:rPr>
          <w:rFonts w:ascii="Times New Roman" w:eastAsia="Calibri" w:hAnsi="Times New Roman" w:cs="Times New Roman"/>
          <w:sz w:val="24"/>
          <w:szCs w:val="24"/>
        </w:rPr>
        <w:t xml:space="preserve">на пожаротушение составит </w:t>
      </w:r>
      <w:r w:rsidRPr="002B246E">
        <w:rPr>
          <w:rFonts w:ascii="Times New Roman" w:eastAsia="Calibri" w:hAnsi="Times New Roman" w:cs="Times New Roman"/>
          <w:sz w:val="24"/>
          <w:szCs w:val="24"/>
        </w:rPr>
        <w:t>5 л/сек.</w:t>
      </w:r>
      <w:r w:rsidR="00FB6EA6" w:rsidRPr="002B246E">
        <w:rPr>
          <w:rFonts w:ascii="Times New Roman" w:eastAsia="Calibri" w:hAnsi="Times New Roman" w:cs="Times New Roman"/>
          <w:sz w:val="24"/>
          <w:szCs w:val="24"/>
        </w:rPr>
        <w:t xml:space="preserve"> (18</w:t>
      </w:r>
      <w:r w:rsidR="00244739" w:rsidRPr="002B246E">
        <w:rPr>
          <w:rFonts w:ascii="Times New Roman" w:eastAsia="Calibri" w:hAnsi="Times New Roman" w:cs="Times New Roman"/>
          <w:sz w:val="24"/>
          <w:szCs w:val="24"/>
        </w:rPr>
        <w:t> </w:t>
      </w:r>
      <w:r w:rsidRPr="002B246E">
        <w:rPr>
          <w:rFonts w:ascii="Times New Roman" w:eastAsia="Calibri" w:hAnsi="Times New Roman" w:cs="Times New Roman"/>
          <w:sz w:val="24"/>
          <w:szCs w:val="24"/>
        </w:rPr>
        <w:t>м</w:t>
      </w:r>
      <w:r w:rsidRPr="002B246E">
        <w:rPr>
          <w:rFonts w:ascii="Times New Roman" w:eastAsia="Calibri" w:hAnsi="Times New Roman" w:cs="Times New Roman"/>
          <w:sz w:val="24"/>
          <w:szCs w:val="24"/>
          <w:vertAlign w:val="superscript"/>
        </w:rPr>
        <w:t>3</w:t>
      </w:r>
      <w:r w:rsidR="00FB6EA6" w:rsidRPr="002B246E">
        <w:rPr>
          <w:rFonts w:ascii="Times New Roman" w:eastAsia="Calibri" w:hAnsi="Times New Roman" w:cs="Times New Roman"/>
          <w:sz w:val="24"/>
          <w:szCs w:val="24"/>
        </w:rPr>
        <w:t>/час, 54</w:t>
      </w:r>
      <w:r w:rsidRPr="002B246E">
        <w:rPr>
          <w:rFonts w:ascii="Times New Roman" w:eastAsia="Calibri" w:hAnsi="Times New Roman" w:cs="Times New Roman"/>
          <w:sz w:val="24"/>
          <w:szCs w:val="24"/>
        </w:rPr>
        <w:t xml:space="preserve">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 из расчета тушения пожара в течение 3 часов.</w:t>
      </w:r>
      <w:r w:rsidR="00FB1F80"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При рабочем проектировании расходы на пожаротушение должны быть уточнены.</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p w:rsidR="00D47540" w:rsidRPr="002B246E" w:rsidRDefault="00D47540" w:rsidP="00D47540">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Таблица 4.10.3.</w:t>
      </w:r>
    </w:p>
    <w:p w:rsidR="00D47540" w:rsidRPr="002B246E" w:rsidRDefault="00D47540" w:rsidP="00D47540">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Расчетные расходы воды.</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tbl>
      <w:tblPr>
        <w:tblW w:w="9921" w:type="dxa"/>
        <w:tblInd w:w="108" w:type="dxa"/>
        <w:tblBorders>
          <w:top w:val="single" w:sz="4" w:space="0" w:color="auto"/>
        </w:tblBorders>
        <w:shd w:val="clear" w:color="auto" w:fill="FFFFFF" w:themeFill="background1"/>
        <w:tblLook w:val="0000"/>
      </w:tblPr>
      <w:tblGrid>
        <w:gridCol w:w="6236"/>
        <w:gridCol w:w="1842"/>
        <w:gridCol w:w="1843"/>
      </w:tblGrid>
      <w:tr w:rsidR="00244739" w:rsidRPr="002B246E" w:rsidTr="005E6894">
        <w:trPr>
          <w:trHeight w:val="340"/>
        </w:trPr>
        <w:tc>
          <w:tcPr>
            <w:tcW w:w="6236" w:type="dxa"/>
            <w:vMerge w:val="restart"/>
            <w:tcBorders>
              <w:top w:val="single" w:sz="4" w:space="0" w:color="auto"/>
              <w:left w:val="single" w:sz="4" w:space="0" w:color="auto"/>
              <w:right w:val="single" w:sz="4" w:space="0" w:color="auto"/>
            </w:tcBorders>
            <w:shd w:val="clear" w:color="auto" w:fill="FFFFFF" w:themeFill="background1"/>
            <w:vAlign w:val="center"/>
          </w:tcPr>
          <w:p w:rsidR="00244739" w:rsidRPr="002B246E" w:rsidRDefault="00244739"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Расчетные показатели</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4739" w:rsidRPr="002B246E" w:rsidRDefault="00244739"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Расход воды</w:t>
            </w:r>
          </w:p>
        </w:tc>
      </w:tr>
      <w:tr w:rsidR="00D47540" w:rsidRPr="002B246E" w:rsidTr="00244739">
        <w:trPr>
          <w:trHeight w:val="340"/>
        </w:trPr>
        <w:tc>
          <w:tcPr>
            <w:tcW w:w="6236" w:type="dxa"/>
            <w:vMerge/>
            <w:tcBorders>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D47540" w:rsidP="00FB1F80">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Исходный 201</w:t>
            </w:r>
            <w:r w:rsidR="00FB1F80" w:rsidRPr="002B246E">
              <w:rPr>
                <w:rFonts w:ascii="Times New Roman" w:eastAsia="Calibri" w:hAnsi="Times New Roman" w:cs="Times New Roman"/>
                <w:sz w:val="24"/>
                <w:szCs w:val="24"/>
              </w:rPr>
              <w:t>2</w:t>
            </w:r>
            <w:r w:rsidRPr="002B246E">
              <w:rPr>
                <w:rFonts w:ascii="Times New Roman" w:eastAsia="Calibri" w:hAnsi="Times New Roman" w:cs="Times New Roman"/>
                <w:sz w:val="24"/>
                <w:szCs w:val="24"/>
              </w:rPr>
              <w:t> год</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FB1F80">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Расчетный срок 203</w:t>
            </w:r>
            <w:r w:rsidR="00FB1F80" w:rsidRPr="002B246E">
              <w:rPr>
                <w:rFonts w:ascii="Times New Roman" w:eastAsia="Calibri" w:hAnsi="Times New Roman" w:cs="Times New Roman"/>
                <w:sz w:val="24"/>
                <w:szCs w:val="24"/>
              </w:rPr>
              <w:t>2</w:t>
            </w:r>
            <w:r w:rsidRPr="002B246E">
              <w:rPr>
                <w:rFonts w:ascii="Times New Roman" w:eastAsia="Calibri" w:hAnsi="Times New Roman" w:cs="Times New Roman"/>
                <w:sz w:val="24"/>
                <w:szCs w:val="24"/>
              </w:rPr>
              <w:t xml:space="preserve"> год</w:t>
            </w:r>
          </w:p>
        </w:tc>
      </w:tr>
      <w:tr w:rsidR="00D47540"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Численность населения</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w:t>
            </w:r>
            <w:r w:rsidR="00FB1F80" w:rsidRPr="002B246E">
              <w:rPr>
                <w:rFonts w:ascii="Times New Roman" w:eastAsia="Calibri" w:hAnsi="Times New Roman" w:cs="Times New Roman"/>
                <w:sz w:val="24"/>
                <w:szCs w:val="24"/>
              </w:rPr>
              <w:t>25 чел.</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150</w:t>
            </w:r>
            <w:r w:rsidR="00FB1F80" w:rsidRPr="002B246E">
              <w:rPr>
                <w:rFonts w:ascii="Times New Roman" w:eastAsia="Calibri" w:hAnsi="Times New Roman" w:cs="Times New Roman"/>
                <w:sz w:val="24"/>
                <w:szCs w:val="24"/>
              </w:rPr>
              <w:t xml:space="preserve"> чел.</w:t>
            </w:r>
          </w:p>
        </w:tc>
      </w:tr>
      <w:tr w:rsidR="00D47540"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Расход среднесуточный</w:t>
            </w:r>
            <w:r w:rsidR="00FB1F80" w:rsidRPr="002B246E">
              <w:rPr>
                <w:rFonts w:ascii="Times New Roman" w:eastAsia="Calibri" w:hAnsi="Times New Roman" w:cs="Times New Roman"/>
                <w:sz w:val="24"/>
                <w:szCs w:val="24"/>
              </w:rPr>
              <w:t xml:space="preserve"> (норма – 160 л/сут. на человека)</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FB1F8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5,00</w:t>
            </w:r>
            <w:r w:rsidR="00D47540" w:rsidRPr="002B246E">
              <w:rPr>
                <w:rFonts w:ascii="Times New Roman" w:eastAsia="Calibri" w:hAnsi="Times New Roman" w:cs="Times New Roman"/>
                <w:sz w:val="24"/>
                <w:szCs w:val="24"/>
              </w:rPr>
              <w:t xml:space="preserve"> м</w:t>
            </w:r>
            <w:r w:rsidR="00D47540" w:rsidRPr="002B246E">
              <w:rPr>
                <w:rFonts w:ascii="Times New Roman" w:eastAsia="Calibri" w:hAnsi="Times New Roman" w:cs="Times New Roman"/>
                <w:sz w:val="24"/>
                <w:szCs w:val="24"/>
                <w:vertAlign w:val="superscript"/>
              </w:rPr>
              <w:t>3</w:t>
            </w:r>
            <w:r w:rsidR="00D47540" w:rsidRPr="002B246E">
              <w:rPr>
                <w:rFonts w:ascii="Times New Roman" w:eastAsia="Calibri" w:hAnsi="Times New Roman" w:cs="Times New Roman"/>
                <w:sz w:val="24"/>
                <w:szCs w:val="24"/>
              </w:rPr>
              <w:t>/сут.</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FB1F8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24</w:t>
            </w:r>
            <w:r w:rsidR="00D47540" w:rsidRPr="002B246E">
              <w:rPr>
                <w:rFonts w:ascii="Times New Roman" w:eastAsia="Calibri" w:hAnsi="Times New Roman" w:cs="Times New Roman"/>
                <w:sz w:val="24"/>
                <w:szCs w:val="24"/>
              </w:rPr>
              <w:t>,00 м</w:t>
            </w:r>
            <w:r w:rsidR="00D47540" w:rsidRPr="002B246E">
              <w:rPr>
                <w:rFonts w:ascii="Times New Roman" w:eastAsia="Calibri" w:hAnsi="Times New Roman" w:cs="Times New Roman"/>
                <w:sz w:val="24"/>
                <w:szCs w:val="24"/>
                <w:vertAlign w:val="superscript"/>
              </w:rPr>
              <w:t>3</w:t>
            </w:r>
            <w:r w:rsidR="00D47540" w:rsidRPr="002B246E">
              <w:rPr>
                <w:rFonts w:ascii="Times New Roman" w:eastAsia="Calibri" w:hAnsi="Times New Roman" w:cs="Times New Roman"/>
                <w:sz w:val="24"/>
                <w:szCs w:val="24"/>
              </w:rPr>
              <w:t>/сут.</w:t>
            </w:r>
          </w:p>
        </w:tc>
      </w:tr>
      <w:tr w:rsidR="00D47540"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Расход среднесуточный (с учетом местной промышленности К</w:t>
            </w:r>
            <w:r w:rsidRPr="002B246E">
              <w:rPr>
                <w:rFonts w:ascii="Times New Roman" w:eastAsia="Calibri" w:hAnsi="Times New Roman" w:cs="Times New Roman"/>
                <w:sz w:val="24"/>
                <w:szCs w:val="24"/>
                <w:vertAlign w:val="subscript"/>
              </w:rPr>
              <w:t>п</w:t>
            </w:r>
            <w:r w:rsidRPr="002B246E">
              <w:rPr>
                <w:rFonts w:ascii="Times New Roman" w:eastAsia="Calibri" w:hAnsi="Times New Roman" w:cs="Times New Roman"/>
                <w:sz w:val="24"/>
                <w:szCs w:val="24"/>
              </w:rPr>
              <w:t>=1,2)</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FB1F8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28</w:t>
            </w:r>
            <w:r w:rsidR="00D47540" w:rsidRPr="002B246E">
              <w:rPr>
                <w:rFonts w:ascii="Times New Roman" w:eastAsia="Calibri" w:hAnsi="Times New Roman" w:cs="Times New Roman"/>
                <w:sz w:val="24"/>
                <w:szCs w:val="24"/>
              </w:rPr>
              <w:t>,80 м</w:t>
            </w:r>
            <w:r w:rsidR="00D47540" w:rsidRPr="002B246E">
              <w:rPr>
                <w:rFonts w:ascii="Times New Roman" w:eastAsia="Calibri" w:hAnsi="Times New Roman" w:cs="Times New Roman"/>
                <w:sz w:val="24"/>
                <w:szCs w:val="24"/>
                <w:vertAlign w:val="superscript"/>
              </w:rPr>
              <w:t>3</w:t>
            </w:r>
            <w:r w:rsidR="00D47540" w:rsidRPr="002B246E">
              <w:rPr>
                <w:rFonts w:ascii="Times New Roman" w:eastAsia="Calibri" w:hAnsi="Times New Roman" w:cs="Times New Roman"/>
                <w:sz w:val="24"/>
                <w:szCs w:val="24"/>
              </w:rPr>
              <w:t>/сут.</w:t>
            </w:r>
          </w:p>
        </w:tc>
      </w:tr>
      <w:tr w:rsidR="00D47540"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Расчетный расход в сутки наибольшего водопотребления (К</w:t>
            </w:r>
            <w:r w:rsidRPr="002B246E">
              <w:rPr>
                <w:rFonts w:ascii="Times New Roman" w:eastAsia="Calibri" w:hAnsi="Times New Roman" w:cs="Times New Roman"/>
                <w:sz w:val="24"/>
                <w:szCs w:val="24"/>
                <w:vertAlign w:val="subscript"/>
              </w:rPr>
              <w:t xml:space="preserve">сут. </w:t>
            </w:r>
            <w:r w:rsidRPr="002B246E">
              <w:rPr>
                <w:rFonts w:ascii="Times New Roman" w:eastAsia="Calibri" w:hAnsi="Times New Roman" w:cs="Times New Roman"/>
                <w:sz w:val="24"/>
                <w:szCs w:val="24"/>
                <w:vertAlign w:val="subscript"/>
                <w:lang w:val="en-US"/>
              </w:rPr>
              <w:t>max</w:t>
            </w:r>
            <w:r w:rsidRPr="002B246E">
              <w:rPr>
                <w:rFonts w:ascii="Times New Roman" w:eastAsia="Calibri" w:hAnsi="Times New Roman" w:cs="Times New Roman"/>
                <w:sz w:val="24"/>
                <w:szCs w:val="24"/>
              </w:rPr>
              <w:t>=1,2)</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FB1F80" w:rsidP="00FB1F80">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34</w:t>
            </w:r>
            <w:r w:rsidR="00D47540" w:rsidRPr="002B246E">
              <w:rPr>
                <w:rFonts w:ascii="Times New Roman" w:eastAsia="Calibri" w:hAnsi="Times New Roman" w:cs="Times New Roman"/>
                <w:sz w:val="24"/>
                <w:szCs w:val="24"/>
              </w:rPr>
              <w:t>,</w:t>
            </w:r>
            <w:r w:rsidRPr="002B246E">
              <w:rPr>
                <w:rFonts w:ascii="Times New Roman" w:eastAsia="Calibri" w:hAnsi="Times New Roman" w:cs="Times New Roman"/>
                <w:sz w:val="24"/>
                <w:szCs w:val="24"/>
              </w:rPr>
              <w:t>5</w:t>
            </w:r>
            <w:r w:rsidR="00D47540" w:rsidRPr="002B246E">
              <w:rPr>
                <w:rFonts w:ascii="Times New Roman" w:eastAsia="Calibri" w:hAnsi="Times New Roman" w:cs="Times New Roman"/>
                <w:sz w:val="24"/>
                <w:szCs w:val="24"/>
              </w:rPr>
              <w:t>6 м</w:t>
            </w:r>
            <w:r w:rsidR="00D47540" w:rsidRPr="002B246E">
              <w:rPr>
                <w:rFonts w:ascii="Times New Roman" w:eastAsia="Calibri" w:hAnsi="Times New Roman" w:cs="Times New Roman"/>
                <w:sz w:val="24"/>
                <w:szCs w:val="24"/>
                <w:vertAlign w:val="superscript"/>
              </w:rPr>
              <w:t>3</w:t>
            </w:r>
            <w:r w:rsidR="00D47540" w:rsidRPr="002B246E">
              <w:rPr>
                <w:rFonts w:ascii="Times New Roman" w:eastAsia="Calibri" w:hAnsi="Times New Roman" w:cs="Times New Roman"/>
                <w:sz w:val="24"/>
                <w:szCs w:val="24"/>
              </w:rPr>
              <w:t>/сут.</w:t>
            </w:r>
          </w:p>
        </w:tc>
      </w:tr>
      <w:tr w:rsidR="00D47540"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Расчетный расход в сутки наименьшего водопотребления (К</w:t>
            </w:r>
            <w:r w:rsidRPr="002B246E">
              <w:rPr>
                <w:rFonts w:ascii="Times New Roman" w:eastAsia="Calibri" w:hAnsi="Times New Roman" w:cs="Times New Roman"/>
                <w:sz w:val="24"/>
                <w:szCs w:val="24"/>
                <w:vertAlign w:val="subscript"/>
              </w:rPr>
              <w:t xml:space="preserve">сут. </w:t>
            </w:r>
            <w:r w:rsidRPr="002B246E">
              <w:rPr>
                <w:rFonts w:ascii="Times New Roman" w:eastAsia="Calibri" w:hAnsi="Times New Roman" w:cs="Times New Roman"/>
                <w:sz w:val="24"/>
                <w:szCs w:val="24"/>
                <w:vertAlign w:val="subscript"/>
                <w:lang w:val="en-US"/>
              </w:rPr>
              <w:t>min</w:t>
            </w:r>
            <w:r w:rsidRPr="002B246E">
              <w:rPr>
                <w:rFonts w:ascii="Times New Roman" w:eastAsia="Calibri" w:hAnsi="Times New Roman" w:cs="Times New Roman"/>
                <w:sz w:val="24"/>
                <w:szCs w:val="24"/>
              </w:rPr>
              <w:t>=0,8)</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FB1F8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23,0</w:t>
            </w:r>
            <w:r w:rsidR="00D47540" w:rsidRPr="002B246E">
              <w:rPr>
                <w:rFonts w:ascii="Times New Roman" w:eastAsia="Calibri" w:hAnsi="Times New Roman" w:cs="Times New Roman"/>
                <w:sz w:val="24"/>
                <w:szCs w:val="24"/>
              </w:rPr>
              <w:t>4 м</w:t>
            </w:r>
            <w:r w:rsidR="00D47540" w:rsidRPr="002B246E">
              <w:rPr>
                <w:rFonts w:ascii="Times New Roman" w:eastAsia="Calibri" w:hAnsi="Times New Roman" w:cs="Times New Roman"/>
                <w:sz w:val="24"/>
                <w:szCs w:val="24"/>
                <w:vertAlign w:val="superscript"/>
              </w:rPr>
              <w:t>3</w:t>
            </w:r>
            <w:r w:rsidR="00D47540" w:rsidRPr="002B246E">
              <w:rPr>
                <w:rFonts w:ascii="Times New Roman" w:eastAsia="Calibri" w:hAnsi="Times New Roman" w:cs="Times New Roman"/>
                <w:sz w:val="24"/>
                <w:szCs w:val="24"/>
              </w:rPr>
              <w:t>/сут.</w:t>
            </w:r>
          </w:p>
        </w:tc>
      </w:tr>
      <w:tr w:rsidR="00D47540"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Расчетный максимальный часовой расход</w:t>
            </w:r>
          </w:p>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К</w:t>
            </w:r>
            <w:r w:rsidRPr="002B246E">
              <w:rPr>
                <w:rFonts w:ascii="Times New Roman" w:eastAsia="Calibri" w:hAnsi="Times New Roman" w:cs="Times New Roman"/>
                <w:sz w:val="24"/>
                <w:szCs w:val="24"/>
                <w:vertAlign w:val="subscript"/>
              </w:rPr>
              <w:t>час max</w:t>
            </w:r>
            <w:r w:rsidRPr="002B246E">
              <w:rPr>
                <w:rFonts w:ascii="Times New Roman" w:eastAsia="Calibri" w:hAnsi="Times New Roman" w:cs="Times New Roman"/>
                <w:sz w:val="24"/>
                <w:szCs w:val="24"/>
              </w:rPr>
              <w:t>=ά</w:t>
            </w:r>
            <w:r w:rsidRPr="002B246E">
              <w:rPr>
                <w:rFonts w:ascii="Times New Roman" w:eastAsia="Calibri" w:hAnsi="Times New Roman" w:cs="Times New Roman"/>
                <w:sz w:val="24"/>
                <w:szCs w:val="24"/>
                <w:vertAlign w:val="subscript"/>
              </w:rPr>
              <w:t>max</w:t>
            </w:r>
            <w:r w:rsidRPr="002B246E">
              <w:rPr>
                <w:rFonts w:ascii="Times New Roman" w:eastAsia="Calibri" w:hAnsi="Times New Roman" w:cs="Times New Roman"/>
                <w:sz w:val="24"/>
                <w:szCs w:val="24"/>
              </w:rPr>
              <w:t xml:space="preserve"> ∙ β</w:t>
            </w:r>
            <w:r w:rsidRPr="002B246E">
              <w:rPr>
                <w:rFonts w:ascii="Times New Roman" w:eastAsia="Calibri" w:hAnsi="Times New Roman" w:cs="Times New Roman"/>
                <w:sz w:val="24"/>
                <w:szCs w:val="24"/>
                <w:vertAlign w:val="subscript"/>
              </w:rPr>
              <w:t>max</w:t>
            </w:r>
            <w:r w:rsidRPr="002B246E">
              <w:rPr>
                <w:rFonts w:ascii="Times New Roman" w:eastAsia="Calibri" w:hAnsi="Times New Roman" w:cs="Times New Roman"/>
                <w:sz w:val="24"/>
                <w:szCs w:val="24"/>
              </w:rPr>
              <w:t xml:space="preserve">=1,2 ∙ </w:t>
            </w:r>
            <w:r w:rsidR="00FB1F80" w:rsidRPr="002B246E">
              <w:rPr>
                <w:rFonts w:ascii="Times New Roman" w:eastAsia="Calibri" w:hAnsi="Times New Roman" w:cs="Times New Roman"/>
                <w:sz w:val="24"/>
                <w:szCs w:val="24"/>
              </w:rPr>
              <w:t>4,0</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FB1F8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6,91</w:t>
            </w:r>
            <w:r w:rsidR="00D47540" w:rsidRPr="002B246E">
              <w:rPr>
                <w:rFonts w:ascii="Times New Roman" w:eastAsia="Calibri" w:hAnsi="Times New Roman" w:cs="Times New Roman"/>
                <w:sz w:val="24"/>
                <w:szCs w:val="24"/>
              </w:rPr>
              <w:t xml:space="preserve"> м</w:t>
            </w:r>
            <w:r w:rsidR="00D47540" w:rsidRPr="002B246E">
              <w:rPr>
                <w:rFonts w:ascii="Times New Roman" w:eastAsia="Calibri" w:hAnsi="Times New Roman" w:cs="Times New Roman"/>
                <w:sz w:val="24"/>
                <w:szCs w:val="24"/>
                <w:vertAlign w:val="superscript"/>
              </w:rPr>
              <w:t>3</w:t>
            </w:r>
            <w:r w:rsidR="00D47540" w:rsidRPr="002B246E">
              <w:rPr>
                <w:rFonts w:ascii="Times New Roman" w:eastAsia="Calibri" w:hAnsi="Times New Roman" w:cs="Times New Roman"/>
                <w:sz w:val="24"/>
                <w:szCs w:val="24"/>
              </w:rPr>
              <w:t>/час</w:t>
            </w:r>
          </w:p>
        </w:tc>
      </w:tr>
      <w:tr w:rsidR="00D47540"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Расчетный минимальный часовой расход</w:t>
            </w:r>
          </w:p>
          <w:p w:rsidR="00D47540" w:rsidRPr="002B246E" w:rsidRDefault="00D47540" w:rsidP="009905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К</w:t>
            </w:r>
            <w:r w:rsidRPr="002B246E">
              <w:rPr>
                <w:rFonts w:ascii="Times New Roman" w:eastAsia="Calibri" w:hAnsi="Times New Roman" w:cs="Times New Roman"/>
                <w:sz w:val="24"/>
                <w:szCs w:val="24"/>
                <w:vertAlign w:val="subscript"/>
              </w:rPr>
              <w:t>час max</w:t>
            </w:r>
            <w:r w:rsidRPr="002B246E">
              <w:rPr>
                <w:rFonts w:ascii="Times New Roman" w:eastAsia="Calibri" w:hAnsi="Times New Roman" w:cs="Times New Roman"/>
                <w:sz w:val="24"/>
                <w:szCs w:val="24"/>
              </w:rPr>
              <w:t>=ά</w:t>
            </w:r>
            <w:r w:rsidRPr="002B246E">
              <w:rPr>
                <w:rFonts w:ascii="Times New Roman" w:eastAsia="Calibri" w:hAnsi="Times New Roman" w:cs="Times New Roman"/>
                <w:sz w:val="24"/>
                <w:szCs w:val="24"/>
                <w:vertAlign w:val="subscript"/>
              </w:rPr>
              <w:t>max</w:t>
            </w:r>
            <w:r w:rsidRPr="002B246E">
              <w:rPr>
                <w:rFonts w:ascii="Times New Roman" w:eastAsia="Calibri" w:hAnsi="Times New Roman" w:cs="Times New Roman"/>
                <w:sz w:val="24"/>
                <w:szCs w:val="24"/>
              </w:rPr>
              <w:t xml:space="preserve"> ∙ β</w:t>
            </w:r>
            <w:r w:rsidRPr="002B246E">
              <w:rPr>
                <w:rFonts w:ascii="Times New Roman" w:eastAsia="Calibri" w:hAnsi="Times New Roman" w:cs="Times New Roman"/>
                <w:sz w:val="24"/>
                <w:szCs w:val="24"/>
                <w:vertAlign w:val="subscript"/>
              </w:rPr>
              <w:t>max</w:t>
            </w:r>
            <w:r w:rsidRPr="002B246E">
              <w:rPr>
                <w:rFonts w:ascii="Times New Roman" w:eastAsia="Calibri" w:hAnsi="Times New Roman" w:cs="Times New Roman"/>
                <w:sz w:val="24"/>
                <w:szCs w:val="24"/>
              </w:rPr>
              <w:t>=0,5 ∙ 0,</w:t>
            </w:r>
            <w:r w:rsidR="00FB1F80" w:rsidRPr="002B246E">
              <w:rPr>
                <w:rFonts w:ascii="Times New Roman" w:eastAsia="Calibri" w:hAnsi="Times New Roman" w:cs="Times New Roman"/>
                <w:sz w:val="24"/>
                <w:szCs w:val="24"/>
              </w:rPr>
              <w:t>0</w:t>
            </w:r>
            <w:r w:rsidRPr="002B246E">
              <w:rPr>
                <w:rFonts w:ascii="Times New Roman" w:eastAsia="Calibri" w:hAnsi="Times New Roman" w:cs="Times New Roman"/>
                <w:sz w:val="24"/>
                <w:szCs w:val="24"/>
              </w:rPr>
              <w:t>1</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FB1F80" w:rsidP="009905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0,005</w:t>
            </w:r>
            <w:r w:rsidR="00D47540" w:rsidRPr="002B246E">
              <w:rPr>
                <w:rFonts w:ascii="Times New Roman" w:eastAsia="Calibri" w:hAnsi="Times New Roman" w:cs="Times New Roman"/>
                <w:sz w:val="24"/>
                <w:szCs w:val="24"/>
              </w:rPr>
              <w:t xml:space="preserve"> м</w:t>
            </w:r>
            <w:r w:rsidR="00D47540" w:rsidRPr="002B246E">
              <w:rPr>
                <w:rFonts w:ascii="Times New Roman" w:eastAsia="Calibri" w:hAnsi="Times New Roman" w:cs="Times New Roman"/>
                <w:sz w:val="24"/>
                <w:szCs w:val="24"/>
                <w:vertAlign w:val="superscript"/>
              </w:rPr>
              <w:t>3</w:t>
            </w:r>
            <w:r w:rsidR="00D47540" w:rsidRPr="002B246E">
              <w:rPr>
                <w:rFonts w:ascii="Times New Roman" w:eastAsia="Calibri" w:hAnsi="Times New Roman" w:cs="Times New Roman"/>
                <w:sz w:val="24"/>
                <w:szCs w:val="24"/>
              </w:rPr>
              <w:t>/час</w:t>
            </w:r>
          </w:p>
        </w:tc>
      </w:tr>
      <w:tr w:rsidR="00244739"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4739" w:rsidRPr="002B246E" w:rsidRDefault="00244739" w:rsidP="004238DE">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Животноводческий комплекс на 50 голов</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244739" w:rsidRPr="002B246E" w:rsidRDefault="00244739" w:rsidP="004238DE">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4739" w:rsidRPr="002B246E" w:rsidRDefault="00244739" w:rsidP="004238DE">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4,00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w:t>
            </w:r>
          </w:p>
        </w:tc>
      </w:tr>
      <w:tr w:rsidR="00244739"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4739" w:rsidRPr="002B246E" w:rsidRDefault="00244739" w:rsidP="004238DE">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База отдыха на 25 мест (норма – 150 л/сут. на человека)</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244739" w:rsidRPr="002B246E" w:rsidRDefault="00244739" w:rsidP="004238DE">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4739" w:rsidRPr="002B246E" w:rsidRDefault="00244739" w:rsidP="00244739">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3,75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w:t>
            </w:r>
          </w:p>
        </w:tc>
      </w:tr>
      <w:tr w:rsidR="00D47540" w:rsidRPr="002B246E" w:rsidTr="00244739">
        <w:trPr>
          <w:trHeight w:val="340"/>
        </w:trPr>
        <w:tc>
          <w:tcPr>
            <w:tcW w:w="6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rPr>
                <w:rFonts w:ascii="Times New Roman" w:eastAsia="Calibri" w:hAnsi="Times New Roman" w:cs="Times New Roman"/>
                <w:b/>
                <w:sz w:val="24"/>
                <w:szCs w:val="24"/>
              </w:rPr>
            </w:pPr>
            <w:r w:rsidRPr="002B246E">
              <w:rPr>
                <w:rFonts w:ascii="Times New Roman" w:eastAsia="Calibri" w:hAnsi="Times New Roman" w:cs="Times New Roman"/>
                <w:b/>
                <w:sz w:val="24"/>
                <w:szCs w:val="24"/>
              </w:rPr>
              <w:t>ИТОГО:</w:t>
            </w:r>
          </w:p>
          <w:p w:rsidR="00D47540" w:rsidRPr="002B246E" w:rsidRDefault="00D47540" w:rsidP="00990531">
            <w:pPr>
              <w:spacing w:after="0" w:line="240" w:lineRule="auto"/>
              <w:rPr>
                <w:rFonts w:ascii="Times New Roman" w:eastAsia="Calibri" w:hAnsi="Times New Roman" w:cs="Times New Roman"/>
                <w:b/>
                <w:sz w:val="24"/>
                <w:szCs w:val="24"/>
              </w:rPr>
            </w:pPr>
            <w:r w:rsidRPr="002B246E">
              <w:rPr>
                <w:rFonts w:ascii="Times New Roman" w:eastAsia="Calibri" w:hAnsi="Times New Roman" w:cs="Times New Roman"/>
                <w:b/>
                <w:sz w:val="24"/>
                <w:szCs w:val="24"/>
              </w:rPr>
              <w:t xml:space="preserve">     - максимальный расход</w:t>
            </w:r>
          </w:p>
          <w:p w:rsidR="00D47540" w:rsidRPr="002B246E" w:rsidRDefault="00D47540" w:rsidP="00990531">
            <w:pPr>
              <w:spacing w:after="0" w:line="240" w:lineRule="auto"/>
              <w:rPr>
                <w:rFonts w:ascii="Times New Roman" w:eastAsia="Calibri" w:hAnsi="Times New Roman" w:cs="Times New Roman"/>
                <w:b/>
                <w:sz w:val="24"/>
                <w:szCs w:val="24"/>
              </w:rPr>
            </w:pPr>
            <w:r w:rsidRPr="002B246E">
              <w:rPr>
                <w:rFonts w:ascii="Times New Roman" w:eastAsia="Calibri" w:hAnsi="Times New Roman" w:cs="Times New Roman"/>
                <w:b/>
                <w:sz w:val="24"/>
                <w:szCs w:val="24"/>
              </w:rPr>
              <w:t xml:space="preserve">     - максимальный расход с пожаротушением</w:t>
            </w:r>
          </w:p>
          <w:p w:rsidR="00244739" w:rsidRPr="002B246E" w:rsidRDefault="00244739" w:rsidP="00244739">
            <w:pPr>
              <w:spacing w:after="0" w:line="240" w:lineRule="auto"/>
              <w:rPr>
                <w:rFonts w:ascii="Times New Roman" w:eastAsia="Calibri" w:hAnsi="Times New Roman" w:cs="Times New Roman"/>
                <w:b/>
                <w:sz w:val="24"/>
                <w:szCs w:val="24"/>
              </w:rPr>
            </w:pPr>
            <w:r w:rsidRPr="002B246E">
              <w:rPr>
                <w:rFonts w:ascii="Times New Roman" w:eastAsia="Calibri" w:hAnsi="Times New Roman" w:cs="Times New Roman"/>
                <w:b/>
                <w:sz w:val="24"/>
                <w:szCs w:val="24"/>
              </w:rPr>
              <w:t xml:space="preserve">     - максимальный часовой расход</w:t>
            </w:r>
          </w:p>
          <w:p w:rsidR="00244739" w:rsidRPr="002B246E" w:rsidRDefault="00244739" w:rsidP="00244739">
            <w:pPr>
              <w:spacing w:after="0" w:line="240" w:lineRule="auto"/>
              <w:rPr>
                <w:rFonts w:ascii="Times New Roman" w:eastAsia="Calibri" w:hAnsi="Times New Roman" w:cs="Times New Roman"/>
                <w:b/>
                <w:sz w:val="24"/>
                <w:szCs w:val="24"/>
              </w:rPr>
            </w:pPr>
            <w:r w:rsidRPr="002B246E">
              <w:rPr>
                <w:rFonts w:ascii="Times New Roman" w:eastAsia="Calibri" w:hAnsi="Times New Roman" w:cs="Times New Roman"/>
                <w:b/>
                <w:sz w:val="24"/>
                <w:szCs w:val="24"/>
              </w:rPr>
              <w:t xml:space="preserve">     - максимальный часовой расход с пожаротушением</w:t>
            </w:r>
          </w:p>
        </w:tc>
        <w:tc>
          <w:tcPr>
            <w:tcW w:w="1842" w:type="dxa"/>
            <w:tcBorders>
              <w:top w:val="single" w:sz="4" w:space="0" w:color="auto"/>
              <w:left w:val="single" w:sz="4" w:space="0" w:color="auto"/>
              <w:bottom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b/>
                <w:sz w:val="24"/>
                <w:szCs w:val="24"/>
              </w:rPr>
            </w:pPr>
          </w:p>
          <w:p w:rsidR="00244739" w:rsidRPr="002B246E" w:rsidRDefault="00244739" w:rsidP="00990531">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w:t>
            </w:r>
          </w:p>
          <w:p w:rsidR="00D47540" w:rsidRPr="002B246E" w:rsidRDefault="00244739" w:rsidP="00990531">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w:t>
            </w:r>
          </w:p>
          <w:p w:rsidR="00244739" w:rsidRPr="002B246E" w:rsidRDefault="00244739" w:rsidP="00990531">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w:t>
            </w:r>
          </w:p>
          <w:p w:rsidR="00244739" w:rsidRPr="002B246E" w:rsidRDefault="00244739" w:rsidP="00990531">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7540" w:rsidRPr="002B246E" w:rsidRDefault="00D47540" w:rsidP="00990531">
            <w:pPr>
              <w:spacing w:after="0" w:line="240" w:lineRule="auto"/>
              <w:jc w:val="center"/>
              <w:rPr>
                <w:rFonts w:ascii="Times New Roman" w:eastAsia="Calibri" w:hAnsi="Times New Roman" w:cs="Times New Roman"/>
                <w:b/>
                <w:sz w:val="24"/>
                <w:szCs w:val="24"/>
              </w:rPr>
            </w:pPr>
          </w:p>
          <w:p w:rsidR="00D47540" w:rsidRPr="002B246E" w:rsidRDefault="00244739" w:rsidP="00990531">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42</w:t>
            </w:r>
            <w:r w:rsidR="00D47540" w:rsidRPr="002B246E">
              <w:rPr>
                <w:rFonts w:ascii="Times New Roman" w:eastAsia="Calibri" w:hAnsi="Times New Roman" w:cs="Times New Roman"/>
                <w:b/>
                <w:sz w:val="24"/>
                <w:szCs w:val="24"/>
              </w:rPr>
              <w:t>,</w:t>
            </w:r>
            <w:r w:rsidRPr="002B246E">
              <w:rPr>
                <w:rFonts w:ascii="Times New Roman" w:eastAsia="Calibri" w:hAnsi="Times New Roman" w:cs="Times New Roman"/>
                <w:b/>
                <w:sz w:val="24"/>
                <w:szCs w:val="24"/>
              </w:rPr>
              <w:t>31</w:t>
            </w:r>
            <w:r w:rsidR="00D47540" w:rsidRPr="002B246E">
              <w:rPr>
                <w:rFonts w:ascii="Times New Roman" w:eastAsia="Calibri" w:hAnsi="Times New Roman" w:cs="Times New Roman"/>
                <w:b/>
                <w:sz w:val="24"/>
                <w:szCs w:val="24"/>
              </w:rPr>
              <w:t xml:space="preserve"> м</w:t>
            </w:r>
            <w:r w:rsidR="00D47540" w:rsidRPr="002B246E">
              <w:rPr>
                <w:rFonts w:ascii="Times New Roman" w:eastAsia="Calibri" w:hAnsi="Times New Roman" w:cs="Times New Roman"/>
                <w:b/>
                <w:sz w:val="24"/>
                <w:szCs w:val="24"/>
                <w:vertAlign w:val="superscript"/>
              </w:rPr>
              <w:t>3</w:t>
            </w:r>
            <w:r w:rsidR="00D47540" w:rsidRPr="002B246E">
              <w:rPr>
                <w:rFonts w:ascii="Times New Roman" w:eastAsia="Calibri" w:hAnsi="Times New Roman" w:cs="Times New Roman"/>
                <w:b/>
                <w:sz w:val="24"/>
                <w:szCs w:val="24"/>
              </w:rPr>
              <w:t>/сут.</w:t>
            </w:r>
          </w:p>
          <w:p w:rsidR="00D47540" w:rsidRPr="002B246E" w:rsidRDefault="00244739" w:rsidP="00244739">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96</w:t>
            </w:r>
            <w:r w:rsidR="00D47540" w:rsidRPr="002B246E">
              <w:rPr>
                <w:rFonts w:ascii="Times New Roman" w:eastAsia="Calibri" w:hAnsi="Times New Roman" w:cs="Times New Roman"/>
                <w:b/>
                <w:sz w:val="24"/>
                <w:szCs w:val="24"/>
              </w:rPr>
              <w:t>,</w:t>
            </w:r>
            <w:r w:rsidRPr="002B246E">
              <w:rPr>
                <w:rFonts w:ascii="Times New Roman" w:eastAsia="Calibri" w:hAnsi="Times New Roman" w:cs="Times New Roman"/>
                <w:b/>
                <w:sz w:val="24"/>
                <w:szCs w:val="24"/>
              </w:rPr>
              <w:t>31</w:t>
            </w:r>
            <w:r w:rsidR="00D47540" w:rsidRPr="002B246E">
              <w:rPr>
                <w:rFonts w:ascii="Times New Roman" w:eastAsia="Calibri" w:hAnsi="Times New Roman" w:cs="Times New Roman"/>
                <w:b/>
                <w:sz w:val="24"/>
                <w:szCs w:val="24"/>
              </w:rPr>
              <w:t xml:space="preserve"> м</w:t>
            </w:r>
            <w:r w:rsidR="00D47540" w:rsidRPr="002B246E">
              <w:rPr>
                <w:rFonts w:ascii="Times New Roman" w:eastAsia="Calibri" w:hAnsi="Times New Roman" w:cs="Times New Roman"/>
                <w:b/>
                <w:sz w:val="24"/>
                <w:szCs w:val="24"/>
                <w:vertAlign w:val="superscript"/>
              </w:rPr>
              <w:t>3</w:t>
            </w:r>
            <w:r w:rsidR="00D47540" w:rsidRPr="002B246E">
              <w:rPr>
                <w:rFonts w:ascii="Times New Roman" w:eastAsia="Calibri" w:hAnsi="Times New Roman" w:cs="Times New Roman"/>
                <w:b/>
                <w:sz w:val="24"/>
                <w:szCs w:val="24"/>
              </w:rPr>
              <w:t>/сут.</w:t>
            </w:r>
          </w:p>
          <w:p w:rsidR="00244739" w:rsidRPr="002B246E" w:rsidRDefault="00244739" w:rsidP="00244739">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6,91 м</w:t>
            </w:r>
            <w:r w:rsidRPr="002B246E">
              <w:rPr>
                <w:rFonts w:ascii="Times New Roman" w:eastAsia="Calibri" w:hAnsi="Times New Roman" w:cs="Times New Roman"/>
                <w:b/>
                <w:sz w:val="24"/>
                <w:szCs w:val="24"/>
                <w:vertAlign w:val="superscript"/>
              </w:rPr>
              <w:t>3</w:t>
            </w:r>
            <w:r w:rsidRPr="002B246E">
              <w:rPr>
                <w:rFonts w:ascii="Times New Roman" w:eastAsia="Calibri" w:hAnsi="Times New Roman" w:cs="Times New Roman"/>
                <w:b/>
                <w:sz w:val="24"/>
                <w:szCs w:val="24"/>
              </w:rPr>
              <w:t>/час</w:t>
            </w:r>
          </w:p>
          <w:p w:rsidR="00244739" w:rsidRPr="002B246E" w:rsidRDefault="00244739" w:rsidP="00244739">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24,91 м</w:t>
            </w:r>
            <w:r w:rsidRPr="002B246E">
              <w:rPr>
                <w:rFonts w:ascii="Times New Roman" w:eastAsia="Calibri" w:hAnsi="Times New Roman" w:cs="Times New Roman"/>
                <w:b/>
                <w:sz w:val="24"/>
                <w:szCs w:val="24"/>
                <w:vertAlign w:val="superscript"/>
              </w:rPr>
              <w:t>3</w:t>
            </w:r>
            <w:r w:rsidRPr="002B246E">
              <w:rPr>
                <w:rFonts w:ascii="Times New Roman" w:eastAsia="Calibri" w:hAnsi="Times New Roman" w:cs="Times New Roman"/>
                <w:b/>
                <w:sz w:val="24"/>
                <w:szCs w:val="24"/>
              </w:rPr>
              <w:t>/час</w:t>
            </w:r>
          </w:p>
        </w:tc>
      </w:tr>
    </w:tbl>
    <w:p w:rsidR="00D47540" w:rsidRPr="002B246E" w:rsidRDefault="00D47540" w:rsidP="00D47540">
      <w:pPr>
        <w:spacing w:after="0" w:line="240" w:lineRule="auto"/>
        <w:ind w:firstLine="426"/>
        <w:jc w:val="both"/>
        <w:rPr>
          <w:rFonts w:ascii="Times New Roman" w:eastAsia="Calibri" w:hAnsi="Times New Roman" w:cs="Times New Roman"/>
          <w:sz w:val="24"/>
          <w:szCs w:val="24"/>
        </w:rPr>
      </w:pPr>
    </w:p>
    <w:p w:rsidR="005E6894" w:rsidRPr="002B246E" w:rsidRDefault="005E6894" w:rsidP="005E6894">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Сравнение дебитов скважин и расчетных расходов показывает, что суммарная производительность всех водозаборных скважин (7,78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/час, 186,72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 удовлетворяет как существующую, так и перспективную потребность в воде на хозпитьевые нужды (6,91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/час, 42,31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 но не обеспечивает подачу максимального часового расхода на хозпитьевые и противопожарные нужды (24,91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/час). Соответственно, требуется создание хранилища запаса воды на противопожарные нужды.</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 соответствии со СНиП 2.04.02-84* «Водоснабжение. Наружные сети и сооружения», СанПиН 2.1.4.1110-02 «Зоны санитарной охраны источников водоснабжения и водопроводов питьевого назначения» для источников водоснабжения, водопроводных сооружений и водоводов должны организовываться зоны санитарной охраны для обеспечения их санитарно-эпидемиологической надежности.</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Для подземных источников зона санитарной охраны состоит из трех поясов: первый пояс – зона строгого режима, второй и третий пояса – зоны ограничений.</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Зона строгого режима устанавливается на расстоянии от 30 до 50 м от устья скважин в зависимости от защищенности водоносного горизонта. Границы зон санитарной охраны подземных источников устанавливаются при выполнении проекта артезианских скважин и будут уточняться при ревизии скважин и определения запасов подземных вод.</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Территория зоны первого пояса должна быть спланирована для отвода поверхностного стока за ее пределы, озеленена, ограждена и обеспечена охраной.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Границы первого пояса зоны санитарной о</w:t>
      </w:r>
      <w:r w:rsidR="00CC66CE" w:rsidRPr="002B246E">
        <w:rPr>
          <w:rFonts w:ascii="Times New Roman" w:eastAsia="Calibri" w:hAnsi="Times New Roman" w:cs="Times New Roman"/>
          <w:sz w:val="24"/>
          <w:szCs w:val="24"/>
        </w:rPr>
        <w:t xml:space="preserve">храны водопроводных сооружений </w:t>
      </w:r>
      <w:r w:rsidRPr="002B246E">
        <w:rPr>
          <w:rFonts w:ascii="Times New Roman" w:eastAsia="Calibri" w:hAnsi="Times New Roman" w:cs="Times New Roman"/>
          <w:sz w:val="24"/>
          <w:szCs w:val="24"/>
        </w:rPr>
        <w:t xml:space="preserve">совпадают с ограждением площадки и устанавливаются на расстоянии 30 м от стен </w:t>
      </w:r>
      <w:r w:rsidR="00CC66CE" w:rsidRPr="002B246E">
        <w:rPr>
          <w:rFonts w:ascii="Times New Roman" w:eastAsia="Calibri" w:hAnsi="Times New Roman" w:cs="Times New Roman"/>
          <w:sz w:val="24"/>
          <w:szCs w:val="24"/>
        </w:rPr>
        <w:t>запасных и регулирующих емкостей, 10 м – от водонапорных башен.</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На территории зоны второго пояса нельзя размещать кладбища, скотомогильники, поля фильтрации, животноводческие фермы, а также применять ядохимикаты, удобрения и загрязнять территорию промышленными отходами.</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Ширина санитарно-защитной полосы водоводов, проходящих по незастроенной территории – не менее 10 м в сухих грунтах, не менее 50 м в мокрых грунтах; по застроенной территории – по согласованию с органами санитарно-эпидемиологической службы ширину санитарно-защитной полосы допускается уменьшать. В пределах этой полосы должны отсутствовать источники загрязнения почв и подземных вод.</w:t>
      </w:r>
    </w:p>
    <w:p w:rsidR="00CC66CE" w:rsidRPr="002B246E" w:rsidRDefault="00CC66CE" w:rsidP="00CC66C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 случае несоответствия размеров зон санитарной охраны первого пояса источников водоснабжения  нормативным требованиям возможно ухудшение качества подземных вод, особенно в тех местах, где в зоне строгого режима оказываются нарушены слои глины. Практика эксплуатации скважин в подобных условиях показывает, что со временем в добываемой воде появляются нитраты, бактериальное загрязнение и тогда для достижения нормативного качества требуется дополнительная обработка воды.</w:t>
      </w:r>
    </w:p>
    <w:p w:rsidR="00CC66CE" w:rsidRPr="002B246E" w:rsidRDefault="00CC66CE" w:rsidP="00CC66C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 исходных данных не представлены сведения об обустройстве зоны первого пояса (строгого режима) на всех существующих источниках водоснабжения п. Верхняя Баранча, не выданы данные по гидрогеологической обстановке на рассматриваемой территории (степень защищенности водоносного горизонта), а также сведения о качестве добываемой воды. В связи с этим предлагаются следующие меры:</w:t>
      </w:r>
    </w:p>
    <w:p w:rsidR="00CC66CE" w:rsidRPr="002B246E" w:rsidRDefault="00CC66CE" w:rsidP="00CC66CE">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у</w:t>
      </w:r>
      <w:r w:rsidRPr="002B246E">
        <w:rPr>
          <w:rFonts w:ascii="Times New Roman" w:eastAsia="Calibri" w:hAnsi="Times New Roman" w:cs="Times New Roman"/>
          <w:sz w:val="24"/>
          <w:szCs w:val="24"/>
        </w:rPr>
        <w:t>становить постоянный мониторинг качества воды, добываемой из всех сущест</w:t>
      </w:r>
      <w:r w:rsidRPr="002B246E">
        <w:rPr>
          <w:rFonts w:ascii="Times New Roman" w:hAnsi="Times New Roman" w:cs="Times New Roman"/>
          <w:sz w:val="24"/>
          <w:szCs w:val="24"/>
        </w:rPr>
        <w:t>вующих источников водоснабжения;</w:t>
      </w:r>
    </w:p>
    <w:p w:rsidR="00CC66CE" w:rsidRPr="002B246E" w:rsidRDefault="00CC66CE" w:rsidP="00CC66CE">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 xml:space="preserve">ыполнить гидрогеологическое обследование рассматриваемой территории и выполнить проекты СЗЗ </w:t>
      </w:r>
      <w:r w:rsidRPr="002B246E">
        <w:rPr>
          <w:rFonts w:ascii="Times New Roman" w:hAnsi="Times New Roman" w:cs="Times New Roman"/>
          <w:sz w:val="24"/>
          <w:szCs w:val="24"/>
        </w:rPr>
        <w:t xml:space="preserve">всех </w:t>
      </w:r>
      <w:r w:rsidRPr="002B246E">
        <w:rPr>
          <w:rFonts w:ascii="Times New Roman" w:eastAsia="Calibri" w:hAnsi="Times New Roman" w:cs="Times New Roman"/>
          <w:sz w:val="24"/>
          <w:szCs w:val="24"/>
        </w:rPr>
        <w:t>поясов для каждого источника водоснабжения. Это позволит определить возможность использования существующих скважин для питьевого водоснабжения и предусмотреть мероприятия по защите подземных вод от загрязнения. В ходе проектирования систем хозпитьевого водоснабжения определяется необходимость</w:t>
      </w:r>
      <w:r w:rsidRPr="002B246E">
        <w:rPr>
          <w:rFonts w:ascii="Times New Roman" w:hAnsi="Times New Roman" w:cs="Times New Roman"/>
          <w:sz w:val="24"/>
          <w:szCs w:val="24"/>
        </w:rPr>
        <w:t xml:space="preserve"> строительство новых скважин;</w:t>
      </w:r>
    </w:p>
    <w:p w:rsidR="00CC66CE" w:rsidRPr="002B246E" w:rsidRDefault="00CC66CE" w:rsidP="00CC66CE">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у</w:t>
      </w:r>
      <w:r w:rsidRPr="002B246E">
        <w:rPr>
          <w:rFonts w:ascii="Times New Roman" w:eastAsia="Calibri" w:hAnsi="Times New Roman" w:cs="Times New Roman"/>
          <w:sz w:val="24"/>
          <w:szCs w:val="24"/>
        </w:rPr>
        <w:t>становить локальные установки обеззараживания воды гипохлоритом натрия на каждую существующую скважину.</w:t>
      </w:r>
    </w:p>
    <w:p w:rsidR="00D47540" w:rsidRPr="002B246E" w:rsidRDefault="00CC66CE"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Проектом предлагается устройство раздельных систем хозпитьевого и противопожарного водоснабжения п. Верхняя Баранча.</w:t>
      </w:r>
    </w:p>
    <w:p w:rsidR="00830757" w:rsidRPr="002B246E" w:rsidRDefault="00830757" w:rsidP="0083075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Предусматривается создание единой сети водопровода с подсоединением существующих скважин и водонапорной башни, что позволит повысить надежность снабжения населения и местной промышленности питьевой водой. Протяженность проектируемых трубопроводов для создания единой сети составит 3,5 км.</w:t>
      </w:r>
    </w:p>
    <w:p w:rsidR="00830757" w:rsidRPr="002B246E" w:rsidRDefault="00830757" w:rsidP="0083075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Прокладка предусмотрена подземная, трубопроводы предлагается выполнить из труб ПЭ (диаметр уточняется при дальнейшем проектировании при гидравлическом расчете сети) с вводом водопровода во все существующие и проектируемые жилые и общественные здания. К расчетному сроку все жилые и общественные здания предусматривается подключить к вновь проложенной кольцевой сети.</w:t>
      </w:r>
    </w:p>
    <w:p w:rsidR="00830757" w:rsidRPr="002B246E" w:rsidRDefault="00830757" w:rsidP="0083075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Предварительно требуется провести обследование действующих скважин: их состояние, уточнение дебита и фактической производительности с установкой приборов учета, определить качество воды и запасы подземных вод. Особое внимание надо обратить на обустройство санитарных защитных зон и выполнение всех санитарных требований по СЗЗ первого пояса. На основании результатов обследования скважин выносится решение о необходимости реконструкции каждой из скважин, замене насосного оборудования, восстановления СЗЗ, водоподготовке, а также о необходимости бурении дополнительной скважины.</w:t>
      </w:r>
    </w:p>
    <w:p w:rsidR="00830757" w:rsidRPr="002B246E" w:rsidRDefault="00830757" w:rsidP="0083075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Включение в сеть существующей водонапорной башни также решается при детальном проектировании после предварительного обследования ее состояния.</w:t>
      </w:r>
    </w:p>
    <w:p w:rsidR="00830757" w:rsidRPr="002B246E" w:rsidRDefault="00830757" w:rsidP="0083075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Для решения задачи наружного пожаротушения предлагаются два варианта:</w:t>
      </w:r>
    </w:p>
    <w:p w:rsidR="00830757" w:rsidRPr="002B246E" w:rsidRDefault="00830757" w:rsidP="00830757">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Пожаротушение передвижной техникой из существующего пруда, для чего на бере</w:t>
      </w:r>
      <w:r w:rsidR="00C26027" w:rsidRPr="002B246E">
        <w:rPr>
          <w:rFonts w:ascii="Times New Roman" w:eastAsia="Calibri" w:hAnsi="Times New Roman" w:cs="Times New Roman"/>
          <w:sz w:val="24"/>
          <w:szCs w:val="24"/>
        </w:rPr>
        <w:t>гу пруда необходимо обустроить 3</w:t>
      </w:r>
      <w:r w:rsidRPr="002B246E">
        <w:rPr>
          <w:rFonts w:ascii="Times New Roman" w:eastAsia="Calibri" w:hAnsi="Times New Roman" w:cs="Times New Roman"/>
          <w:sz w:val="24"/>
          <w:szCs w:val="24"/>
        </w:rPr>
        <w:t xml:space="preserve"> пирса для подъезда противопожарной техники. Поскольку радиус действия пожарных помп составляет 200 м и на территории поселка остаются «мертвые» зоны, необходимо также предусмотреть устройство противопожарного резервуара объемом 54 м</w:t>
      </w:r>
      <w:r w:rsidRPr="002B246E">
        <w:rPr>
          <w:rFonts w:ascii="Times New Roman" w:eastAsia="Calibri" w:hAnsi="Times New Roman" w:cs="Times New Roman"/>
          <w:sz w:val="24"/>
          <w:szCs w:val="24"/>
          <w:vertAlign w:val="superscript"/>
        </w:rPr>
        <w:t>3</w:t>
      </w:r>
      <w:r w:rsidRPr="002B246E">
        <w:rPr>
          <w:rFonts w:ascii="Times New Roman" w:hAnsi="Times New Roman" w:cs="Times New Roman"/>
          <w:sz w:val="24"/>
          <w:szCs w:val="24"/>
        </w:rPr>
        <w:t xml:space="preserve"> </w:t>
      </w:r>
      <w:r w:rsidRPr="002B246E">
        <w:rPr>
          <w:rFonts w:ascii="Times New Roman" w:eastAsia="Calibri" w:hAnsi="Times New Roman" w:cs="Times New Roman"/>
          <w:sz w:val="24"/>
          <w:szCs w:val="24"/>
        </w:rPr>
        <w:t>(2 резервуара по 30 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 xml:space="preserve">) </w:t>
      </w:r>
      <w:r w:rsidRPr="002B246E">
        <w:rPr>
          <w:rFonts w:ascii="Times New Roman" w:hAnsi="Times New Roman" w:cs="Times New Roman"/>
          <w:sz w:val="24"/>
          <w:szCs w:val="24"/>
        </w:rPr>
        <w:t xml:space="preserve">в </w:t>
      </w:r>
      <w:r w:rsidRPr="002B246E">
        <w:rPr>
          <w:rFonts w:ascii="Times New Roman" w:eastAsia="Calibri" w:hAnsi="Times New Roman" w:cs="Times New Roman"/>
          <w:sz w:val="24"/>
          <w:szCs w:val="24"/>
        </w:rPr>
        <w:t>северо-восточной</w:t>
      </w:r>
      <w:r w:rsidRPr="002B246E">
        <w:rPr>
          <w:rFonts w:ascii="Times New Roman" w:hAnsi="Times New Roman" w:cs="Times New Roman"/>
          <w:sz w:val="24"/>
          <w:szCs w:val="24"/>
        </w:rPr>
        <w:t xml:space="preserve"> части населенного пункта</w:t>
      </w:r>
      <w:r w:rsidRPr="002B246E">
        <w:rPr>
          <w:rFonts w:ascii="Times New Roman" w:eastAsia="Calibri" w:hAnsi="Times New Roman" w:cs="Times New Roman"/>
          <w:sz w:val="24"/>
          <w:szCs w:val="24"/>
        </w:rPr>
        <w:t>.</w:t>
      </w:r>
    </w:p>
    <w:p w:rsidR="00830757" w:rsidRPr="002B246E" w:rsidRDefault="00830757" w:rsidP="00830757">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lastRenderedPageBreak/>
        <w:t>О</w:t>
      </w:r>
      <w:r w:rsidRPr="002B246E">
        <w:rPr>
          <w:rFonts w:ascii="Times New Roman" w:eastAsia="Calibri" w:hAnsi="Times New Roman" w:cs="Times New Roman"/>
          <w:sz w:val="24"/>
          <w:szCs w:val="24"/>
        </w:rPr>
        <w:t>рганизаци</w:t>
      </w:r>
      <w:r w:rsidRPr="002B246E">
        <w:rPr>
          <w:rFonts w:ascii="Times New Roman" w:hAnsi="Times New Roman" w:cs="Times New Roman"/>
          <w:sz w:val="24"/>
          <w:szCs w:val="24"/>
        </w:rPr>
        <w:t>я</w:t>
      </w:r>
      <w:r w:rsidRPr="002B246E">
        <w:rPr>
          <w:rFonts w:ascii="Times New Roman" w:eastAsia="Calibri" w:hAnsi="Times New Roman" w:cs="Times New Roman"/>
          <w:sz w:val="24"/>
          <w:szCs w:val="24"/>
        </w:rPr>
        <w:t xml:space="preserve"> насосной станции </w:t>
      </w:r>
      <w:r w:rsidRPr="002B246E">
        <w:rPr>
          <w:rFonts w:ascii="Times New Roman" w:hAnsi="Times New Roman" w:cs="Times New Roman"/>
          <w:sz w:val="24"/>
          <w:szCs w:val="24"/>
        </w:rPr>
        <w:t xml:space="preserve">на берегу </w:t>
      </w:r>
      <w:r w:rsidRPr="002B246E">
        <w:rPr>
          <w:rFonts w:ascii="Times New Roman" w:eastAsia="Calibri" w:hAnsi="Times New Roman" w:cs="Times New Roman"/>
          <w:sz w:val="24"/>
          <w:szCs w:val="24"/>
        </w:rPr>
        <w:t>пруд</w:t>
      </w:r>
      <w:r w:rsidRPr="002B246E">
        <w:rPr>
          <w:rFonts w:ascii="Times New Roman" w:hAnsi="Times New Roman" w:cs="Times New Roman"/>
          <w:sz w:val="24"/>
          <w:szCs w:val="24"/>
        </w:rPr>
        <w:t>а</w:t>
      </w:r>
      <w:r w:rsidRPr="002B246E">
        <w:rPr>
          <w:rFonts w:ascii="Times New Roman" w:eastAsia="Calibri" w:hAnsi="Times New Roman" w:cs="Times New Roman"/>
          <w:sz w:val="24"/>
          <w:szCs w:val="24"/>
        </w:rPr>
        <w:t xml:space="preserve"> и создание сети технического водопровода, объединенного с противопожарным, с установкой на нем гидрантов. Такой водопровод обеспечит не только надежное пожаротушение, но и может быть использован для полива огородов, прилегающей территории и обеспечение технического водоснабжения животноводческого комплекса. Прокладка водопровода</w:t>
      </w:r>
      <w:r w:rsidRPr="002B246E">
        <w:rPr>
          <w:rFonts w:ascii="Times New Roman" w:hAnsi="Times New Roman" w:cs="Times New Roman"/>
          <w:sz w:val="24"/>
          <w:szCs w:val="24"/>
        </w:rPr>
        <w:t xml:space="preserve"> – </w:t>
      </w:r>
      <w:r w:rsidRPr="002B246E">
        <w:rPr>
          <w:rFonts w:ascii="Times New Roman" w:eastAsia="Calibri" w:hAnsi="Times New Roman" w:cs="Times New Roman"/>
          <w:sz w:val="24"/>
          <w:szCs w:val="24"/>
        </w:rPr>
        <w:t>подземная, трубопроводы предлагается выполнить из труб ПЭ (диаметр уточняется при дальнейшем проектировании при гидравлическом расчете сети), протяженность сети порядка 2,4</w:t>
      </w:r>
      <w:r w:rsidRPr="002B246E">
        <w:rPr>
          <w:rFonts w:ascii="Times New Roman" w:hAnsi="Times New Roman" w:cs="Times New Roman"/>
          <w:sz w:val="24"/>
          <w:szCs w:val="24"/>
        </w:rPr>
        <w:t xml:space="preserve"> </w:t>
      </w:r>
      <w:r w:rsidRPr="002B246E">
        <w:rPr>
          <w:rFonts w:ascii="Times New Roman" w:eastAsia="Calibri" w:hAnsi="Times New Roman" w:cs="Times New Roman"/>
          <w:sz w:val="24"/>
          <w:szCs w:val="24"/>
        </w:rPr>
        <w:t>км.</w:t>
      </w:r>
    </w:p>
    <w:p w:rsidR="00830757" w:rsidRPr="002B246E" w:rsidRDefault="00830757" w:rsidP="0083075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Выбор варианта организации пожаротушения принимается на стадии проектирования по результатам технико-экономического сравнения.</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Первоочередные мероприятия по системе водоснабжения п. </w:t>
      </w:r>
      <w:r w:rsidR="00C6202A" w:rsidRPr="002B246E">
        <w:rPr>
          <w:rFonts w:ascii="Times New Roman" w:eastAsia="Calibri" w:hAnsi="Times New Roman" w:cs="Times New Roman"/>
          <w:sz w:val="24"/>
          <w:szCs w:val="24"/>
        </w:rPr>
        <w:t>Верхняя Баранча</w:t>
      </w:r>
      <w:r w:rsidRPr="002B246E">
        <w:rPr>
          <w:rFonts w:ascii="Times New Roman" w:eastAsia="Calibri" w:hAnsi="Times New Roman" w:cs="Times New Roman"/>
          <w:sz w:val="24"/>
          <w:szCs w:val="24"/>
        </w:rPr>
        <w:t>:</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ыполнение гидрогеологического обследования территории с целью определения степени защищенности водоносного горизонта, качества добываемой воды, направления потоков под</w:t>
      </w:r>
      <w:r w:rsidRPr="002B246E">
        <w:rPr>
          <w:rFonts w:ascii="Times New Roman" w:hAnsi="Times New Roman" w:cs="Times New Roman"/>
          <w:sz w:val="24"/>
          <w:szCs w:val="24"/>
        </w:rPr>
        <w:t>земных вод и оценки их запасов;</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с</w:t>
      </w:r>
      <w:r w:rsidRPr="002B246E">
        <w:rPr>
          <w:rFonts w:ascii="Times New Roman" w:eastAsia="Calibri" w:hAnsi="Times New Roman" w:cs="Times New Roman"/>
          <w:sz w:val="24"/>
          <w:szCs w:val="24"/>
        </w:rPr>
        <w:t>оздание системы монит</w:t>
      </w:r>
      <w:r w:rsidRPr="002B246E">
        <w:rPr>
          <w:rFonts w:ascii="Times New Roman" w:hAnsi="Times New Roman" w:cs="Times New Roman"/>
          <w:sz w:val="24"/>
          <w:szCs w:val="24"/>
        </w:rPr>
        <w:t>оринга качества добываемой воды;</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недрение локальных у</w:t>
      </w:r>
      <w:r w:rsidRPr="002B246E">
        <w:rPr>
          <w:rFonts w:ascii="Times New Roman" w:hAnsi="Times New Roman" w:cs="Times New Roman"/>
          <w:sz w:val="24"/>
          <w:szCs w:val="24"/>
        </w:rPr>
        <w:t>становок обеззараживания воды раство</w:t>
      </w:r>
      <w:r w:rsidRPr="002B246E">
        <w:rPr>
          <w:rFonts w:ascii="Times New Roman" w:eastAsia="Calibri" w:hAnsi="Times New Roman" w:cs="Times New Roman"/>
          <w:sz w:val="24"/>
          <w:szCs w:val="24"/>
        </w:rPr>
        <w:t>ром гипохл</w:t>
      </w:r>
      <w:r w:rsidRPr="002B246E">
        <w:rPr>
          <w:rFonts w:ascii="Times New Roman" w:hAnsi="Times New Roman" w:cs="Times New Roman"/>
          <w:sz w:val="24"/>
          <w:szCs w:val="24"/>
        </w:rPr>
        <w:t>орита натрия на каждой скважине;</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ыполнение полного обс</w:t>
      </w:r>
      <w:r w:rsidRPr="002B246E">
        <w:rPr>
          <w:rFonts w:ascii="Times New Roman" w:hAnsi="Times New Roman" w:cs="Times New Roman"/>
          <w:sz w:val="24"/>
          <w:szCs w:val="24"/>
        </w:rPr>
        <w:t>ледования существующих скважин;</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 xml:space="preserve">выполнение проектов санитарных </w:t>
      </w:r>
      <w:r w:rsidRPr="002B246E">
        <w:rPr>
          <w:rFonts w:ascii="Times New Roman" w:eastAsia="Calibri" w:hAnsi="Times New Roman" w:cs="Times New Roman"/>
          <w:sz w:val="24"/>
          <w:szCs w:val="24"/>
        </w:rPr>
        <w:t>з</w:t>
      </w:r>
      <w:r w:rsidRPr="002B246E">
        <w:rPr>
          <w:rFonts w:ascii="Times New Roman" w:hAnsi="Times New Roman" w:cs="Times New Roman"/>
          <w:sz w:val="24"/>
          <w:szCs w:val="24"/>
        </w:rPr>
        <w:t>ащитных зон для каждой скважины;</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п</w:t>
      </w:r>
      <w:r w:rsidRPr="002B246E">
        <w:rPr>
          <w:rFonts w:ascii="Times New Roman" w:eastAsia="Calibri" w:hAnsi="Times New Roman" w:cs="Times New Roman"/>
          <w:sz w:val="24"/>
          <w:szCs w:val="24"/>
        </w:rPr>
        <w:t>ринятие решения о возможности использования</w:t>
      </w:r>
      <w:r w:rsidRPr="002B246E">
        <w:rPr>
          <w:rFonts w:ascii="Times New Roman" w:hAnsi="Times New Roman" w:cs="Times New Roman"/>
          <w:sz w:val="24"/>
          <w:szCs w:val="24"/>
        </w:rPr>
        <w:t xml:space="preserve"> каждой из существующих скважин;</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о</w:t>
      </w:r>
      <w:r w:rsidRPr="002B246E">
        <w:rPr>
          <w:rFonts w:ascii="Times New Roman" w:eastAsia="Calibri" w:hAnsi="Times New Roman" w:cs="Times New Roman"/>
          <w:sz w:val="24"/>
          <w:szCs w:val="24"/>
        </w:rPr>
        <w:t>бустройство санитарн</w:t>
      </w:r>
      <w:r w:rsidRPr="002B246E">
        <w:rPr>
          <w:rFonts w:ascii="Times New Roman" w:hAnsi="Times New Roman" w:cs="Times New Roman"/>
          <w:sz w:val="24"/>
          <w:szCs w:val="24"/>
        </w:rPr>
        <w:t xml:space="preserve">ых </w:t>
      </w:r>
      <w:r w:rsidRPr="002B246E">
        <w:rPr>
          <w:rFonts w:ascii="Times New Roman" w:eastAsia="Calibri" w:hAnsi="Times New Roman" w:cs="Times New Roman"/>
          <w:sz w:val="24"/>
          <w:szCs w:val="24"/>
        </w:rPr>
        <w:t>защитны</w:t>
      </w:r>
      <w:r w:rsidRPr="002B246E">
        <w:rPr>
          <w:rFonts w:ascii="Times New Roman" w:hAnsi="Times New Roman" w:cs="Times New Roman"/>
          <w:sz w:val="24"/>
          <w:szCs w:val="24"/>
        </w:rPr>
        <w:t>х зон первого пояса для каждой скважины;</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ыполнени</w:t>
      </w:r>
      <w:r w:rsidRPr="002B246E">
        <w:rPr>
          <w:rFonts w:ascii="Times New Roman" w:hAnsi="Times New Roman" w:cs="Times New Roman"/>
          <w:sz w:val="24"/>
          <w:szCs w:val="24"/>
        </w:rPr>
        <w:t>е проекта водоснабжения поселка;</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т</w:t>
      </w:r>
      <w:r w:rsidRPr="002B246E">
        <w:rPr>
          <w:rFonts w:ascii="Times New Roman" w:eastAsia="Calibri" w:hAnsi="Times New Roman" w:cs="Times New Roman"/>
          <w:sz w:val="24"/>
          <w:szCs w:val="24"/>
        </w:rPr>
        <w:t>ехнико-экономическое сравнение вариантов организации пожаротушения (из резервуаров и пруда с созданием пирсов или строительства насосной станции и сети технической воды с водоза</w:t>
      </w:r>
      <w:r w:rsidRPr="002B246E">
        <w:rPr>
          <w:rFonts w:ascii="Times New Roman" w:hAnsi="Times New Roman" w:cs="Times New Roman"/>
          <w:sz w:val="24"/>
          <w:szCs w:val="24"/>
        </w:rPr>
        <w:t>бором из пруда);</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у</w:t>
      </w:r>
      <w:r w:rsidRPr="002B246E">
        <w:rPr>
          <w:rFonts w:ascii="Times New Roman" w:eastAsia="Calibri" w:hAnsi="Times New Roman" w:cs="Times New Roman"/>
          <w:sz w:val="24"/>
          <w:szCs w:val="24"/>
        </w:rPr>
        <w:t>становка приборов учета на каждой скважине.</w:t>
      </w:r>
    </w:p>
    <w:p w:rsidR="00C6202A" w:rsidRPr="002B246E" w:rsidRDefault="00C6202A" w:rsidP="00C6202A">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Мероприятия на I очередь строительства:</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с</w:t>
      </w:r>
      <w:r w:rsidRPr="002B246E">
        <w:rPr>
          <w:rFonts w:ascii="Times New Roman" w:eastAsia="Calibri" w:hAnsi="Times New Roman" w:cs="Times New Roman"/>
          <w:sz w:val="24"/>
          <w:szCs w:val="24"/>
        </w:rPr>
        <w:t>троительство водопроводных сет</w:t>
      </w:r>
      <w:r w:rsidRPr="002B246E">
        <w:rPr>
          <w:rFonts w:ascii="Times New Roman" w:hAnsi="Times New Roman" w:cs="Times New Roman"/>
          <w:sz w:val="24"/>
          <w:szCs w:val="24"/>
        </w:rPr>
        <w:t>ей в зоне застройки 1 очереди:</w:t>
      </w:r>
    </w:p>
    <w:p w:rsidR="00C6202A" w:rsidRPr="002B246E" w:rsidRDefault="00C6202A" w:rsidP="00C6202A">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в </w:t>
      </w:r>
      <w:r w:rsidRPr="002B246E">
        <w:rPr>
          <w:rFonts w:ascii="Times New Roman" w:hAnsi="Times New Roman" w:cs="Times New Roman"/>
          <w:sz w:val="24"/>
          <w:szCs w:val="24"/>
        </w:rPr>
        <w:t>центральной части поселка</w:t>
      </w:r>
      <w:r w:rsidRPr="002B246E">
        <w:rPr>
          <w:rFonts w:ascii="Times New Roman" w:eastAsia="Calibri" w:hAnsi="Times New Roman" w:cs="Times New Roman"/>
          <w:sz w:val="24"/>
          <w:szCs w:val="24"/>
        </w:rPr>
        <w:t xml:space="preserve"> (от существующей скважины №436);</w:t>
      </w:r>
    </w:p>
    <w:p w:rsidR="00C6202A" w:rsidRPr="002B246E" w:rsidRDefault="00C6202A" w:rsidP="00C6202A">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трубопровод до проектируемой базы отдыха </w:t>
      </w:r>
      <w:r w:rsidRPr="002B246E">
        <w:rPr>
          <w:rFonts w:ascii="Times New Roman" w:hAnsi="Times New Roman" w:cs="Times New Roman"/>
          <w:sz w:val="24"/>
          <w:szCs w:val="24"/>
        </w:rPr>
        <w:t>(от существующей скважины №432);</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проектирование и строительство выбранного варианта организации пожаротушения.</w:t>
      </w:r>
    </w:p>
    <w:p w:rsidR="00C6202A" w:rsidRPr="002B246E" w:rsidRDefault="00C6202A" w:rsidP="00C6202A">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Мероприятия на расчетный срок:</w:t>
      </w:r>
    </w:p>
    <w:p w:rsidR="00C6202A" w:rsidRPr="002B246E" w:rsidRDefault="00C6202A" w:rsidP="00C6202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з</w:t>
      </w:r>
      <w:r w:rsidRPr="002B246E">
        <w:rPr>
          <w:rFonts w:ascii="Times New Roman" w:eastAsia="Calibri" w:hAnsi="Times New Roman" w:cs="Times New Roman"/>
          <w:sz w:val="24"/>
          <w:szCs w:val="24"/>
        </w:rPr>
        <w:t>авершение строител</w:t>
      </w:r>
      <w:r w:rsidRPr="002B246E">
        <w:rPr>
          <w:rFonts w:ascii="Times New Roman" w:hAnsi="Times New Roman" w:cs="Times New Roman"/>
          <w:sz w:val="24"/>
          <w:szCs w:val="24"/>
        </w:rPr>
        <w:t>ьства единой сети водоснабжения.</w:t>
      </w:r>
    </w:p>
    <w:p w:rsidR="00C6202A" w:rsidRPr="002B246E" w:rsidRDefault="00C6202A" w:rsidP="00D06E5C">
      <w:pPr>
        <w:spacing w:after="0" w:line="240" w:lineRule="auto"/>
        <w:ind w:firstLine="426"/>
        <w:jc w:val="both"/>
        <w:rPr>
          <w:rFonts w:ascii="Times New Roman" w:eastAsia="Calibri" w:hAnsi="Times New Roman" w:cs="Times New Roman"/>
          <w:sz w:val="24"/>
          <w:szCs w:val="24"/>
        </w:rPr>
      </w:pPr>
    </w:p>
    <w:p w:rsidR="00703214" w:rsidRPr="002B246E" w:rsidRDefault="00703214" w:rsidP="00C66217">
      <w:pPr>
        <w:pStyle w:val="2"/>
        <w:rPr>
          <w:rFonts w:eastAsia="Calibri"/>
        </w:rPr>
      </w:pPr>
      <w:bookmarkStart w:id="72" w:name="_Toc334208657"/>
      <w:r w:rsidRPr="002B246E">
        <w:rPr>
          <w:rFonts w:eastAsia="Calibri"/>
        </w:rPr>
        <w:t>4.11. Водоотведение.</w:t>
      </w:r>
      <w:bookmarkEnd w:id="72"/>
    </w:p>
    <w:p w:rsidR="00703214" w:rsidRPr="002B246E" w:rsidRDefault="00703214" w:rsidP="00D06E5C">
      <w:pPr>
        <w:spacing w:after="0" w:line="240" w:lineRule="auto"/>
        <w:ind w:firstLine="426"/>
        <w:jc w:val="both"/>
        <w:rPr>
          <w:rFonts w:ascii="Times New Roman" w:eastAsia="Calibri" w:hAnsi="Times New Roman" w:cs="Times New Roman"/>
          <w:sz w:val="24"/>
          <w:szCs w:val="24"/>
        </w:rPr>
      </w:pPr>
    </w:p>
    <w:p w:rsidR="00D47540" w:rsidRPr="002B246E" w:rsidRDefault="00D47540" w:rsidP="00D06E5C">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В качестве исходных данных использованы материалы </w:t>
      </w:r>
      <w:r w:rsidRPr="002B246E">
        <w:rPr>
          <w:rFonts w:ascii="Times New Roman" w:hAnsi="Times New Roman" w:cs="Times New Roman"/>
          <w:sz w:val="24"/>
          <w:szCs w:val="24"/>
        </w:rPr>
        <w:t>ОПЗ Генерального плана Кушвинского городского округа.</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Проектные решения приняты в соответствии с нормативными документами:</w:t>
      </w:r>
    </w:p>
    <w:p w:rsidR="00D47540" w:rsidRPr="002B246E" w:rsidRDefault="00D47540"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НГПСО 1-2009.66 «Нормативы градостроительного проектирования Свердловской области»;</w:t>
      </w:r>
    </w:p>
    <w:p w:rsidR="00D47540" w:rsidRPr="002B246E" w:rsidRDefault="00D47540" w:rsidP="00D47540">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2.04.03-85 «Канализация. Наружные сети и сооружения».</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Сведения о существующей системе канализации п. Верхняя Баранча органами местного самоуправления не предоставлены. По данным Генерального плана Кушвинского городского округа отвод хозяйственно бытовых стоков от жилого и общественного сектора производится в выгребные ямы с вывозом нечистот спецтехникой.</w:t>
      </w:r>
    </w:p>
    <w:p w:rsidR="00D47540" w:rsidRPr="002B246E" w:rsidRDefault="00D47540" w:rsidP="00D47540">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Расчетное удельное среднесуточное (за год) водоотведение бытовых сточных вод принимается равным расчетному среднесуточному (за год) водопотреблению и составляет 4</w:t>
      </w:r>
      <w:r w:rsidR="009340E6" w:rsidRPr="002B246E">
        <w:rPr>
          <w:rFonts w:ascii="Times New Roman" w:eastAsia="Calibri" w:hAnsi="Times New Roman" w:cs="Times New Roman"/>
          <w:sz w:val="24"/>
          <w:szCs w:val="24"/>
        </w:rPr>
        <w:t>2</w:t>
      </w:r>
      <w:r w:rsidRPr="002B246E">
        <w:rPr>
          <w:rFonts w:ascii="Times New Roman" w:eastAsia="Calibri" w:hAnsi="Times New Roman" w:cs="Times New Roman"/>
          <w:sz w:val="24"/>
          <w:szCs w:val="24"/>
        </w:rPr>
        <w:t>,</w:t>
      </w:r>
      <w:r w:rsidR="009340E6" w:rsidRPr="002B246E">
        <w:rPr>
          <w:rFonts w:ascii="Times New Roman" w:eastAsia="Calibri" w:hAnsi="Times New Roman" w:cs="Times New Roman"/>
          <w:sz w:val="24"/>
          <w:szCs w:val="24"/>
        </w:rPr>
        <w:t>31</w:t>
      </w:r>
      <w:r w:rsidRPr="002B246E">
        <w:rPr>
          <w:rFonts w:ascii="Times New Roman" w:eastAsia="Calibri" w:hAnsi="Times New Roman" w:cs="Times New Roman"/>
          <w:sz w:val="24"/>
          <w:szCs w:val="24"/>
        </w:rPr>
        <w:t> </w:t>
      </w:r>
      <w:r w:rsidR="00AA22E9" w:rsidRPr="002B246E">
        <w:rPr>
          <w:rFonts w:ascii="Times New Roman" w:eastAsia="Calibri" w:hAnsi="Times New Roman" w:cs="Times New Roman"/>
          <w:sz w:val="24"/>
          <w:szCs w:val="24"/>
        </w:rPr>
        <w:t>м</w:t>
      </w:r>
      <w:r w:rsidR="00AA22E9" w:rsidRPr="002B246E">
        <w:rPr>
          <w:rFonts w:ascii="Times New Roman" w:eastAsia="Calibri" w:hAnsi="Times New Roman" w:cs="Times New Roman"/>
          <w:sz w:val="24"/>
          <w:szCs w:val="24"/>
          <w:vertAlign w:val="superscript"/>
        </w:rPr>
        <w:t>3</w:t>
      </w:r>
      <w:r w:rsidR="00AA22E9" w:rsidRPr="002B246E">
        <w:rPr>
          <w:rFonts w:ascii="Times New Roman" w:eastAsia="Calibri" w:hAnsi="Times New Roman" w:cs="Times New Roman"/>
          <w:sz w:val="24"/>
          <w:szCs w:val="24"/>
        </w:rPr>
        <w:t>/сут</w:t>
      </w:r>
      <w:r w:rsidRPr="002B246E">
        <w:rPr>
          <w:rFonts w:ascii="Times New Roman" w:eastAsia="Calibri" w:hAnsi="Times New Roman" w:cs="Times New Roman"/>
          <w:sz w:val="24"/>
          <w:szCs w:val="24"/>
        </w:rPr>
        <w:t>. Расчетный секундный расход определяется при детальном проектировании.</w:t>
      </w:r>
    </w:p>
    <w:p w:rsidR="00833CBF" w:rsidRPr="002B246E" w:rsidRDefault="00833CBF" w:rsidP="00833CBF">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Проектом предусматривается создание единой сети водоотведения от всей застройки с организацией общепоселкового выгреба (или септика) с дальнейшим вывозом на существующие очистные сооружения в г. Кушва.</w:t>
      </w:r>
    </w:p>
    <w:p w:rsidR="00833CBF" w:rsidRPr="002B246E" w:rsidRDefault="00833CBF" w:rsidP="00833CBF">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Также возможно рассмотреть вариант со строительством вместо выгреба (септика) малых очистных сооружений биологической очистки с отведением очищенных сточных вод в фильтрующую канаву или в р. Баранча ниже поселка. Выбор типа компактных малых очистных сооружений и варианта водоотведения выполняется на основе технико-экономического сравнения при проектировании.</w:t>
      </w:r>
    </w:p>
    <w:p w:rsidR="00833CBF" w:rsidRPr="002B246E" w:rsidRDefault="00833CBF" w:rsidP="00833CBF">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Проектируемая база отдыха в связи с удаленным от остальной застройки положением обеспечивается отдельной системой канализации с собственным приемником сточных вод (выгреб, септик или локальные очистные сооружения малой производительности), тип которого определяется при детальном проектировании базы отдыха после технико-экономического сравнения вариантов.</w:t>
      </w:r>
    </w:p>
    <w:p w:rsidR="00833CBF" w:rsidRPr="002B246E" w:rsidRDefault="00833CBF" w:rsidP="00833CBF">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Материал проектируемых трубопроводов – ПЭ</w:t>
      </w:r>
      <w:r w:rsidR="00386B66" w:rsidRPr="002B246E">
        <w:rPr>
          <w:rFonts w:ascii="Times New Roman" w:eastAsia="Calibri" w:hAnsi="Times New Roman" w:cs="Times New Roman"/>
          <w:sz w:val="24"/>
          <w:szCs w:val="24"/>
        </w:rPr>
        <w:t>.</w:t>
      </w:r>
      <w:r w:rsidRPr="002B246E">
        <w:rPr>
          <w:rFonts w:ascii="Times New Roman" w:eastAsia="Calibri" w:hAnsi="Times New Roman" w:cs="Times New Roman"/>
          <w:sz w:val="24"/>
          <w:szCs w:val="24"/>
        </w:rPr>
        <w:t xml:space="preserve"> </w:t>
      </w:r>
      <w:r w:rsidR="00386B66" w:rsidRPr="002B246E">
        <w:rPr>
          <w:rFonts w:ascii="Times New Roman" w:eastAsia="Calibri" w:hAnsi="Times New Roman" w:cs="Times New Roman"/>
          <w:sz w:val="24"/>
          <w:szCs w:val="24"/>
        </w:rPr>
        <w:t>П</w:t>
      </w:r>
      <w:r w:rsidRPr="002B246E">
        <w:rPr>
          <w:rFonts w:ascii="Times New Roman" w:eastAsia="Calibri" w:hAnsi="Times New Roman" w:cs="Times New Roman"/>
          <w:sz w:val="24"/>
          <w:szCs w:val="24"/>
        </w:rPr>
        <w:t xml:space="preserve">ротяженность </w:t>
      </w:r>
      <w:r w:rsidR="00B2496D" w:rsidRPr="002B246E">
        <w:rPr>
          <w:rFonts w:ascii="Times New Roman" w:eastAsia="Calibri" w:hAnsi="Times New Roman" w:cs="Times New Roman"/>
          <w:sz w:val="24"/>
          <w:szCs w:val="24"/>
        </w:rPr>
        <w:t>канализационной сети – 2,2</w:t>
      </w:r>
      <w:r w:rsidR="00B2496D" w:rsidRPr="002B246E">
        <w:rPr>
          <w:rFonts w:ascii="Times New Roman" w:eastAsia="Calibri" w:hAnsi="Times New Roman" w:cs="Times New Roman"/>
          <w:sz w:val="24"/>
          <w:szCs w:val="24"/>
          <w:lang w:val="en-US"/>
        </w:rPr>
        <w:t> </w:t>
      </w:r>
      <w:r w:rsidRPr="002B246E">
        <w:rPr>
          <w:rFonts w:ascii="Times New Roman" w:eastAsia="Calibri" w:hAnsi="Times New Roman" w:cs="Times New Roman"/>
          <w:sz w:val="24"/>
          <w:szCs w:val="24"/>
        </w:rPr>
        <w:t>км</w:t>
      </w:r>
      <w:r w:rsidR="00386B66" w:rsidRPr="002B246E">
        <w:rPr>
          <w:rFonts w:ascii="Times New Roman" w:eastAsia="Calibri" w:hAnsi="Times New Roman" w:cs="Times New Roman"/>
          <w:sz w:val="24"/>
          <w:szCs w:val="24"/>
        </w:rPr>
        <w:t>.</w:t>
      </w:r>
      <w:r w:rsidRPr="002B246E">
        <w:rPr>
          <w:rFonts w:ascii="Times New Roman" w:eastAsia="Calibri" w:hAnsi="Times New Roman" w:cs="Times New Roman"/>
          <w:sz w:val="24"/>
          <w:szCs w:val="24"/>
        </w:rPr>
        <w:t xml:space="preserve"> </w:t>
      </w:r>
      <w:r w:rsidR="00386B66" w:rsidRPr="002B246E">
        <w:rPr>
          <w:rFonts w:ascii="Times New Roman" w:eastAsia="Calibri" w:hAnsi="Times New Roman" w:cs="Times New Roman"/>
          <w:sz w:val="24"/>
          <w:szCs w:val="24"/>
        </w:rPr>
        <w:t>Д</w:t>
      </w:r>
      <w:r w:rsidRPr="002B246E">
        <w:rPr>
          <w:rFonts w:ascii="Times New Roman" w:eastAsia="Calibri" w:hAnsi="Times New Roman" w:cs="Times New Roman"/>
          <w:sz w:val="24"/>
          <w:szCs w:val="24"/>
        </w:rPr>
        <w:t xml:space="preserve">иаметр определяется расчетом при </w:t>
      </w:r>
      <w:r w:rsidR="00AA22E9" w:rsidRPr="002B246E">
        <w:rPr>
          <w:rFonts w:ascii="Times New Roman" w:eastAsia="Calibri" w:hAnsi="Times New Roman" w:cs="Times New Roman"/>
          <w:sz w:val="24"/>
          <w:szCs w:val="24"/>
        </w:rPr>
        <w:t xml:space="preserve">дальнейшем </w:t>
      </w:r>
      <w:r w:rsidRPr="002B246E">
        <w:rPr>
          <w:rFonts w:ascii="Times New Roman" w:eastAsia="Calibri" w:hAnsi="Times New Roman" w:cs="Times New Roman"/>
          <w:sz w:val="24"/>
          <w:szCs w:val="24"/>
        </w:rPr>
        <w:t>проектировании, но не менее 100 мм.</w:t>
      </w:r>
    </w:p>
    <w:p w:rsidR="00833CBF" w:rsidRPr="002B246E" w:rsidRDefault="00833CBF" w:rsidP="00833CBF">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Первоочередные мероприятия по системе водоотведения:</w:t>
      </w:r>
    </w:p>
    <w:p w:rsidR="00833CBF" w:rsidRPr="002B246E" w:rsidRDefault="00833CBF" w:rsidP="00833CBF">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получение технических условий на размещение очистных сооружений и сброс очищенных сточных вод;</w:t>
      </w:r>
    </w:p>
    <w:p w:rsidR="00833CBF" w:rsidRPr="002B246E" w:rsidRDefault="00833CBF" w:rsidP="00833CBF">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технико-экономическое сравнение вариантов водоотведения сточных вод;</w:t>
      </w:r>
    </w:p>
    <w:p w:rsidR="00833CBF" w:rsidRPr="002B246E" w:rsidRDefault="00833CBF" w:rsidP="00833CBF">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разработка проекта канализования населенного пункта.</w:t>
      </w:r>
    </w:p>
    <w:p w:rsidR="00833CBF" w:rsidRPr="002B246E" w:rsidRDefault="00833CBF" w:rsidP="00833CBF">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Мероприятия на </w:t>
      </w:r>
      <w:r w:rsidRPr="002B246E">
        <w:rPr>
          <w:rFonts w:ascii="Times New Roman" w:eastAsia="Calibri" w:hAnsi="Times New Roman" w:cs="Times New Roman"/>
          <w:sz w:val="24"/>
          <w:szCs w:val="24"/>
          <w:lang w:val="en-US"/>
        </w:rPr>
        <w:t>I</w:t>
      </w:r>
      <w:r w:rsidRPr="002B246E">
        <w:rPr>
          <w:rFonts w:ascii="Times New Roman" w:eastAsia="Calibri" w:hAnsi="Times New Roman" w:cs="Times New Roman"/>
          <w:sz w:val="24"/>
          <w:szCs w:val="24"/>
        </w:rPr>
        <w:t xml:space="preserve"> очередь строительства:</w:t>
      </w:r>
    </w:p>
    <w:p w:rsidR="00833CBF" w:rsidRPr="002B246E" w:rsidRDefault="00833CBF" w:rsidP="00833CBF">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приемника сточных вод (выгреба или септика) или очистных сооружений;</w:t>
      </w:r>
    </w:p>
    <w:p w:rsidR="00833CBF" w:rsidRPr="002B246E" w:rsidRDefault="00833CBF" w:rsidP="00833CBF">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строительство канализационных трубопроводов в зоне застройки </w:t>
      </w:r>
      <w:r w:rsidRPr="002B246E">
        <w:rPr>
          <w:rFonts w:ascii="Times New Roman" w:hAnsi="Times New Roman" w:cs="Times New Roman"/>
          <w:sz w:val="24"/>
          <w:szCs w:val="24"/>
          <w:lang w:val="en-US"/>
        </w:rPr>
        <w:t>I</w:t>
      </w:r>
      <w:r w:rsidRPr="002B246E">
        <w:rPr>
          <w:rFonts w:ascii="Times New Roman" w:hAnsi="Times New Roman" w:cs="Times New Roman"/>
          <w:sz w:val="24"/>
          <w:szCs w:val="24"/>
        </w:rPr>
        <w:t xml:space="preserve"> очереди.</w:t>
      </w:r>
    </w:p>
    <w:p w:rsidR="00833CBF" w:rsidRPr="002B246E" w:rsidRDefault="00833CBF" w:rsidP="00833CBF">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Мероприятия на расчетный срок:</w:t>
      </w:r>
    </w:p>
    <w:p w:rsidR="00833CBF" w:rsidRPr="002B246E" w:rsidRDefault="00833CBF" w:rsidP="00833CBF">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завершение строительства канализационной системы.</w:t>
      </w:r>
    </w:p>
    <w:p w:rsidR="00703214" w:rsidRPr="002B246E" w:rsidRDefault="00703214" w:rsidP="00D06E5C">
      <w:pPr>
        <w:spacing w:after="0" w:line="240" w:lineRule="auto"/>
        <w:ind w:firstLine="426"/>
        <w:jc w:val="both"/>
        <w:rPr>
          <w:rFonts w:ascii="Times New Roman" w:eastAsia="Calibri" w:hAnsi="Times New Roman" w:cs="Times New Roman"/>
          <w:sz w:val="24"/>
          <w:szCs w:val="24"/>
        </w:rPr>
      </w:pPr>
    </w:p>
    <w:p w:rsidR="00703214" w:rsidRPr="002B246E" w:rsidRDefault="00703214" w:rsidP="00C66217">
      <w:pPr>
        <w:pStyle w:val="2"/>
        <w:rPr>
          <w:rFonts w:eastAsia="Calibri"/>
        </w:rPr>
      </w:pPr>
      <w:bookmarkStart w:id="73" w:name="_Toc334208658"/>
      <w:r w:rsidRPr="002B246E">
        <w:rPr>
          <w:rFonts w:eastAsia="Calibri"/>
        </w:rPr>
        <w:t>4.12. Теплоснабжение.</w:t>
      </w:r>
      <w:bookmarkEnd w:id="73"/>
    </w:p>
    <w:p w:rsidR="00703214" w:rsidRPr="002B246E" w:rsidRDefault="00703214" w:rsidP="00D06E5C">
      <w:pPr>
        <w:spacing w:after="0" w:line="240" w:lineRule="auto"/>
        <w:ind w:firstLine="426"/>
        <w:jc w:val="both"/>
        <w:rPr>
          <w:rFonts w:ascii="Times New Roman" w:eastAsia="Calibri" w:hAnsi="Times New Roman" w:cs="Times New Roman"/>
          <w:sz w:val="24"/>
          <w:szCs w:val="24"/>
        </w:rPr>
      </w:pP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Раздел разработан на основе анализа исходных данных:</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геодезическая съемка М 1:5000;</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раздел «Теплоснабжение» Генерального плана Кушвинского городского округа.</w:t>
      </w: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Проектные решения приняты в соответствии с нормативными документами:</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НГПСО 1-2009.66 «Нормативы градостроительного проектирования Свердловской области»;</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41-02-2003 «Тепловые сети»;</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23-01-99 «Строительная климатология»;</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II-35-76 «Котельные установки»;</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 41-104-2000 «Проектирование автономных источников теплоснабжения»;</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 ГУП Академия коммунального хозяйства им. К. Д. Памфилова, Москва, 2002 г.</w:t>
      </w: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Климатологические данные для проектирования:</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расчетная температура наружного воздуха для проектирования отопления и вентиляции – -36º </w:t>
      </w:r>
      <w:r w:rsidRPr="002B246E">
        <w:rPr>
          <w:rFonts w:ascii="Times New Roman" w:hAnsi="Times New Roman" w:cs="Times New Roman"/>
          <w:sz w:val="24"/>
          <w:szCs w:val="24"/>
          <w:lang w:val="en-US"/>
        </w:rPr>
        <w:t>C</w:t>
      </w:r>
      <w:r w:rsidRPr="002B246E">
        <w:rPr>
          <w:rFonts w:ascii="Times New Roman" w:hAnsi="Times New Roman" w:cs="Times New Roman"/>
          <w:sz w:val="24"/>
          <w:szCs w:val="24"/>
        </w:rPr>
        <w:t>;</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средняя температура наружного воздуха за отопительный период – -5,8° </w:t>
      </w:r>
      <w:r w:rsidRPr="002B246E">
        <w:rPr>
          <w:rFonts w:ascii="Times New Roman" w:hAnsi="Times New Roman" w:cs="Times New Roman"/>
          <w:sz w:val="24"/>
          <w:szCs w:val="24"/>
          <w:lang w:val="en-US"/>
        </w:rPr>
        <w:t>C</w:t>
      </w:r>
      <w:r w:rsidRPr="002B246E">
        <w:rPr>
          <w:rFonts w:ascii="Times New Roman" w:hAnsi="Times New Roman" w:cs="Times New Roman"/>
          <w:sz w:val="24"/>
          <w:szCs w:val="24"/>
        </w:rPr>
        <w:t>;</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продолжительность отопительного периода – 240 суток.</w:t>
      </w:r>
    </w:p>
    <w:p w:rsidR="00FA53B8" w:rsidRPr="002B246E" w:rsidRDefault="00FA53B8" w:rsidP="00FA53B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В настоящее время в п. Верхняя Баранча централизованное теплоснабжение </w:t>
      </w:r>
      <w:r w:rsidR="00003703" w:rsidRPr="002B246E">
        <w:rPr>
          <w:rFonts w:ascii="Times New Roman" w:eastAsia="Calibri" w:hAnsi="Times New Roman" w:cs="Times New Roman"/>
          <w:sz w:val="24"/>
          <w:szCs w:val="24"/>
        </w:rPr>
        <w:t xml:space="preserve">и ГВС </w:t>
      </w:r>
      <w:r w:rsidRPr="002B246E">
        <w:rPr>
          <w:rFonts w:ascii="Times New Roman" w:eastAsia="Calibri" w:hAnsi="Times New Roman" w:cs="Times New Roman"/>
          <w:sz w:val="24"/>
          <w:szCs w:val="24"/>
        </w:rPr>
        <w:t>отсутству</w:t>
      </w:r>
      <w:r w:rsidR="00003703" w:rsidRPr="002B246E">
        <w:rPr>
          <w:rFonts w:ascii="Times New Roman" w:eastAsia="Calibri" w:hAnsi="Times New Roman" w:cs="Times New Roman"/>
          <w:sz w:val="24"/>
          <w:szCs w:val="24"/>
        </w:rPr>
        <w:t>ю</w:t>
      </w:r>
      <w:r w:rsidRPr="002B246E">
        <w:rPr>
          <w:rFonts w:ascii="Times New Roman" w:eastAsia="Calibri" w:hAnsi="Times New Roman" w:cs="Times New Roman"/>
          <w:sz w:val="24"/>
          <w:szCs w:val="24"/>
        </w:rPr>
        <w:t>т.</w:t>
      </w:r>
      <w:r w:rsidR="00B2496D"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Источником теплоснабжения частного сектора и общественных зданий является печное отопление. Вид топлива – дрова.</w:t>
      </w: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Проектом Генерального плана п. </w:t>
      </w:r>
      <w:r w:rsidR="00FA53B8" w:rsidRPr="002B246E">
        <w:rPr>
          <w:rFonts w:ascii="Times New Roman" w:eastAsia="Calibri" w:hAnsi="Times New Roman" w:cs="Times New Roman"/>
          <w:sz w:val="24"/>
          <w:szCs w:val="24"/>
        </w:rPr>
        <w:t>Верхняя Баранча</w:t>
      </w:r>
      <w:r w:rsidRPr="002B246E">
        <w:rPr>
          <w:rFonts w:ascii="Times New Roman" w:eastAsia="Calibri" w:hAnsi="Times New Roman" w:cs="Times New Roman"/>
          <w:sz w:val="24"/>
          <w:szCs w:val="24"/>
        </w:rPr>
        <w:t xml:space="preserve"> предусматривается:</w:t>
      </w:r>
    </w:p>
    <w:p w:rsidR="00FA53B8" w:rsidRPr="002B246E" w:rsidRDefault="00FA53B8" w:rsidP="00FA53B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новых блочно-модульных газовых котельных (ТКУ) на нужды теплоснабжения проектируемых сооружений:</w:t>
      </w:r>
    </w:p>
    <w:p w:rsidR="00FA53B8" w:rsidRPr="002B246E" w:rsidRDefault="00FA53B8" w:rsidP="00FA53B8">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ТКУ тепловой мощностью 250 кВт для нужд теплоснабжения и ГВС базы отдыха</w:t>
      </w:r>
      <w:r w:rsidR="00003703" w:rsidRPr="002B246E">
        <w:rPr>
          <w:rFonts w:ascii="Times New Roman" w:hAnsi="Times New Roman" w:cs="Times New Roman"/>
          <w:sz w:val="24"/>
          <w:szCs w:val="24"/>
        </w:rPr>
        <w:t xml:space="preserve"> на 25 мест</w:t>
      </w:r>
      <w:r w:rsidRPr="002B246E">
        <w:rPr>
          <w:rFonts w:ascii="Times New Roman" w:hAnsi="Times New Roman" w:cs="Times New Roman"/>
          <w:sz w:val="24"/>
          <w:szCs w:val="24"/>
        </w:rPr>
        <w:t>;</w:t>
      </w:r>
    </w:p>
    <w:p w:rsidR="00FA53B8" w:rsidRPr="002B246E" w:rsidRDefault="00D52E13" w:rsidP="00FA53B8">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lastRenderedPageBreak/>
        <w:t>ТКУ тепловой мощностью 110 кВт для</w:t>
      </w:r>
      <w:r w:rsidR="00FA53B8" w:rsidRPr="002B246E">
        <w:rPr>
          <w:rFonts w:ascii="Times New Roman" w:hAnsi="Times New Roman" w:cs="Times New Roman"/>
          <w:sz w:val="24"/>
          <w:szCs w:val="24"/>
        </w:rPr>
        <w:t xml:space="preserve"> животноводческого комплекса</w:t>
      </w:r>
      <w:r w:rsidR="00003703" w:rsidRPr="002B246E">
        <w:rPr>
          <w:rFonts w:ascii="Times New Roman" w:hAnsi="Times New Roman" w:cs="Times New Roman"/>
          <w:sz w:val="24"/>
          <w:szCs w:val="24"/>
        </w:rPr>
        <w:t xml:space="preserve"> на 50 голов</w:t>
      </w:r>
      <w:r w:rsidR="00FA53B8" w:rsidRPr="002B246E">
        <w:rPr>
          <w:rFonts w:ascii="Times New Roman" w:hAnsi="Times New Roman" w:cs="Times New Roman"/>
          <w:sz w:val="24"/>
          <w:szCs w:val="24"/>
        </w:rPr>
        <w:t>;</w:t>
      </w:r>
    </w:p>
    <w:p w:rsidR="00FA53B8" w:rsidRPr="002B246E" w:rsidRDefault="00FA53B8" w:rsidP="00FA53B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теплоснабжение и ГВС существующих и перспективных объектов </w:t>
      </w:r>
      <w:r w:rsidR="00003703" w:rsidRPr="002B246E">
        <w:rPr>
          <w:rFonts w:ascii="Times New Roman" w:hAnsi="Times New Roman" w:cs="Times New Roman"/>
          <w:sz w:val="24"/>
          <w:szCs w:val="24"/>
        </w:rPr>
        <w:t>жилой</w:t>
      </w:r>
      <w:r w:rsidRPr="002B246E">
        <w:rPr>
          <w:rFonts w:ascii="Times New Roman" w:hAnsi="Times New Roman" w:cs="Times New Roman"/>
          <w:sz w:val="24"/>
          <w:szCs w:val="24"/>
        </w:rPr>
        <w:t xml:space="preserve"> застройки</w:t>
      </w:r>
      <w:r w:rsidR="00701516" w:rsidRPr="002B246E">
        <w:rPr>
          <w:rFonts w:ascii="Times New Roman" w:hAnsi="Times New Roman" w:cs="Times New Roman"/>
          <w:sz w:val="24"/>
          <w:szCs w:val="24"/>
        </w:rPr>
        <w:t>,</w:t>
      </w:r>
      <w:r w:rsidRPr="002B246E">
        <w:rPr>
          <w:rFonts w:ascii="Times New Roman" w:hAnsi="Times New Roman" w:cs="Times New Roman"/>
          <w:sz w:val="24"/>
          <w:szCs w:val="24"/>
        </w:rPr>
        <w:t xml:space="preserve"> существующих зданий администрации</w:t>
      </w:r>
      <w:r w:rsidR="00701516" w:rsidRPr="002B246E">
        <w:rPr>
          <w:rFonts w:ascii="Times New Roman" w:hAnsi="Times New Roman" w:cs="Times New Roman"/>
          <w:sz w:val="24"/>
          <w:szCs w:val="24"/>
        </w:rPr>
        <w:t xml:space="preserve"> и</w:t>
      </w:r>
      <w:r w:rsidRPr="002B246E">
        <w:rPr>
          <w:rFonts w:ascii="Times New Roman" w:hAnsi="Times New Roman" w:cs="Times New Roman"/>
          <w:sz w:val="24"/>
          <w:szCs w:val="24"/>
        </w:rPr>
        <w:t xml:space="preserve"> магазина смешанного ассортимента, проектируемого магазина с кафетерием предусмотрено от встроенных автономных источников тепла</w:t>
      </w:r>
      <w:r w:rsidR="00701516" w:rsidRPr="002B246E">
        <w:rPr>
          <w:rFonts w:ascii="Times New Roman" w:hAnsi="Times New Roman" w:cs="Times New Roman"/>
          <w:sz w:val="24"/>
          <w:szCs w:val="24"/>
        </w:rPr>
        <w:t>, работающих на газовом топливе</w:t>
      </w:r>
      <w:r w:rsidRPr="002B246E">
        <w:rPr>
          <w:rFonts w:ascii="Times New Roman" w:hAnsi="Times New Roman" w:cs="Times New Roman"/>
          <w:sz w:val="24"/>
          <w:szCs w:val="24"/>
        </w:rPr>
        <w:t>.</w:t>
      </w:r>
    </w:p>
    <w:p w:rsidR="00B2496D" w:rsidRPr="002B246E" w:rsidRDefault="00003703" w:rsidP="0000370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Расчетные данные часовых тепловых потоков выполнены по укрупненным показателям согласно разделу 2 «Методических указаний по определению расходов топлива, электроэнергии и воды на выработку теплоты отопительными котельными коммунальных теплоэнергетических предприятий». П</w:t>
      </w:r>
      <w:r w:rsidR="009454F1" w:rsidRPr="002B246E">
        <w:rPr>
          <w:rFonts w:ascii="Times New Roman" w:eastAsia="Calibri" w:hAnsi="Times New Roman" w:cs="Times New Roman"/>
          <w:sz w:val="24"/>
          <w:szCs w:val="24"/>
        </w:rPr>
        <w:t>ри детальном проектировании необходимо произвести более точный сбор исходных данных и выпо</w:t>
      </w:r>
      <w:r w:rsidR="00B2496D" w:rsidRPr="002B246E">
        <w:rPr>
          <w:rFonts w:ascii="Times New Roman" w:eastAsia="Calibri" w:hAnsi="Times New Roman" w:cs="Times New Roman"/>
          <w:sz w:val="24"/>
          <w:szCs w:val="24"/>
        </w:rPr>
        <w:t>лнить расчет тепловой нагрузки.</w:t>
      </w:r>
    </w:p>
    <w:p w:rsidR="009454F1" w:rsidRPr="002B246E" w:rsidRDefault="009454F1" w:rsidP="0000370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Расчетные данные максимальн</w:t>
      </w:r>
      <w:r w:rsidR="00BE4F12" w:rsidRPr="002B246E">
        <w:rPr>
          <w:rFonts w:ascii="Times New Roman" w:eastAsia="Calibri" w:hAnsi="Times New Roman" w:cs="Times New Roman"/>
          <w:sz w:val="24"/>
          <w:szCs w:val="24"/>
        </w:rPr>
        <w:t xml:space="preserve">ых </w:t>
      </w:r>
      <w:r w:rsidRPr="002B246E">
        <w:rPr>
          <w:rFonts w:ascii="Times New Roman" w:eastAsia="Calibri" w:hAnsi="Times New Roman" w:cs="Times New Roman"/>
          <w:sz w:val="24"/>
          <w:szCs w:val="24"/>
        </w:rPr>
        <w:t xml:space="preserve">часовых и </w:t>
      </w:r>
      <w:r w:rsidR="00BE4F12" w:rsidRPr="002B246E">
        <w:rPr>
          <w:rFonts w:ascii="Times New Roman" w:eastAsia="Calibri" w:hAnsi="Times New Roman" w:cs="Times New Roman"/>
          <w:sz w:val="24"/>
          <w:szCs w:val="24"/>
        </w:rPr>
        <w:t xml:space="preserve">максимальных </w:t>
      </w:r>
      <w:r w:rsidRPr="002B246E">
        <w:rPr>
          <w:rFonts w:ascii="Times New Roman" w:eastAsia="Calibri" w:hAnsi="Times New Roman" w:cs="Times New Roman"/>
          <w:sz w:val="24"/>
          <w:szCs w:val="24"/>
        </w:rPr>
        <w:t>годовых расходов тепла приведены в таблицах 4.12.1 и 4.12.2.</w:t>
      </w:r>
    </w:p>
    <w:p w:rsidR="00701516" w:rsidRPr="002B246E" w:rsidRDefault="00701516" w:rsidP="00701516">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Прирост тепловой нагрузки на I очередь строительства составит </w:t>
      </w:r>
      <w:r w:rsidR="00003703" w:rsidRPr="002B246E">
        <w:rPr>
          <w:rFonts w:ascii="Times New Roman" w:eastAsia="Calibri" w:hAnsi="Times New Roman" w:cs="Times New Roman"/>
          <w:sz w:val="24"/>
          <w:szCs w:val="24"/>
        </w:rPr>
        <w:t>0,344 МВт (0,295</w:t>
      </w:r>
      <w:r w:rsidRPr="002B246E">
        <w:rPr>
          <w:rFonts w:ascii="Times New Roman" w:eastAsia="Calibri" w:hAnsi="Times New Roman" w:cs="Times New Roman"/>
          <w:sz w:val="24"/>
          <w:szCs w:val="24"/>
        </w:rPr>
        <w:t> Гкал/час), на расчетный срок</w:t>
      </w:r>
      <w:r w:rsidR="00003703" w:rsidRPr="002B246E">
        <w:rPr>
          <w:rFonts w:ascii="Times New Roman" w:eastAsia="Calibri" w:hAnsi="Times New Roman" w:cs="Times New Roman"/>
          <w:sz w:val="24"/>
          <w:szCs w:val="24"/>
        </w:rPr>
        <w:t xml:space="preserve"> прирост тепловой нагрузки не предусмотрен</w:t>
      </w:r>
      <w:r w:rsidRPr="002B246E">
        <w:rPr>
          <w:rFonts w:ascii="Times New Roman" w:eastAsia="Calibri" w:hAnsi="Times New Roman" w:cs="Times New Roman"/>
          <w:sz w:val="24"/>
          <w:szCs w:val="24"/>
        </w:rPr>
        <w:t>.</w:t>
      </w: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p>
    <w:p w:rsidR="009454F1" w:rsidRPr="002B246E" w:rsidRDefault="009454F1" w:rsidP="009454F1">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4.12.1.</w:t>
      </w:r>
    </w:p>
    <w:p w:rsidR="009454F1" w:rsidRPr="002B246E" w:rsidRDefault="009454F1" w:rsidP="009454F1">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Максимальн</w:t>
      </w:r>
      <w:r w:rsidR="00BE4F12" w:rsidRPr="002B246E">
        <w:rPr>
          <w:rFonts w:ascii="Times New Roman" w:eastAsia="Calibri" w:hAnsi="Times New Roman" w:cs="Times New Roman"/>
          <w:sz w:val="24"/>
          <w:szCs w:val="24"/>
          <w:u w:val="single"/>
        </w:rPr>
        <w:t xml:space="preserve">ые </w:t>
      </w:r>
      <w:r w:rsidRPr="002B246E">
        <w:rPr>
          <w:rFonts w:ascii="Times New Roman" w:eastAsia="Calibri" w:hAnsi="Times New Roman" w:cs="Times New Roman"/>
          <w:sz w:val="24"/>
          <w:szCs w:val="24"/>
          <w:u w:val="single"/>
        </w:rPr>
        <w:t xml:space="preserve">часовые </w:t>
      </w:r>
      <w:r w:rsidR="00BE4F12" w:rsidRPr="002B246E">
        <w:rPr>
          <w:rFonts w:ascii="Times New Roman" w:eastAsia="Calibri" w:hAnsi="Times New Roman" w:cs="Times New Roman"/>
          <w:sz w:val="24"/>
          <w:szCs w:val="24"/>
          <w:u w:val="single"/>
        </w:rPr>
        <w:t>расходы тепла</w:t>
      </w:r>
      <w:r w:rsidR="0011116E" w:rsidRPr="002B246E">
        <w:rPr>
          <w:rFonts w:ascii="Times New Roman" w:eastAsia="Calibri" w:hAnsi="Times New Roman" w:cs="Times New Roman"/>
          <w:sz w:val="24"/>
          <w:szCs w:val="24"/>
          <w:u w:val="single"/>
        </w:rPr>
        <w:t>, МВт (Гкал/час).</w:t>
      </w: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p>
    <w:tbl>
      <w:tblPr>
        <w:tblW w:w="9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58"/>
        <w:gridCol w:w="2154"/>
        <w:gridCol w:w="2154"/>
        <w:gridCol w:w="2154"/>
      </w:tblGrid>
      <w:tr w:rsidR="009454F1" w:rsidRPr="002B246E" w:rsidTr="00B2496D">
        <w:trPr>
          <w:trHeight w:val="680"/>
        </w:trPr>
        <w:tc>
          <w:tcPr>
            <w:tcW w:w="3458" w:type="dxa"/>
            <w:tcBorders>
              <w:top w:val="single" w:sz="4" w:space="0" w:color="auto"/>
            </w:tcBorders>
            <w:vAlign w:val="center"/>
          </w:tcPr>
          <w:p w:rsidR="009454F1" w:rsidRPr="002B246E" w:rsidRDefault="0011116E"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 потребителей</w:t>
            </w:r>
          </w:p>
        </w:tc>
        <w:tc>
          <w:tcPr>
            <w:tcW w:w="2154" w:type="dxa"/>
            <w:tcBorders>
              <w:top w:val="single" w:sz="4" w:space="0" w:color="auto"/>
            </w:tcBorders>
            <w:vAlign w:val="center"/>
          </w:tcPr>
          <w:p w:rsidR="009454F1" w:rsidRPr="002B246E" w:rsidRDefault="009454F1" w:rsidP="00003703">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Исходный 201</w:t>
            </w:r>
            <w:r w:rsidR="00003703" w:rsidRPr="002B246E">
              <w:rPr>
                <w:rFonts w:ascii="Times New Roman" w:hAnsi="Times New Roman" w:cs="Times New Roman"/>
                <w:sz w:val="24"/>
                <w:szCs w:val="24"/>
              </w:rPr>
              <w:t>2</w:t>
            </w:r>
            <w:r w:rsidRPr="002B246E">
              <w:rPr>
                <w:rFonts w:ascii="Times New Roman" w:hAnsi="Times New Roman" w:cs="Times New Roman"/>
                <w:sz w:val="24"/>
                <w:szCs w:val="24"/>
              </w:rPr>
              <w:t xml:space="preserve"> год</w:t>
            </w:r>
          </w:p>
        </w:tc>
        <w:tc>
          <w:tcPr>
            <w:tcW w:w="2154" w:type="dxa"/>
            <w:tcBorders>
              <w:top w:val="single" w:sz="4" w:space="0" w:color="auto"/>
            </w:tcBorders>
            <w:vAlign w:val="center"/>
          </w:tcPr>
          <w:p w:rsidR="009454F1" w:rsidRPr="002B246E" w:rsidRDefault="009454F1" w:rsidP="00003703">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lang w:val="en-US"/>
              </w:rPr>
              <w:t>I</w:t>
            </w:r>
            <w:r w:rsidRPr="002B246E">
              <w:rPr>
                <w:rFonts w:ascii="Times New Roman" w:hAnsi="Times New Roman" w:cs="Times New Roman"/>
                <w:sz w:val="24"/>
                <w:szCs w:val="24"/>
              </w:rPr>
              <w:t xml:space="preserve"> очередь 202</w:t>
            </w:r>
            <w:r w:rsidR="00003703" w:rsidRPr="002B246E">
              <w:rPr>
                <w:rFonts w:ascii="Times New Roman" w:hAnsi="Times New Roman" w:cs="Times New Roman"/>
                <w:sz w:val="24"/>
                <w:szCs w:val="24"/>
              </w:rPr>
              <w:t>2</w:t>
            </w:r>
            <w:r w:rsidRPr="002B246E">
              <w:rPr>
                <w:rFonts w:ascii="Times New Roman" w:hAnsi="Times New Roman" w:cs="Times New Roman"/>
                <w:sz w:val="24"/>
                <w:szCs w:val="24"/>
              </w:rPr>
              <w:t xml:space="preserve"> год</w:t>
            </w:r>
          </w:p>
        </w:tc>
        <w:tc>
          <w:tcPr>
            <w:tcW w:w="2154" w:type="dxa"/>
            <w:tcBorders>
              <w:top w:val="single" w:sz="4" w:space="0" w:color="auto"/>
            </w:tcBorders>
            <w:vAlign w:val="center"/>
          </w:tcPr>
          <w:p w:rsidR="009454F1" w:rsidRPr="002B246E" w:rsidRDefault="009454F1" w:rsidP="00003703">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Расчетный срок 203</w:t>
            </w:r>
            <w:r w:rsidR="00003703" w:rsidRPr="002B246E">
              <w:rPr>
                <w:rFonts w:ascii="Times New Roman" w:hAnsi="Times New Roman" w:cs="Times New Roman"/>
                <w:sz w:val="24"/>
                <w:szCs w:val="24"/>
              </w:rPr>
              <w:t>2</w:t>
            </w:r>
            <w:r w:rsidRPr="002B246E">
              <w:rPr>
                <w:rFonts w:ascii="Times New Roman" w:hAnsi="Times New Roman" w:cs="Times New Roman"/>
                <w:sz w:val="24"/>
                <w:szCs w:val="24"/>
              </w:rPr>
              <w:t xml:space="preserve"> год</w:t>
            </w:r>
          </w:p>
        </w:tc>
      </w:tr>
      <w:tr w:rsidR="00003703" w:rsidRPr="002B246E" w:rsidTr="00B2496D">
        <w:trPr>
          <w:trHeight w:val="680"/>
        </w:trPr>
        <w:tc>
          <w:tcPr>
            <w:tcW w:w="3458" w:type="dxa"/>
            <w:vAlign w:val="center"/>
          </w:tcPr>
          <w:p w:rsidR="00003703" w:rsidRPr="002B246E" w:rsidRDefault="00003703" w:rsidP="00003703">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Котельная животноводческого комплекса</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0,104</w:t>
            </w:r>
          </w:p>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(0,089)</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0,104</w:t>
            </w:r>
          </w:p>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(0,089)</w:t>
            </w:r>
          </w:p>
        </w:tc>
      </w:tr>
      <w:tr w:rsidR="00003703" w:rsidRPr="002B246E" w:rsidTr="00B2496D">
        <w:trPr>
          <w:trHeight w:val="680"/>
        </w:trPr>
        <w:tc>
          <w:tcPr>
            <w:tcW w:w="3458" w:type="dxa"/>
            <w:vAlign w:val="center"/>
          </w:tcPr>
          <w:p w:rsidR="00003703" w:rsidRPr="002B246E" w:rsidRDefault="00003703" w:rsidP="00003703">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ТКУ базы отдыха</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0,240</w:t>
            </w:r>
          </w:p>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(0,206)</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0,240</w:t>
            </w:r>
          </w:p>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(0,206)</w:t>
            </w:r>
          </w:p>
        </w:tc>
      </w:tr>
      <w:tr w:rsidR="00003703" w:rsidRPr="002B246E" w:rsidTr="00B2496D">
        <w:trPr>
          <w:trHeight w:val="680"/>
        </w:trPr>
        <w:tc>
          <w:tcPr>
            <w:tcW w:w="3458" w:type="dxa"/>
            <w:vAlign w:val="center"/>
          </w:tcPr>
          <w:p w:rsidR="00003703" w:rsidRPr="002B246E" w:rsidRDefault="00003703" w:rsidP="00003703">
            <w:pPr>
              <w:spacing w:after="0" w:line="240" w:lineRule="auto"/>
              <w:jc w:val="right"/>
              <w:rPr>
                <w:rFonts w:ascii="Times New Roman" w:eastAsia="Calibri" w:hAnsi="Times New Roman" w:cs="Times New Roman"/>
                <w:b/>
                <w:sz w:val="24"/>
                <w:szCs w:val="24"/>
              </w:rPr>
            </w:pPr>
            <w:r w:rsidRPr="002B246E">
              <w:rPr>
                <w:rFonts w:ascii="Times New Roman" w:eastAsia="Calibri" w:hAnsi="Times New Roman" w:cs="Times New Roman"/>
                <w:b/>
                <w:sz w:val="24"/>
                <w:szCs w:val="24"/>
              </w:rPr>
              <w:t xml:space="preserve">ИТОГО: </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0,344</w:t>
            </w:r>
          </w:p>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(0,295)</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0,344</w:t>
            </w:r>
          </w:p>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(0,295)</w:t>
            </w:r>
          </w:p>
        </w:tc>
      </w:tr>
    </w:tbl>
    <w:p w:rsidR="009454F1" w:rsidRPr="002B246E" w:rsidRDefault="009454F1" w:rsidP="009454F1">
      <w:pPr>
        <w:spacing w:after="0" w:line="240" w:lineRule="auto"/>
        <w:ind w:firstLine="426"/>
        <w:jc w:val="both"/>
        <w:rPr>
          <w:rFonts w:ascii="Times New Roman" w:eastAsia="Calibri" w:hAnsi="Times New Roman" w:cs="Times New Roman"/>
          <w:sz w:val="24"/>
          <w:szCs w:val="24"/>
        </w:rPr>
      </w:pPr>
    </w:p>
    <w:p w:rsidR="009454F1" w:rsidRPr="002B246E" w:rsidRDefault="009454F1" w:rsidP="009454F1">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4.12.2.</w:t>
      </w:r>
    </w:p>
    <w:p w:rsidR="009454F1" w:rsidRPr="002B246E" w:rsidRDefault="00BE4F12" w:rsidP="009454F1">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Максимальные г</w:t>
      </w:r>
      <w:r w:rsidR="0011116E" w:rsidRPr="002B246E">
        <w:rPr>
          <w:rFonts w:ascii="Times New Roman" w:eastAsia="Calibri" w:hAnsi="Times New Roman" w:cs="Times New Roman"/>
          <w:sz w:val="24"/>
          <w:szCs w:val="24"/>
          <w:u w:val="single"/>
        </w:rPr>
        <w:t>одовые расходы тепла, МВт (Гкал/год).</w:t>
      </w: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p>
    <w:tbl>
      <w:tblPr>
        <w:tblW w:w="9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58"/>
        <w:gridCol w:w="2154"/>
        <w:gridCol w:w="2154"/>
        <w:gridCol w:w="2154"/>
      </w:tblGrid>
      <w:tr w:rsidR="00003703" w:rsidRPr="002B246E" w:rsidTr="00B2496D">
        <w:trPr>
          <w:trHeight w:val="680"/>
        </w:trPr>
        <w:tc>
          <w:tcPr>
            <w:tcW w:w="3458" w:type="dxa"/>
            <w:tcBorders>
              <w:top w:val="single" w:sz="4" w:space="0" w:color="auto"/>
            </w:tcBorders>
            <w:vAlign w:val="center"/>
          </w:tcPr>
          <w:p w:rsidR="00003703" w:rsidRPr="002B246E" w:rsidRDefault="0011116E"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 потребителей</w:t>
            </w:r>
          </w:p>
        </w:tc>
        <w:tc>
          <w:tcPr>
            <w:tcW w:w="2154" w:type="dxa"/>
            <w:tcBorders>
              <w:top w:val="single" w:sz="4" w:space="0" w:color="auto"/>
            </w:tcBorders>
            <w:vAlign w:val="center"/>
          </w:tcPr>
          <w:p w:rsidR="00003703" w:rsidRPr="002B246E" w:rsidRDefault="00003703" w:rsidP="00003703">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Исходный 2012 год</w:t>
            </w:r>
          </w:p>
        </w:tc>
        <w:tc>
          <w:tcPr>
            <w:tcW w:w="2154" w:type="dxa"/>
            <w:tcBorders>
              <w:top w:val="single" w:sz="4" w:space="0" w:color="auto"/>
            </w:tcBorders>
            <w:vAlign w:val="center"/>
          </w:tcPr>
          <w:p w:rsidR="00003703" w:rsidRPr="002B246E" w:rsidRDefault="00003703" w:rsidP="00003703">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lang w:val="en-US"/>
              </w:rPr>
              <w:t>I</w:t>
            </w:r>
            <w:r w:rsidRPr="002B246E">
              <w:rPr>
                <w:rFonts w:ascii="Times New Roman" w:hAnsi="Times New Roman" w:cs="Times New Roman"/>
                <w:sz w:val="24"/>
                <w:szCs w:val="24"/>
              </w:rPr>
              <w:t xml:space="preserve"> очередь 2022 год</w:t>
            </w:r>
          </w:p>
        </w:tc>
        <w:tc>
          <w:tcPr>
            <w:tcW w:w="2154" w:type="dxa"/>
            <w:tcBorders>
              <w:top w:val="single" w:sz="4" w:space="0" w:color="auto"/>
            </w:tcBorders>
            <w:vAlign w:val="center"/>
          </w:tcPr>
          <w:p w:rsidR="00003703" w:rsidRPr="002B246E" w:rsidRDefault="00003703" w:rsidP="00003703">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Расчетный срок 2032 год</w:t>
            </w:r>
          </w:p>
        </w:tc>
      </w:tr>
      <w:tr w:rsidR="00003703" w:rsidRPr="002B246E" w:rsidTr="00B2496D">
        <w:trPr>
          <w:trHeight w:val="680"/>
        </w:trPr>
        <w:tc>
          <w:tcPr>
            <w:tcW w:w="3458" w:type="dxa"/>
            <w:vAlign w:val="center"/>
          </w:tcPr>
          <w:p w:rsidR="00003703" w:rsidRPr="002B246E" w:rsidRDefault="00003703" w:rsidP="00003703">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Котельная животноводческого комплекса</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318,425</w:t>
            </w:r>
          </w:p>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(273,796)</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318,425</w:t>
            </w:r>
          </w:p>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(273,796)</w:t>
            </w:r>
          </w:p>
        </w:tc>
      </w:tr>
      <w:tr w:rsidR="00003703" w:rsidRPr="002B246E" w:rsidTr="00B2496D">
        <w:trPr>
          <w:trHeight w:val="680"/>
        </w:trPr>
        <w:tc>
          <w:tcPr>
            <w:tcW w:w="3458" w:type="dxa"/>
            <w:vAlign w:val="center"/>
          </w:tcPr>
          <w:p w:rsidR="00003703" w:rsidRPr="002B246E" w:rsidRDefault="00003703" w:rsidP="00003703">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ТКУ базы отдыха</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425,708</w:t>
            </w:r>
          </w:p>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(366,043)</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425,708</w:t>
            </w:r>
          </w:p>
          <w:p w:rsidR="00003703" w:rsidRPr="002B246E" w:rsidRDefault="00003703" w:rsidP="000037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(366,043)</w:t>
            </w:r>
          </w:p>
        </w:tc>
      </w:tr>
      <w:tr w:rsidR="00003703" w:rsidRPr="002B246E" w:rsidTr="00B2496D">
        <w:trPr>
          <w:trHeight w:val="680"/>
        </w:trPr>
        <w:tc>
          <w:tcPr>
            <w:tcW w:w="3458" w:type="dxa"/>
            <w:vAlign w:val="center"/>
          </w:tcPr>
          <w:p w:rsidR="00003703" w:rsidRPr="002B246E" w:rsidRDefault="00003703" w:rsidP="00003703">
            <w:pPr>
              <w:spacing w:after="0" w:line="240" w:lineRule="auto"/>
              <w:jc w:val="right"/>
              <w:rPr>
                <w:rFonts w:ascii="Times New Roman" w:eastAsia="Calibri" w:hAnsi="Times New Roman" w:cs="Times New Roman"/>
                <w:b/>
                <w:sz w:val="24"/>
                <w:szCs w:val="24"/>
              </w:rPr>
            </w:pPr>
            <w:r w:rsidRPr="002B246E">
              <w:rPr>
                <w:rFonts w:ascii="Times New Roman" w:eastAsia="Calibri" w:hAnsi="Times New Roman" w:cs="Times New Roman"/>
                <w:b/>
                <w:sz w:val="24"/>
                <w:szCs w:val="24"/>
              </w:rPr>
              <w:t xml:space="preserve">ИТОГО: </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744,133</w:t>
            </w:r>
          </w:p>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(639,829)</w:t>
            </w:r>
          </w:p>
        </w:tc>
        <w:tc>
          <w:tcPr>
            <w:tcW w:w="2154" w:type="dxa"/>
            <w:vAlign w:val="center"/>
          </w:tcPr>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744,133</w:t>
            </w:r>
          </w:p>
          <w:p w:rsidR="00003703" w:rsidRPr="002B246E" w:rsidRDefault="00003703" w:rsidP="00003703">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(639,829)</w:t>
            </w:r>
          </w:p>
        </w:tc>
      </w:tr>
    </w:tbl>
    <w:p w:rsidR="00003703" w:rsidRPr="002B246E" w:rsidRDefault="00003703" w:rsidP="009454F1">
      <w:pPr>
        <w:spacing w:after="0" w:line="240" w:lineRule="auto"/>
        <w:ind w:firstLine="426"/>
        <w:jc w:val="both"/>
        <w:rPr>
          <w:rFonts w:ascii="Times New Roman" w:eastAsia="Calibri" w:hAnsi="Times New Roman" w:cs="Times New Roman"/>
          <w:sz w:val="24"/>
          <w:szCs w:val="24"/>
        </w:rPr>
      </w:pP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Теплоснабжение существующих и перспективных объектов </w:t>
      </w:r>
      <w:r w:rsidR="00003703" w:rsidRPr="002B246E">
        <w:rPr>
          <w:rFonts w:ascii="Times New Roman" w:eastAsia="Calibri" w:hAnsi="Times New Roman" w:cs="Times New Roman"/>
          <w:sz w:val="24"/>
          <w:szCs w:val="24"/>
        </w:rPr>
        <w:t xml:space="preserve">строительства </w:t>
      </w:r>
      <w:r w:rsidRPr="002B246E">
        <w:rPr>
          <w:rFonts w:ascii="Times New Roman" w:eastAsia="Calibri" w:hAnsi="Times New Roman" w:cs="Times New Roman"/>
          <w:sz w:val="24"/>
          <w:szCs w:val="24"/>
        </w:rPr>
        <w:t>рекомендуется выполнять от блочно-модульных котельных (ТКУ), расположенных на территориях этих предприятий с учетом охранных зон, сократив протяженность тепловых сетей до минимума.</w:t>
      </w: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 целью совершенствования системы теплоснабжения необходимо внедрение следующих мероприятий по энергосбережению:</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установка приборов учета тепла;</w:t>
      </w:r>
    </w:p>
    <w:p w:rsidR="009454F1" w:rsidRPr="002B246E" w:rsidRDefault="009454F1" w:rsidP="009454F1">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погодозависимая автоматизация котельных;</w:t>
      </w:r>
    </w:p>
    <w:p w:rsidR="00B2496D" w:rsidRPr="002B246E" w:rsidRDefault="00B2496D" w:rsidP="00B2496D">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снижение тепловых потерь при транспорте тепла от источника теплоснабжения за счет применения высокоэффективных теплоизоляционных материалов при прокладке новых, а также своевременного устранения утечек теплоносителя.</w:t>
      </w:r>
    </w:p>
    <w:p w:rsidR="009454F1" w:rsidRPr="002B246E" w:rsidRDefault="009454F1" w:rsidP="009454F1">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 xml:space="preserve">Для теплоснабжения </w:t>
      </w:r>
      <w:r w:rsidR="00003703" w:rsidRPr="002B246E">
        <w:rPr>
          <w:rFonts w:ascii="Times New Roman" w:eastAsia="Calibri" w:hAnsi="Times New Roman" w:cs="Times New Roman"/>
          <w:sz w:val="24"/>
          <w:szCs w:val="24"/>
        </w:rPr>
        <w:t>существующих</w:t>
      </w:r>
      <w:r w:rsidR="003336AB" w:rsidRPr="002B246E">
        <w:rPr>
          <w:rFonts w:ascii="Times New Roman" w:eastAsia="Calibri" w:hAnsi="Times New Roman" w:cs="Times New Roman"/>
          <w:sz w:val="24"/>
          <w:szCs w:val="24"/>
        </w:rPr>
        <w:t xml:space="preserve"> объектов</w:t>
      </w:r>
      <w:r w:rsidR="00003703" w:rsidRPr="002B246E">
        <w:rPr>
          <w:rFonts w:ascii="Times New Roman" w:eastAsia="Calibri" w:hAnsi="Times New Roman" w:cs="Times New Roman"/>
          <w:sz w:val="24"/>
          <w:szCs w:val="24"/>
        </w:rPr>
        <w:t xml:space="preserve"> и </w:t>
      </w:r>
      <w:r w:rsidRPr="002B246E">
        <w:rPr>
          <w:rFonts w:ascii="Times New Roman" w:eastAsia="Calibri" w:hAnsi="Times New Roman" w:cs="Times New Roman"/>
          <w:sz w:val="24"/>
          <w:szCs w:val="24"/>
        </w:rPr>
        <w:t xml:space="preserve">объектов </w:t>
      </w:r>
      <w:r w:rsidR="003336AB" w:rsidRPr="002B246E">
        <w:rPr>
          <w:rFonts w:ascii="Times New Roman" w:eastAsia="Calibri" w:hAnsi="Times New Roman" w:cs="Times New Roman"/>
          <w:sz w:val="24"/>
          <w:szCs w:val="24"/>
          <w:lang w:val="en-US"/>
        </w:rPr>
        <w:t>I</w:t>
      </w:r>
      <w:r w:rsidR="003336AB" w:rsidRPr="002B246E">
        <w:rPr>
          <w:rFonts w:ascii="Times New Roman" w:eastAsia="Calibri" w:hAnsi="Times New Roman" w:cs="Times New Roman"/>
          <w:sz w:val="24"/>
          <w:szCs w:val="24"/>
        </w:rPr>
        <w:t xml:space="preserve"> очереди </w:t>
      </w:r>
      <w:r w:rsidRPr="002B246E">
        <w:rPr>
          <w:rFonts w:ascii="Times New Roman" w:eastAsia="Calibri" w:hAnsi="Times New Roman" w:cs="Times New Roman"/>
          <w:sz w:val="24"/>
          <w:szCs w:val="24"/>
        </w:rPr>
        <w:t>строительства предлагается</w:t>
      </w:r>
      <w:r w:rsidR="00003703" w:rsidRPr="002B246E">
        <w:rPr>
          <w:rFonts w:ascii="Times New Roman" w:eastAsia="Calibri" w:hAnsi="Times New Roman" w:cs="Times New Roman"/>
          <w:sz w:val="24"/>
          <w:szCs w:val="24"/>
        </w:rPr>
        <w:t xml:space="preserve"> следующее</w:t>
      </w:r>
      <w:r w:rsidRPr="002B246E">
        <w:rPr>
          <w:rFonts w:ascii="Times New Roman" w:eastAsia="Calibri" w:hAnsi="Times New Roman" w:cs="Times New Roman"/>
          <w:sz w:val="24"/>
          <w:szCs w:val="24"/>
        </w:rPr>
        <w:t>:</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теплоснабжение и ГВС существующих и перспективных объектов жилой застройки выполнить от встроенных автономных источников тепла, работающих на газовом топливе;</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теплоснабжение существующих зданий администрации и магазина смешанного ассортимента, проектируемого магазина с кафетерием выполнить от встроенных автономных источников тепла, работающих на газовом топливе;</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установка новой блочно-модульной газовой котельной ТКУ на нужды теплоснабжения проектируемой базы отдыха на 25 мест и строительство тепловой сети к ней;</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установка новой блочно-модульной газовой котельной ТКУ на нужды теплоснабжения проектируемого животноводческого комплекса на 50 голов и строительство тепловой сети к нему.</w:t>
      </w:r>
    </w:p>
    <w:p w:rsidR="00EF3BFD" w:rsidRPr="002B246E" w:rsidRDefault="00D52E13" w:rsidP="00D06E5C">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ТКУ закладывать в проекты строительства самих объектов.</w:t>
      </w:r>
    </w:p>
    <w:p w:rsidR="003336AB" w:rsidRPr="002B246E" w:rsidRDefault="003336AB" w:rsidP="003336AB">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Строительство объектов на расчетный срок, подключаемых к централизованному теплоснабжению, не предусматривается.</w:t>
      </w:r>
    </w:p>
    <w:p w:rsidR="003336AB" w:rsidRPr="002B246E" w:rsidRDefault="003336AB" w:rsidP="00D06E5C">
      <w:pPr>
        <w:spacing w:after="0" w:line="240" w:lineRule="auto"/>
        <w:ind w:firstLine="426"/>
        <w:jc w:val="both"/>
        <w:rPr>
          <w:rFonts w:ascii="Times New Roman" w:eastAsia="Calibri" w:hAnsi="Times New Roman" w:cs="Times New Roman"/>
          <w:sz w:val="24"/>
          <w:szCs w:val="24"/>
        </w:rPr>
      </w:pPr>
    </w:p>
    <w:p w:rsidR="00703214" w:rsidRPr="002B246E" w:rsidRDefault="00703214" w:rsidP="00C66217">
      <w:pPr>
        <w:pStyle w:val="2"/>
        <w:rPr>
          <w:rFonts w:eastAsia="Calibri"/>
        </w:rPr>
      </w:pPr>
      <w:bookmarkStart w:id="74" w:name="_Toc334208659"/>
      <w:r w:rsidRPr="002B246E">
        <w:rPr>
          <w:rFonts w:eastAsia="Calibri"/>
        </w:rPr>
        <w:t>4.13. Газоснабжение.</w:t>
      </w:r>
      <w:bookmarkEnd w:id="74"/>
    </w:p>
    <w:p w:rsidR="00703214" w:rsidRPr="002B246E" w:rsidRDefault="00703214" w:rsidP="00D06E5C">
      <w:pPr>
        <w:spacing w:after="0" w:line="240" w:lineRule="auto"/>
        <w:ind w:firstLine="426"/>
        <w:jc w:val="both"/>
        <w:rPr>
          <w:rFonts w:ascii="Times New Roman" w:eastAsia="Calibri" w:hAnsi="Times New Roman" w:cs="Times New Roman"/>
          <w:sz w:val="24"/>
          <w:szCs w:val="24"/>
        </w:rPr>
      </w:pP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Раздел разработан на основании анализа исходных данных:</w:t>
      </w:r>
    </w:p>
    <w:p w:rsidR="0088750E" w:rsidRPr="002B246E" w:rsidRDefault="0088750E" w:rsidP="0088750E">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геодезическая съемка М 1:5000;</w:t>
      </w:r>
    </w:p>
    <w:p w:rsidR="0088750E" w:rsidRPr="002B246E" w:rsidRDefault="0088750E" w:rsidP="0088750E">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раздел «Газоснабжение» Генерального плана Кушвинского городского округа.</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Проектные решения приняты в соответствии с нормативными документами:</w:t>
      </w:r>
    </w:p>
    <w:p w:rsidR="003336AB" w:rsidRPr="002B246E" w:rsidRDefault="003336AB" w:rsidP="003336AB">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СНиП 23-01-99 «Строительная климатология»;</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НГПСО 1-2009.66 «Нормативы градостроительного проектирования Свердловской области»;</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 62.13330.2011 «Газораспределительные системы» (актуализированная редакция СНиП 42-01-2002);</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 42-101-2003 «Общие положения по проектированию и строительству газораспределительных систем из металлических и полиэтиленовых труб»;</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СНиП 23-01-99 «Строительная климатология»;</w:t>
      </w:r>
    </w:p>
    <w:p w:rsidR="00D52E13" w:rsidRPr="002B246E" w:rsidRDefault="00D52E13" w:rsidP="00D52E13">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ПБ 12-529-03 «Правила безопасности систем газораспределения и газопотребления.</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Газоснабжение п. </w:t>
      </w:r>
      <w:r w:rsidR="0088750E" w:rsidRPr="002B246E">
        <w:rPr>
          <w:rFonts w:ascii="Times New Roman" w:eastAsia="Calibri" w:hAnsi="Times New Roman" w:cs="Times New Roman"/>
          <w:sz w:val="24"/>
          <w:szCs w:val="24"/>
        </w:rPr>
        <w:t>Верхняя Баранча</w:t>
      </w:r>
      <w:r w:rsidRPr="002B246E">
        <w:rPr>
          <w:rFonts w:ascii="Times New Roman" w:eastAsia="Calibri" w:hAnsi="Times New Roman" w:cs="Times New Roman"/>
          <w:sz w:val="24"/>
          <w:szCs w:val="24"/>
        </w:rPr>
        <w:t xml:space="preserve"> природным газом отсутствует. Газоснабжение некоторых объектов частного жилого сектора осуществляется сжиженным газом от газовых баллонов.</w:t>
      </w:r>
    </w:p>
    <w:p w:rsidR="0088750E" w:rsidRPr="002B246E" w:rsidRDefault="0088750E" w:rsidP="0088750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Существующая газораспределительная сеть Кушвинского городского округа включает г. Кушва и п. Баранчинский. Ближайший к п. Верхняя Баранча газифицированный населенный пункт – г. Кушва.</w:t>
      </w:r>
    </w:p>
    <w:p w:rsidR="0088750E" w:rsidRPr="002B246E" w:rsidRDefault="0088750E" w:rsidP="0088750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 качестве основного вида топлива предусматривается использование природного газа северных месторождений Тюменской области.</w:t>
      </w:r>
    </w:p>
    <w:p w:rsidR="0088750E" w:rsidRPr="002B246E" w:rsidRDefault="0088750E" w:rsidP="0088750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Кушвинский городской округ обслуживают: ГРС г. Кушва, ГРС п. Баранчинский и ГРС </w:t>
      </w:r>
      <w:r w:rsidR="00AA22E9" w:rsidRPr="002B246E">
        <w:rPr>
          <w:rFonts w:ascii="Times New Roman" w:eastAsia="Calibri" w:hAnsi="Times New Roman" w:cs="Times New Roman"/>
          <w:sz w:val="24"/>
          <w:szCs w:val="24"/>
        </w:rPr>
        <w:t>«Александровский рудник». Все ГРС запитаны</w:t>
      </w:r>
      <w:r w:rsidRPr="002B246E">
        <w:rPr>
          <w:rFonts w:ascii="Times New Roman" w:eastAsia="Calibri" w:hAnsi="Times New Roman" w:cs="Times New Roman"/>
          <w:sz w:val="24"/>
          <w:szCs w:val="24"/>
        </w:rPr>
        <w:t xml:space="preserve"> от магистрального газопровода «СРТО-Урал». Общая протяженность существующих межпоселковых газопроводов составляет </w:t>
      </w:r>
      <w:r w:rsidR="00AA22E9" w:rsidRPr="002B246E">
        <w:rPr>
          <w:rFonts w:ascii="Times New Roman" w:eastAsia="Calibri" w:hAnsi="Times New Roman" w:cs="Times New Roman"/>
          <w:sz w:val="24"/>
          <w:szCs w:val="24"/>
        </w:rPr>
        <w:t xml:space="preserve">примерно </w:t>
      </w:r>
      <w:r w:rsidRPr="002B246E">
        <w:rPr>
          <w:rFonts w:ascii="Times New Roman" w:eastAsia="Calibri" w:hAnsi="Times New Roman" w:cs="Times New Roman"/>
          <w:sz w:val="24"/>
          <w:szCs w:val="24"/>
        </w:rPr>
        <w:t>6,6 км.</w:t>
      </w:r>
    </w:p>
    <w:p w:rsidR="0088750E" w:rsidRPr="002B246E" w:rsidRDefault="0088750E" w:rsidP="0088750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Источником газоснабжения г. Кушва является природный газ системы магистральных газопроводов «Север Тюменской области – Центр». Производительность существующей ГРС г. Кушва рассчитана только на потребность в газе самого города.</w:t>
      </w:r>
    </w:p>
    <w:p w:rsidR="003336AB" w:rsidRPr="002B246E" w:rsidRDefault="0088750E" w:rsidP="0088750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Источником централизованного газоснабжения п. Верхняя Баранча будет являться собственная ГРС, расположенная </w:t>
      </w:r>
      <w:r w:rsidR="00AA22E9" w:rsidRPr="002B246E">
        <w:rPr>
          <w:rFonts w:ascii="Times New Roman" w:eastAsia="Calibri" w:hAnsi="Times New Roman" w:cs="Times New Roman"/>
          <w:sz w:val="24"/>
          <w:szCs w:val="24"/>
        </w:rPr>
        <w:t>в северной части поселка</w:t>
      </w:r>
      <w:r w:rsidR="003336AB" w:rsidRPr="002B246E">
        <w:rPr>
          <w:rFonts w:ascii="Times New Roman" w:eastAsia="Calibri" w:hAnsi="Times New Roman" w:cs="Times New Roman"/>
          <w:sz w:val="24"/>
          <w:szCs w:val="24"/>
        </w:rPr>
        <w:t>.</w:t>
      </w:r>
    </w:p>
    <w:p w:rsidR="0088750E" w:rsidRPr="002B246E" w:rsidRDefault="0088750E" w:rsidP="0088750E">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Газ будет подаваться по подводящему газопроводу – отводу от межпоселкового газопровода Кушва – п. Азиатская высокого давления I категории, предусматриваемого данным проектом. Давление в газопроводе – 1,2 МПа. Ориентировочная длина подводящего газопровода составит </w:t>
      </w:r>
      <w:smartTag w:uri="urn:schemas-microsoft-com:office:smarttags" w:element="metricconverter">
        <w:smartTagPr>
          <w:attr w:name="ProductID" w:val="3,5 км"/>
        </w:smartTagPr>
        <w:r w:rsidRPr="002B246E">
          <w:rPr>
            <w:rFonts w:ascii="Times New Roman" w:eastAsia="Calibri" w:hAnsi="Times New Roman" w:cs="Times New Roman"/>
            <w:sz w:val="24"/>
            <w:szCs w:val="24"/>
          </w:rPr>
          <w:t>3,5 км</w:t>
        </w:r>
      </w:smartTag>
      <w:r w:rsidRPr="002B246E">
        <w:rPr>
          <w:rFonts w:ascii="Times New Roman" w:eastAsia="Calibri" w:hAnsi="Times New Roman" w:cs="Times New Roman"/>
          <w:sz w:val="24"/>
          <w:szCs w:val="24"/>
        </w:rPr>
        <w:t>.</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p w:rsidR="00D52E13" w:rsidRPr="002B246E" w:rsidRDefault="00D52E13" w:rsidP="00D52E13">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4.13.1.</w:t>
      </w:r>
    </w:p>
    <w:p w:rsidR="00D52E13" w:rsidRPr="002B246E" w:rsidRDefault="00D52E13" w:rsidP="00D52E13">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Состав и физические характеристики природного газа.</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87"/>
        <w:gridCol w:w="2835"/>
      </w:tblGrid>
      <w:tr w:rsidR="00D52E13" w:rsidRPr="002B246E" w:rsidTr="00E95318">
        <w:trPr>
          <w:trHeight w:val="397"/>
        </w:trPr>
        <w:tc>
          <w:tcPr>
            <w:tcW w:w="7087"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w:t>
            </w:r>
          </w:p>
        </w:tc>
        <w:tc>
          <w:tcPr>
            <w:tcW w:w="2835"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Количество</w:t>
            </w:r>
          </w:p>
        </w:tc>
      </w:tr>
      <w:tr w:rsidR="00D52E13" w:rsidRPr="002B246E" w:rsidTr="00E95318">
        <w:trPr>
          <w:trHeight w:val="2041"/>
        </w:trPr>
        <w:tc>
          <w:tcPr>
            <w:tcW w:w="7087" w:type="dxa"/>
            <w:vAlign w:val="center"/>
          </w:tcPr>
          <w:p w:rsidR="00D52E13" w:rsidRPr="002B246E" w:rsidRDefault="00D52E13"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Состав газа, в % к объему:</w:t>
            </w:r>
          </w:p>
          <w:p w:rsidR="00D52E13" w:rsidRPr="002B246E" w:rsidRDefault="00D52E13" w:rsidP="00E95318">
            <w:pPr>
              <w:spacing w:after="0" w:line="240" w:lineRule="auto"/>
              <w:rPr>
                <w:rFonts w:ascii="Times New Roman" w:eastAsia="Calibri" w:hAnsi="Times New Roman" w:cs="Times New Roman"/>
                <w:sz w:val="24"/>
                <w:szCs w:val="24"/>
                <w:vertAlign w:val="subscript"/>
              </w:rPr>
            </w:pPr>
            <w:r w:rsidRPr="002B246E">
              <w:rPr>
                <w:rFonts w:ascii="Times New Roman" w:eastAsia="Calibri" w:hAnsi="Times New Roman" w:cs="Times New Roman"/>
                <w:sz w:val="24"/>
                <w:szCs w:val="24"/>
              </w:rPr>
              <w:t xml:space="preserve">     - метан CH</w:t>
            </w:r>
            <w:r w:rsidRPr="002B246E">
              <w:rPr>
                <w:rFonts w:ascii="Times New Roman" w:eastAsia="Calibri" w:hAnsi="Times New Roman" w:cs="Times New Roman"/>
                <w:sz w:val="24"/>
                <w:szCs w:val="24"/>
                <w:vertAlign w:val="subscript"/>
              </w:rPr>
              <w:t>4</w:t>
            </w:r>
          </w:p>
          <w:p w:rsidR="00D52E13" w:rsidRPr="002B246E" w:rsidRDefault="00D52E13" w:rsidP="00E95318">
            <w:pPr>
              <w:spacing w:after="0" w:line="240" w:lineRule="auto"/>
              <w:rPr>
                <w:rFonts w:ascii="Times New Roman" w:eastAsia="Calibri" w:hAnsi="Times New Roman" w:cs="Times New Roman"/>
                <w:sz w:val="24"/>
                <w:szCs w:val="24"/>
                <w:vertAlign w:val="subscript"/>
              </w:rPr>
            </w:pPr>
            <w:r w:rsidRPr="002B246E">
              <w:rPr>
                <w:rFonts w:ascii="Times New Roman" w:eastAsia="Calibri" w:hAnsi="Times New Roman" w:cs="Times New Roman"/>
                <w:sz w:val="24"/>
                <w:szCs w:val="24"/>
              </w:rPr>
              <w:t xml:space="preserve">     - этан C</w:t>
            </w:r>
            <w:r w:rsidRPr="002B246E">
              <w:rPr>
                <w:rFonts w:ascii="Times New Roman" w:eastAsia="Calibri" w:hAnsi="Times New Roman" w:cs="Times New Roman"/>
                <w:sz w:val="24"/>
                <w:szCs w:val="24"/>
                <w:vertAlign w:val="subscript"/>
              </w:rPr>
              <w:t>2</w:t>
            </w:r>
            <w:r w:rsidRPr="002B246E">
              <w:rPr>
                <w:rFonts w:ascii="Times New Roman" w:eastAsia="Calibri" w:hAnsi="Times New Roman" w:cs="Times New Roman"/>
                <w:sz w:val="24"/>
                <w:szCs w:val="24"/>
              </w:rPr>
              <w:t>H</w:t>
            </w:r>
            <w:r w:rsidRPr="002B246E">
              <w:rPr>
                <w:rFonts w:ascii="Times New Roman" w:eastAsia="Calibri" w:hAnsi="Times New Roman" w:cs="Times New Roman"/>
                <w:sz w:val="24"/>
                <w:szCs w:val="24"/>
                <w:vertAlign w:val="subscript"/>
              </w:rPr>
              <w:t>6</w:t>
            </w:r>
          </w:p>
          <w:p w:rsidR="00D52E13" w:rsidRPr="002B246E" w:rsidRDefault="00D52E13" w:rsidP="00E95318">
            <w:pPr>
              <w:spacing w:after="0" w:line="240" w:lineRule="auto"/>
              <w:rPr>
                <w:rFonts w:ascii="Times New Roman" w:eastAsia="Calibri" w:hAnsi="Times New Roman" w:cs="Times New Roman"/>
                <w:sz w:val="24"/>
                <w:szCs w:val="24"/>
                <w:vertAlign w:val="subscript"/>
              </w:rPr>
            </w:pPr>
            <w:r w:rsidRPr="002B246E">
              <w:rPr>
                <w:rFonts w:ascii="Times New Roman" w:eastAsia="Calibri" w:hAnsi="Times New Roman" w:cs="Times New Roman"/>
                <w:sz w:val="24"/>
                <w:szCs w:val="24"/>
              </w:rPr>
              <w:t xml:space="preserve">     - пропан C</w:t>
            </w:r>
            <w:r w:rsidRPr="002B246E">
              <w:rPr>
                <w:rFonts w:ascii="Times New Roman" w:eastAsia="Calibri" w:hAnsi="Times New Roman" w:cs="Times New Roman"/>
                <w:sz w:val="24"/>
                <w:szCs w:val="24"/>
                <w:vertAlign w:val="subscript"/>
              </w:rPr>
              <w:t>3</w:t>
            </w:r>
            <w:r w:rsidRPr="002B246E">
              <w:rPr>
                <w:rFonts w:ascii="Times New Roman" w:eastAsia="Calibri" w:hAnsi="Times New Roman" w:cs="Times New Roman"/>
                <w:sz w:val="24"/>
                <w:szCs w:val="24"/>
              </w:rPr>
              <w:t>H</w:t>
            </w:r>
            <w:r w:rsidRPr="002B246E">
              <w:rPr>
                <w:rFonts w:ascii="Times New Roman" w:eastAsia="Calibri" w:hAnsi="Times New Roman" w:cs="Times New Roman"/>
                <w:sz w:val="24"/>
                <w:szCs w:val="24"/>
                <w:vertAlign w:val="subscript"/>
              </w:rPr>
              <w:t>8</w:t>
            </w:r>
          </w:p>
          <w:p w:rsidR="00D52E13" w:rsidRPr="002B246E" w:rsidRDefault="00D52E13"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бутан C</w:t>
            </w:r>
            <w:r w:rsidRPr="002B246E">
              <w:rPr>
                <w:rFonts w:ascii="Times New Roman" w:eastAsia="Calibri" w:hAnsi="Times New Roman" w:cs="Times New Roman"/>
                <w:sz w:val="24"/>
                <w:szCs w:val="24"/>
                <w:vertAlign w:val="subscript"/>
              </w:rPr>
              <w:t>4</w:t>
            </w:r>
            <w:r w:rsidRPr="002B246E">
              <w:rPr>
                <w:rFonts w:ascii="Times New Roman" w:eastAsia="Calibri" w:hAnsi="Times New Roman" w:cs="Times New Roman"/>
                <w:sz w:val="24"/>
                <w:szCs w:val="24"/>
              </w:rPr>
              <w:t>H</w:t>
            </w:r>
            <w:r w:rsidRPr="002B246E">
              <w:rPr>
                <w:rFonts w:ascii="Times New Roman" w:eastAsia="Calibri" w:hAnsi="Times New Roman" w:cs="Times New Roman"/>
                <w:sz w:val="24"/>
                <w:szCs w:val="24"/>
                <w:vertAlign w:val="subscript"/>
              </w:rPr>
              <w:t>10</w:t>
            </w:r>
          </w:p>
          <w:p w:rsidR="00D52E13" w:rsidRPr="002B246E" w:rsidRDefault="00D52E13" w:rsidP="00E95318">
            <w:pPr>
              <w:spacing w:after="0" w:line="240" w:lineRule="auto"/>
              <w:rPr>
                <w:rFonts w:ascii="Times New Roman" w:eastAsia="Calibri" w:hAnsi="Times New Roman" w:cs="Times New Roman"/>
                <w:sz w:val="24"/>
                <w:szCs w:val="24"/>
                <w:vertAlign w:val="subscript"/>
              </w:rPr>
            </w:pPr>
            <w:r w:rsidRPr="002B246E">
              <w:rPr>
                <w:rFonts w:ascii="Times New Roman" w:eastAsia="Calibri" w:hAnsi="Times New Roman" w:cs="Times New Roman"/>
                <w:sz w:val="24"/>
                <w:szCs w:val="24"/>
              </w:rPr>
              <w:t xml:space="preserve">     - азот N</w:t>
            </w:r>
            <w:r w:rsidRPr="002B246E">
              <w:rPr>
                <w:rFonts w:ascii="Times New Roman" w:eastAsia="Calibri" w:hAnsi="Times New Roman" w:cs="Times New Roman"/>
                <w:sz w:val="24"/>
                <w:szCs w:val="24"/>
                <w:vertAlign w:val="subscript"/>
              </w:rPr>
              <w:t>2</w:t>
            </w:r>
          </w:p>
          <w:p w:rsidR="00D52E13" w:rsidRPr="002B246E" w:rsidRDefault="00D52E13"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углекислый газ СО</w:t>
            </w:r>
            <w:r w:rsidRPr="002B246E">
              <w:rPr>
                <w:rFonts w:ascii="Times New Roman" w:eastAsia="Calibri" w:hAnsi="Times New Roman" w:cs="Times New Roman"/>
                <w:sz w:val="24"/>
                <w:szCs w:val="24"/>
                <w:vertAlign w:val="subscript"/>
              </w:rPr>
              <w:t>2</w:t>
            </w:r>
          </w:p>
        </w:tc>
        <w:tc>
          <w:tcPr>
            <w:tcW w:w="2835"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p>
          <w:p w:rsidR="00D52E13" w:rsidRPr="002B246E" w:rsidRDefault="00E7500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98,432</w:t>
            </w:r>
          </w:p>
          <w:p w:rsidR="00E7500A" w:rsidRPr="002B246E" w:rsidRDefault="00E7500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0,441</w:t>
            </w:r>
          </w:p>
          <w:p w:rsidR="00E7500A" w:rsidRPr="002B246E" w:rsidRDefault="00E7500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0,138</w:t>
            </w:r>
          </w:p>
          <w:p w:rsidR="00E7500A" w:rsidRPr="002B246E" w:rsidRDefault="00E7500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0,019</w:t>
            </w:r>
          </w:p>
          <w:p w:rsidR="00E7500A" w:rsidRPr="002B246E" w:rsidRDefault="00E7500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0,864</w:t>
            </w:r>
          </w:p>
          <w:p w:rsidR="00E7500A" w:rsidRPr="002B246E" w:rsidRDefault="00E7500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0,066</w:t>
            </w:r>
          </w:p>
        </w:tc>
      </w:tr>
      <w:tr w:rsidR="00D52E13" w:rsidRPr="002B246E" w:rsidTr="00E95318">
        <w:trPr>
          <w:trHeight w:val="397"/>
        </w:trPr>
        <w:tc>
          <w:tcPr>
            <w:tcW w:w="7087" w:type="dxa"/>
            <w:vAlign w:val="center"/>
          </w:tcPr>
          <w:p w:rsidR="00D52E13" w:rsidRPr="002B246E" w:rsidRDefault="00D52E13" w:rsidP="00E95318">
            <w:pPr>
              <w:spacing w:after="0" w:line="240" w:lineRule="auto"/>
              <w:rPr>
                <w:rFonts w:ascii="Times New Roman" w:eastAsia="Calibri" w:hAnsi="Times New Roman" w:cs="Times New Roman"/>
                <w:sz w:val="24"/>
                <w:szCs w:val="24"/>
                <w:vertAlign w:val="superscript"/>
              </w:rPr>
            </w:pPr>
            <w:r w:rsidRPr="002B246E">
              <w:rPr>
                <w:rFonts w:ascii="Times New Roman" w:eastAsia="Calibri" w:hAnsi="Times New Roman" w:cs="Times New Roman"/>
                <w:sz w:val="24"/>
                <w:szCs w:val="24"/>
              </w:rPr>
              <w:t>Плотность газа, кг/м</w:t>
            </w:r>
            <w:r w:rsidRPr="002B246E">
              <w:rPr>
                <w:rFonts w:ascii="Times New Roman" w:eastAsia="Calibri" w:hAnsi="Times New Roman" w:cs="Times New Roman"/>
                <w:sz w:val="24"/>
                <w:szCs w:val="24"/>
                <w:vertAlign w:val="superscript"/>
              </w:rPr>
              <w:t>3</w:t>
            </w:r>
          </w:p>
        </w:tc>
        <w:tc>
          <w:tcPr>
            <w:tcW w:w="2835"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0,706</w:t>
            </w:r>
          </w:p>
        </w:tc>
      </w:tr>
      <w:tr w:rsidR="00D52E13" w:rsidRPr="002B246E" w:rsidTr="00E95318">
        <w:trPr>
          <w:trHeight w:val="397"/>
        </w:trPr>
        <w:tc>
          <w:tcPr>
            <w:tcW w:w="7087" w:type="dxa"/>
            <w:vAlign w:val="center"/>
          </w:tcPr>
          <w:p w:rsidR="00D52E13" w:rsidRPr="002B246E" w:rsidRDefault="00D52E13"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Низшая теплота сгорания, кДж/м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 xml:space="preserve"> (ккал/м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w:t>
            </w:r>
          </w:p>
        </w:tc>
        <w:tc>
          <w:tcPr>
            <w:tcW w:w="2835"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33180 (7900)</w:t>
            </w:r>
          </w:p>
        </w:tc>
      </w:tr>
    </w:tbl>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Схема газоснабжения п. </w:t>
      </w:r>
      <w:r w:rsidR="00E7500A" w:rsidRPr="002B246E">
        <w:rPr>
          <w:rFonts w:ascii="Times New Roman" w:eastAsia="Calibri" w:hAnsi="Times New Roman" w:cs="Times New Roman"/>
          <w:sz w:val="24"/>
          <w:szCs w:val="24"/>
        </w:rPr>
        <w:t xml:space="preserve">Верхняя Баранча </w:t>
      </w:r>
      <w:r w:rsidRPr="002B246E">
        <w:rPr>
          <w:rFonts w:ascii="Times New Roman" w:eastAsia="Calibri" w:hAnsi="Times New Roman" w:cs="Times New Roman"/>
          <w:sz w:val="24"/>
          <w:szCs w:val="24"/>
        </w:rPr>
        <w:t>разработана, исходя из характера планировки, застройки, расположения производственных объектов и отопительных котельных.</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 поселениях (сельских и городских) следует предусматривать сети газораспределения категорий I – III по давлению с пунктами редуцирования газа (ГРПШ) у потребителя. Допускается подача газа от одного ГРПШ по распределительным газопроводам низкого давления ограниченному количеству потребителей – с общим количеством квартир не более 150. При газификации одноквартирных жилых домов следует предусматривать ПРГ для каждого дома (п. 4.2 СП 62.13330.2011).</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Схема газоснабжения п</w:t>
      </w:r>
      <w:r w:rsidR="007651FE" w:rsidRPr="002B246E">
        <w:rPr>
          <w:rFonts w:ascii="Times New Roman" w:eastAsia="Calibri" w:hAnsi="Times New Roman" w:cs="Times New Roman"/>
          <w:sz w:val="24"/>
          <w:szCs w:val="24"/>
        </w:rPr>
        <w:t>. Верхняя Баранча предусмотрена 3</w:t>
      </w:r>
      <w:r w:rsidRPr="002B246E">
        <w:rPr>
          <w:rFonts w:ascii="Times New Roman" w:eastAsia="Calibri" w:hAnsi="Times New Roman" w:cs="Times New Roman"/>
          <w:sz w:val="24"/>
          <w:szCs w:val="24"/>
        </w:rPr>
        <w:t>-х ступенчатая. Подача природного газа от источника газоснабжения (</w:t>
      </w:r>
      <w:r w:rsidR="007651FE" w:rsidRPr="002B246E">
        <w:rPr>
          <w:rFonts w:ascii="Times New Roman" w:eastAsia="Calibri" w:hAnsi="Times New Roman" w:cs="Times New Roman"/>
          <w:sz w:val="24"/>
          <w:szCs w:val="24"/>
        </w:rPr>
        <w:t xml:space="preserve">межпоселкового газопровода Кушва – п. Азиатская </w:t>
      </w:r>
      <w:r w:rsidRPr="002B246E">
        <w:rPr>
          <w:rFonts w:ascii="Times New Roman" w:eastAsia="Calibri" w:hAnsi="Times New Roman" w:cs="Times New Roman"/>
          <w:sz w:val="24"/>
          <w:szCs w:val="24"/>
        </w:rPr>
        <w:t>давлением 1,2 МПа) до головного газораспределительного пункта ГР</w:t>
      </w:r>
      <w:r w:rsidR="007651FE" w:rsidRPr="002B246E">
        <w:rPr>
          <w:rFonts w:ascii="Times New Roman" w:eastAsia="Calibri" w:hAnsi="Times New Roman" w:cs="Times New Roman"/>
          <w:sz w:val="24"/>
          <w:szCs w:val="24"/>
        </w:rPr>
        <w:t>С</w:t>
      </w:r>
      <w:r w:rsidRPr="002B246E">
        <w:rPr>
          <w:rFonts w:ascii="Times New Roman" w:eastAsia="Calibri" w:hAnsi="Times New Roman" w:cs="Times New Roman"/>
          <w:sz w:val="24"/>
          <w:szCs w:val="24"/>
        </w:rPr>
        <w:t xml:space="preserve"> осуществляется по газопроводу высокого давления I категории давлением 1,2 МПа по тупиковой схеме</w:t>
      </w:r>
      <w:r w:rsidR="007651FE" w:rsidRPr="002B246E">
        <w:rPr>
          <w:rFonts w:ascii="Times New Roman" w:eastAsia="Calibri" w:hAnsi="Times New Roman" w:cs="Times New Roman"/>
          <w:sz w:val="24"/>
          <w:szCs w:val="24"/>
        </w:rPr>
        <w:t xml:space="preserve"> (первая ступень)</w:t>
      </w:r>
      <w:r w:rsidRPr="002B246E">
        <w:rPr>
          <w:rFonts w:ascii="Times New Roman" w:eastAsia="Calibri" w:hAnsi="Times New Roman" w:cs="Times New Roman"/>
          <w:sz w:val="24"/>
          <w:szCs w:val="24"/>
        </w:rPr>
        <w:t>. Головной газораспределительный пункт ГР</w:t>
      </w:r>
      <w:r w:rsidR="007651FE" w:rsidRPr="002B246E">
        <w:rPr>
          <w:rFonts w:ascii="Times New Roman" w:eastAsia="Calibri" w:hAnsi="Times New Roman" w:cs="Times New Roman"/>
          <w:sz w:val="24"/>
          <w:szCs w:val="24"/>
        </w:rPr>
        <w:t>С</w:t>
      </w:r>
      <w:r w:rsidRPr="002B246E">
        <w:rPr>
          <w:rFonts w:ascii="Times New Roman" w:eastAsia="Calibri" w:hAnsi="Times New Roman" w:cs="Times New Roman"/>
          <w:sz w:val="24"/>
          <w:szCs w:val="24"/>
        </w:rPr>
        <w:t xml:space="preserve"> предусматривается с единым узлом учета расхода газа и системой телеметрии для передачи показаний по каналу связи GSM.</w:t>
      </w:r>
    </w:p>
    <w:p w:rsidR="007651FE"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ГР</w:t>
      </w:r>
      <w:r w:rsidR="007651FE" w:rsidRPr="002B246E">
        <w:rPr>
          <w:rFonts w:ascii="Times New Roman" w:eastAsia="Calibri" w:hAnsi="Times New Roman" w:cs="Times New Roman"/>
          <w:sz w:val="24"/>
          <w:szCs w:val="24"/>
        </w:rPr>
        <w:t>С</w:t>
      </w:r>
      <w:r w:rsidRPr="002B246E">
        <w:rPr>
          <w:rFonts w:ascii="Times New Roman" w:eastAsia="Calibri" w:hAnsi="Times New Roman" w:cs="Times New Roman"/>
          <w:sz w:val="24"/>
          <w:szCs w:val="24"/>
        </w:rPr>
        <w:t xml:space="preserve"> имеет две линии редуцирования – основную и резервную. Давление газа снижается до среднего (0,3 МПа) и по сети распределительных газопроводов среднего давления доставляется к проектируемым котельным, а также к промежуточным газораспределительным пунктам шкафного типа (ГРПШ)</w:t>
      </w:r>
      <w:r w:rsidR="007651FE" w:rsidRPr="002B246E">
        <w:rPr>
          <w:rFonts w:ascii="Times New Roman" w:eastAsia="Calibri" w:hAnsi="Times New Roman" w:cs="Times New Roman"/>
          <w:sz w:val="24"/>
          <w:szCs w:val="24"/>
        </w:rPr>
        <w:t xml:space="preserve"> (вторая ступень).</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В ГРПШ давление газа снижается до низкого</w:t>
      </w:r>
      <w:r w:rsidR="006433BF" w:rsidRPr="002B246E">
        <w:rPr>
          <w:rFonts w:ascii="Times New Roman" w:eastAsia="Calibri" w:hAnsi="Times New Roman" w:cs="Times New Roman"/>
          <w:sz w:val="24"/>
          <w:szCs w:val="24"/>
        </w:rPr>
        <w:t xml:space="preserve"> (3 КПа)</w:t>
      </w:r>
      <w:r w:rsidRPr="002B246E">
        <w:rPr>
          <w:rFonts w:ascii="Times New Roman" w:eastAsia="Calibri" w:hAnsi="Times New Roman" w:cs="Times New Roman"/>
          <w:sz w:val="24"/>
          <w:szCs w:val="24"/>
        </w:rPr>
        <w:t xml:space="preserve"> и по сети распределительных газопроводов низкого давления доставляется к существующим и проектируемым объектам (конкретным потребителям)</w:t>
      </w:r>
      <w:r w:rsidR="007651FE" w:rsidRPr="002B246E">
        <w:rPr>
          <w:rFonts w:ascii="Times New Roman" w:eastAsia="Calibri" w:hAnsi="Times New Roman" w:cs="Times New Roman"/>
          <w:sz w:val="24"/>
          <w:szCs w:val="24"/>
        </w:rPr>
        <w:t xml:space="preserve"> (третья ступень)</w:t>
      </w:r>
      <w:r w:rsidRPr="002B246E">
        <w:rPr>
          <w:rFonts w:ascii="Times New Roman" w:eastAsia="Calibri" w:hAnsi="Times New Roman" w:cs="Times New Roman"/>
          <w:sz w:val="24"/>
          <w:szCs w:val="24"/>
        </w:rPr>
        <w:t>. ГРПШ</w:t>
      </w:r>
      <w:r w:rsidR="007651FE" w:rsidRPr="002B246E">
        <w:rPr>
          <w:rFonts w:ascii="Times New Roman" w:eastAsia="Calibri" w:hAnsi="Times New Roman" w:cs="Times New Roman"/>
          <w:sz w:val="24"/>
          <w:szCs w:val="24"/>
        </w:rPr>
        <w:t xml:space="preserve"> предусмотрен</w:t>
      </w:r>
      <w:r w:rsidRPr="002B246E">
        <w:rPr>
          <w:rFonts w:ascii="Times New Roman" w:eastAsia="Calibri" w:hAnsi="Times New Roman" w:cs="Times New Roman"/>
          <w:sz w:val="24"/>
          <w:szCs w:val="24"/>
        </w:rPr>
        <w:t xml:space="preserve"> </w:t>
      </w:r>
      <w:r w:rsidR="007651FE" w:rsidRPr="002B246E">
        <w:rPr>
          <w:rFonts w:ascii="Times New Roman" w:eastAsia="Calibri" w:hAnsi="Times New Roman" w:cs="Times New Roman"/>
          <w:sz w:val="24"/>
          <w:szCs w:val="24"/>
        </w:rPr>
        <w:t>на ул. Советская, 10. М</w:t>
      </w:r>
      <w:r w:rsidRPr="002B246E">
        <w:rPr>
          <w:rFonts w:ascii="Times New Roman" w:eastAsia="Calibri" w:hAnsi="Times New Roman" w:cs="Times New Roman"/>
          <w:sz w:val="24"/>
          <w:szCs w:val="24"/>
        </w:rPr>
        <w:t>естоположение выбрано из условия радиуса действия 500 м и равномерного распределения газовых потоков.</w:t>
      </w:r>
    </w:p>
    <w:p w:rsidR="00D52E13" w:rsidRPr="002B246E" w:rsidRDefault="007651FE"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Схема газопроводов среднего давления проектируется тупиковой. </w:t>
      </w:r>
      <w:r w:rsidR="00D52E13" w:rsidRPr="002B246E">
        <w:rPr>
          <w:rFonts w:ascii="Times New Roman" w:eastAsia="Calibri" w:hAnsi="Times New Roman" w:cs="Times New Roman"/>
          <w:sz w:val="24"/>
          <w:szCs w:val="24"/>
        </w:rPr>
        <w:t xml:space="preserve">Схема газопроводов </w:t>
      </w:r>
      <w:r w:rsidRPr="002B246E">
        <w:rPr>
          <w:rFonts w:ascii="Times New Roman" w:eastAsia="Calibri" w:hAnsi="Times New Roman" w:cs="Times New Roman"/>
          <w:sz w:val="24"/>
          <w:szCs w:val="24"/>
        </w:rPr>
        <w:t xml:space="preserve">низкого </w:t>
      </w:r>
      <w:r w:rsidR="00D52E13" w:rsidRPr="002B246E">
        <w:rPr>
          <w:rFonts w:ascii="Times New Roman" w:eastAsia="Calibri" w:hAnsi="Times New Roman" w:cs="Times New Roman"/>
          <w:sz w:val="24"/>
          <w:szCs w:val="24"/>
        </w:rPr>
        <w:t>давления</w:t>
      </w:r>
      <w:r w:rsidRPr="002B246E">
        <w:rPr>
          <w:rFonts w:ascii="Times New Roman" w:eastAsia="Calibri" w:hAnsi="Times New Roman" w:cs="Times New Roman"/>
          <w:sz w:val="24"/>
          <w:szCs w:val="24"/>
        </w:rPr>
        <w:t xml:space="preserve"> </w:t>
      </w:r>
      <w:r w:rsidR="00D52E13" w:rsidRPr="002B246E">
        <w:rPr>
          <w:rFonts w:ascii="Times New Roman" w:eastAsia="Calibri" w:hAnsi="Times New Roman" w:cs="Times New Roman"/>
          <w:sz w:val="24"/>
          <w:szCs w:val="24"/>
        </w:rPr>
        <w:t>– комбинированная: кольцевая и тупиковая.</w:t>
      </w:r>
    </w:p>
    <w:p w:rsidR="00E95318" w:rsidRPr="002B246E" w:rsidRDefault="00E95318"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Газоснабжение 4 существующих и 5 проектируемых жилых домов по ул. Полевая предусмотрено от бытовых ГРПШ, расположенных на фасадах домов с подключением от газопровода среднего давления, идущего на базу отдыха.</w:t>
      </w:r>
    </w:p>
    <w:p w:rsidR="007651FE" w:rsidRPr="002B246E" w:rsidRDefault="00E95318"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Газоснабжение животноводческого комплекса предусмотрено газом среднего давления с установкой ГРУ в котельной комплекса.</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Диаметры газопроводов всех давлений определяются в процессе проектирования </w:t>
      </w:r>
      <w:r w:rsidR="00E95318" w:rsidRPr="002B246E">
        <w:rPr>
          <w:rFonts w:ascii="Times New Roman" w:eastAsia="Calibri" w:hAnsi="Times New Roman" w:cs="Times New Roman"/>
          <w:sz w:val="24"/>
          <w:szCs w:val="24"/>
        </w:rPr>
        <w:t xml:space="preserve">(рабочие проекты) </w:t>
      </w:r>
      <w:r w:rsidRPr="002B246E">
        <w:rPr>
          <w:rFonts w:ascii="Times New Roman" w:eastAsia="Calibri" w:hAnsi="Times New Roman" w:cs="Times New Roman"/>
          <w:sz w:val="24"/>
          <w:szCs w:val="24"/>
        </w:rPr>
        <w:t xml:space="preserve">гидравлическим расчетом. Газопроводы среднего давления II категории и газопроводы низкого давления прокладываются подземно из полиэтиленовых труб. Подводящий газопровод высокого давления </w:t>
      </w:r>
      <w:r w:rsidR="00E95318" w:rsidRPr="002B246E">
        <w:rPr>
          <w:rFonts w:ascii="Times New Roman" w:eastAsia="Calibri" w:hAnsi="Times New Roman" w:cs="Times New Roman"/>
          <w:sz w:val="24"/>
          <w:szCs w:val="24"/>
        </w:rPr>
        <w:t xml:space="preserve">1,2 МПа </w:t>
      </w:r>
      <w:r w:rsidRPr="002B246E">
        <w:rPr>
          <w:rFonts w:ascii="Times New Roman" w:eastAsia="Calibri" w:hAnsi="Times New Roman" w:cs="Times New Roman"/>
          <w:sz w:val="24"/>
          <w:szCs w:val="24"/>
        </w:rPr>
        <w:t>может быть из стальных труб или из полиэтиленовых труб ПЭ100 SDR9 (по согласованию с ГРО).</w:t>
      </w:r>
    </w:p>
    <w:p w:rsidR="00E95318" w:rsidRPr="002B246E" w:rsidRDefault="00E95318" w:rsidP="00E9531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При прокладке распределительных сетей предпочтение отдается полиэтиленовым трубам по следующим причинам:</w:t>
      </w:r>
    </w:p>
    <w:p w:rsidR="00E95318" w:rsidRPr="002B246E" w:rsidRDefault="00E95318" w:rsidP="00E9531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срок службы ПЭ труб определен 50 лет;</w:t>
      </w:r>
    </w:p>
    <w:p w:rsidR="00E95318" w:rsidRPr="002B246E" w:rsidRDefault="00E95318" w:rsidP="00E9531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не требуют антикоррозийной защиты и установок электрохимзащиты от вредных воздействий блуждающих токов и почвенной коррозии;</w:t>
      </w:r>
    </w:p>
    <w:p w:rsidR="00E95318" w:rsidRPr="002B246E" w:rsidRDefault="00E95318" w:rsidP="00E9531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резко сокращаются сроки монтажа и как следствие затраты на строительство;</w:t>
      </w:r>
    </w:p>
    <w:p w:rsidR="00E95318" w:rsidRPr="002B246E" w:rsidRDefault="00E95318" w:rsidP="00E9531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не нарушают эстетический вид населенного пункта в сравнении с надземной прокладкой из стальных труб.</w:t>
      </w:r>
    </w:p>
    <w:p w:rsidR="00E95318" w:rsidRPr="002B246E" w:rsidRDefault="00BE4F12" w:rsidP="00E9531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Расчет часовых расходов газа для нужд отопления, вентиляции и ГВС выполнен </w:t>
      </w:r>
      <w:r w:rsidR="00E95318" w:rsidRPr="002B246E">
        <w:rPr>
          <w:rFonts w:ascii="Times New Roman" w:eastAsia="Calibri" w:hAnsi="Times New Roman" w:cs="Times New Roman"/>
          <w:sz w:val="24"/>
          <w:szCs w:val="24"/>
        </w:rPr>
        <w:t xml:space="preserve">согласно разделу </w:t>
      </w:r>
      <w:r w:rsidRPr="002B246E">
        <w:rPr>
          <w:rFonts w:ascii="Times New Roman" w:eastAsia="Calibri" w:hAnsi="Times New Roman" w:cs="Times New Roman"/>
          <w:sz w:val="24"/>
          <w:szCs w:val="24"/>
        </w:rPr>
        <w:t>4</w:t>
      </w:r>
      <w:r w:rsidR="00E95318" w:rsidRPr="002B246E">
        <w:rPr>
          <w:rFonts w:ascii="Times New Roman" w:eastAsia="Calibri" w:hAnsi="Times New Roman" w:cs="Times New Roman"/>
          <w:sz w:val="24"/>
          <w:szCs w:val="24"/>
        </w:rPr>
        <w:t xml:space="preserve"> «Методических указаний по определению расходов топлива, электроэнергии и воды на выработку теплоты отопительными котельными коммунальных те</w:t>
      </w:r>
      <w:r w:rsidRPr="002B246E">
        <w:rPr>
          <w:rFonts w:ascii="Times New Roman" w:eastAsia="Calibri" w:hAnsi="Times New Roman" w:cs="Times New Roman"/>
          <w:sz w:val="24"/>
          <w:szCs w:val="24"/>
        </w:rPr>
        <w:t>плоэнергетических предприятий».</w:t>
      </w:r>
    </w:p>
    <w:p w:rsidR="00BE4F12"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Расчет часовых расходов </w:t>
      </w:r>
      <w:r w:rsidR="00BE4F12" w:rsidRPr="002B246E">
        <w:rPr>
          <w:rFonts w:ascii="Times New Roman" w:eastAsia="Calibri" w:hAnsi="Times New Roman" w:cs="Times New Roman"/>
          <w:sz w:val="24"/>
          <w:szCs w:val="24"/>
        </w:rPr>
        <w:t xml:space="preserve">газа для нужд приготовления пищи выполнен в соответствии </w:t>
      </w:r>
      <w:r w:rsidRPr="002B246E">
        <w:rPr>
          <w:rFonts w:ascii="Times New Roman" w:eastAsia="Calibri" w:hAnsi="Times New Roman" w:cs="Times New Roman"/>
          <w:sz w:val="24"/>
          <w:szCs w:val="24"/>
        </w:rPr>
        <w:t>с НГПСО 1</w:t>
      </w:r>
      <w:r w:rsidR="00BE4F12" w:rsidRPr="002B246E">
        <w:rPr>
          <w:rFonts w:ascii="Times New Roman" w:eastAsia="Calibri" w:hAnsi="Times New Roman" w:cs="Times New Roman"/>
          <w:sz w:val="24"/>
          <w:szCs w:val="24"/>
        </w:rPr>
        <w:t xml:space="preserve">-2009.66 </w:t>
      </w:r>
      <w:r w:rsidR="00BE4F12" w:rsidRPr="002B246E">
        <w:rPr>
          <w:rFonts w:ascii="Times New Roman" w:hAnsi="Times New Roman" w:cs="Times New Roman"/>
          <w:sz w:val="24"/>
          <w:szCs w:val="24"/>
        </w:rPr>
        <w:t>«Нормативы градостроительного проектирования Свердловской области»</w:t>
      </w:r>
      <w:r w:rsidR="00BE4F12" w:rsidRPr="002B246E">
        <w:rPr>
          <w:rFonts w:ascii="Times New Roman" w:eastAsia="Calibri" w:hAnsi="Times New Roman" w:cs="Times New Roman"/>
          <w:sz w:val="24"/>
          <w:szCs w:val="24"/>
        </w:rPr>
        <w:t xml:space="preserve"> и СП 42-101-2003 </w:t>
      </w:r>
      <w:r w:rsidR="00BE4F12" w:rsidRPr="002B246E">
        <w:rPr>
          <w:rFonts w:ascii="Times New Roman" w:hAnsi="Times New Roman" w:cs="Times New Roman"/>
          <w:sz w:val="24"/>
          <w:szCs w:val="24"/>
        </w:rPr>
        <w:t>«Общие положения по проектированию и строительству газораспределительных систем из металлических и полиэтиленовых труб»</w:t>
      </w:r>
      <w:r w:rsidR="00BE4F12" w:rsidRPr="002B246E">
        <w:rPr>
          <w:rFonts w:ascii="Times New Roman" w:eastAsia="Calibri" w:hAnsi="Times New Roman" w:cs="Times New Roman"/>
          <w:sz w:val="24"/>
          <w:szCs w:val="24"/>
        </w:rPr>
        <w:t>.</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При детальном проектировании необходимо произвести более точный сбор исходных данных и выполнить </w:t>
      </w:r>
      <w:r w:rsidR="00BE4F12" w:rsidRPr="002B246E">
        <w:rPr>
          <w:rFonts w:ascii="Times New Roman" w:eastAsia="Calibri" w:hAnsi="Times New Roman" w:cs="Times New Roman"/>
          <w:sz w:val="24"/>
          <w:szCs w:val="24"/>
        </w:rPr>
        <w:t>пере</w:t>
      </w:r>
      <w:r w:rsidRPr="002B246E">
        <w:rPr>
          <w:rFonts w:ascii="Times New Roman" w:eastAsia="Calibri" w:hAnsi="Times New Roman" w:cs="Times New Roman"/>
          <w:sz w:val="24"/>
          <w:szCs w:val="24"/>
        </w:rPr>
        <w:t>расчет расхода газа.</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Данные роста потребления природного газа на расчетный период приведены в таблицах 4.13.2 и 4.13.3.</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p w:rsidR="00D52E13" w:rsidRPr="002B246E" w:rsidRDefault="00D52E13" w:rsidP="00D52E13">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4.13.2.</w:t>
      </w:r>
    </w:p>
    <w:p w:rsidR="00D52E13" w:rsidRPr="002B246E" w:rsidRDefault="00D52E13" w:rsidP="00D52E13">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Максимальн</w:t>
      </w:r>
      <w:r w:rsidR="0011116E" w:rsidRPr="002B246E">
        <w:rPr>
          <w:rFonts w:ascii="Times New Roman" w:eastAsia="Calibri" w:hAnsi="Times New Roman" w:cs="Times New Roman"/>
          <w:sz w:val="24"/>
          <w:szCs w:val="24"/>
          <w:u w:val="single"/>
        </w:rPr>
        <w:t xml:space="preserve">ые </w:t>
      </w:r>
      <w:r w:rsidRPr="002B246E">
        <w:rPr>
          <w:rFonts w:ascii="Times New Roman" w:eastAsia="Calibri" w:hAnsi="Times New Roman" w:cs="Times New Roman"/>
          <w:sz w:val="24"/>
          <w:szCs w:val="24"/>
          <w:u w:val="single"/>
        </w:rPr>
        <w:t>часовые расходы природного газа (нм</w:t>
      </w:r>
      <w:r w:rsidRPr="002B246E">
        <w:rPr>
          <w:rFonts w:ascii="Times New Roman" w:eastAsia="Calibri" w:hAnsi="Times New Roman" w:cs="Times New Roman"/>
          <w:sz w:val="24"/>
          <w:szCs w:val="24"/>
          <w:u w:val="single"/>
          <w:vertAlign w:val="superscript"/>
        </w:rPr>
        <w:t>3</w:t>
      </w:r>
      <w:r w:rsidRPr="002B246E">
        <w:rPr>
          <w:rFonts w:ascii="Times New Roman" w:eastAsia="Calibri" w:hAnsi="Times New Roman" w:cs="Times New Roman"/>
          <w:sz w:val="24"/>
          <w:szCs w:val="24"/>
          <w:u w:val="single"/>
        </w:rPr>
        <w:t>/час).</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tbl>
      <w:tblPr>
        <w:tblW w:w="9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79"/>
        <w:gridCol w:w="1814"/>
        <w:gridCol w:w="1814"/>
        <w:gridCol w:w="1814"/>
      </w:tblGrid>
      <w:tr w:rsidR="00D52E13" w:rsidRPr="002B246E" w:rsidTr="00E95318">
        <w:trPr>
          <w:trHeight w:val="624"/>
        </w:trPr>
        <w:tc>
          <w:tcPr>
            <w:tcW w:w="4479" w:type="dxa"/>
            <w:vAlign w:val="center"/>
          </w:tcPr>
          <w:p w:rsidR="00D52E13" w:rsidRPr="002B246E" w:rsidRDefault="0011116E"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 потребителей</w:t>
            </w:r>
          </w:p>
        </w:tc>
        <w:tc>
          <w:tcPr>
            <w:tcW w:w="1814" w:type="dxa"/>
            <w:vAlign w:val="center"/>
          </w:tcPr>
          <w:p w:rsidR="00D52E13" w:rsidRPr="002B246E" w:rsidRDefault="00D52E13" w:rsidP="0011116E">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Исходный 201</w:t>
            </w:r>
            <w:r w:rsidR="0011116E" w:rsidRPr="002B246E">
              <w:rPr>
                <w:rFonts w:ascii="Times New Roman" w:hAnsi="Times New Roman" w:cs="Times New Roman"/>
                <w:sz w:val="24"/>
                <w:szCs w:val="24"/>
              </w:rPr>
              <w:t>2</w:t>
            </w:r>
            <w:r w:rsidRPr="002B246E">
              <w:rPr>
                <w:rFonts w:ascii="Times New Roman" w:hAnsi="Times New Roman" w:cs="Times New Roman"/>
                <w:sz w:val="24"/>
                <w:szCs w:val="24"/>
              </w:rPr>
              <w:t xml:space="preserve"> год</w:t>
            </w:r>
          </w:p>
        </w:tc>
        <w:tc>
          <w:tcPr>
            <w:tcW w:w="1814" w:type="dxa"/>
            <w:vAlign w:val="center"/>
          </w:tcPr>
          <w:p w:rsidR="00D52E13" w:rsidRPr="002B246E" w:rsidRDefault="00D52E13" w:rsidP="0011116E">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lang w:val="en-US"/>
              </w:rPr>
              <w:t>I</w:t>
            </w:r>
            <w:r w:rsidRPr="002B246E">
              <w:rPr>
                <w:rFonts w:ascii="Times New Roman" w:hAnsi="Times New Roman" w:cs="Times New Roman"/>
                <w:sz w:val="24"/>
                <w:szCs w:val="24"/>
              </w:rPr>
              <w:t xml:space="preserve"> очередь 202</w:t>
            </w:r>
            <w:r w:rsidR="0011116E" w:rsidRPr="002B246E">
              <w:rPr>
                <w:rFonts w:ascii="Times New Roman" w:hAnsi="Times New Roman" w:cs="Times New Roman"/>
                <w:sz w:val="24"/>
                <w:szCs w:val="24"/>
              </w:rPr>
              <w:t>2</w:t>
            </w:r>
            <w:r w:rsidRPr="002B246E">
              <w:rPr>
                <w:rFonts w:ascii="Times New Roman" w:hAnsi="Times New Roman" w:cs="Times New Roman"/>
                <w:sz w:val="24"/>
                <w:szCs w:val="24"/>
              </w:rPr>
              <w:t> год</w:t>
            </w:r>
          </w:p>
        </w:tc>
        <w:tc>
          <w:tcPr>
            <w:tcW w:w="1814" w:type="dxa"/>
            <w:vAlign w:val="center"/>
          </w:tcPr>
          <w:p w:rsidR="00D52E13" w:rsidRPr="002B246E" w:rsidRDefault="00D52E13" w:rsidP="0011116E">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Расчетный срок 203</w:t>
            </w:r>
            <w:r w:rsidR="0011116E" w:rsidRPr="002B246E">
              <w:rPr>
                <w:rFonts w:ascii="Times New Roman" w:hAnsi="Times New Roman" w:cs="Times New Roman"/>
                <w:sz w:val="24"/>
                <w:szCs w:val="24"/>
              </w:rPr>
              <w:t>2</w:t>
            </w:r>
            <w:r w:rsidRPr="002B246E">
              <w:rPr>
                <w:rFonts w:ascii="Times New Roman" w:hAnsi="Times New Roman" w:cs="Times New Roman"/>
                <w:sz w:val="24"/>
                <w:szCs w:val="24"/>
              </w:rPr>
              <w:t xml:space="preserve"> год</w:t>
            </w:r>
          </w:p>
        </w:tc>
      </w:tr>
      <w:tr w:rsidR="00D52E13" w:rsidRPr="002B246E" w:rsidTr="0028194F">
        <w:trPr>
          <w:trHeight w:val="850"/>
        </w:trPr>
        <w:tc>
          <w:tcPr>
            <w:tcW w:w="4479" w:type="dxa"/>
            <w:vAlign w:val="center"/>
          </w:tcPr>
          <w:p w:rsidR="00D52E13" w:rsidRPr="002B246E" w:rsidRDefault="0028194F"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Отопление, вентиляция и ГВС общественных зданий от котельных (ТКУ базы отдыха)</w:t>
            </w:r>
          </w:p>
        </w:tc>
        <w:tc>
          <w:tcPr>
            <w:tcW w:w="1814"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14" w:type="dxa"/>
            <w:vAlign w:val="center"/>
          </w:tcPr>
          <w:p w:rsidR="00D52E13"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28,334</w:t>
            </w:r>
          </w:p>
        </w:tc>
        <w:tc>
          <w:tcPr>
            <w:tcW w:w="1814" w:type="dxa"/>
            <w:vAlign w:val="center"/>
          </w:tcPr>
          <w:p w:rsidR="00D52E13"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28,334</w:t>
            </w:r>
          </w:p>
        </w:tc>
      </w:tr>
      <w:tr w:rsidR="00D52E13" w:rsidRPr="002B246E" w:rsidTr="0028194F">
        <w:trPr>
          <w:trHeight w:val="624"/>
        </w:trPr>
        <w:tc>
          <w:tcPr>
            <w:tcW w:w="4479" w:type="dxa"/>
            <w:vAlign w:val="center"/>
          </w:tcPr>
          <w:p w:rsidR="00D52E13" w:rsidRPr="002B246E" w:rsidRDefault="0028194F" w:rsidP="0028194F">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Отопление и ГВС общественных зданий от встроенных котлов</w:t>
            </w:r>
          </w:p>
        </w:tc>
        <w:tc>
          <w:tcPr>
            <w:tcW w:w="1814"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14" w:type="dxa"/>
            <w:vAlign w:val="center"/>
          </w:tcPr>
          <w:p w:rsidR="00D52E13"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11,980</w:t>
            </w:r>
          </w:p>
        </w:tc>
        <w:tc>
          <w:tcPr>
            <w:tcW w:w="1814" w:type="dxa"/>
            <w:vAlign w:val="center"/>
          </w:tcPr>
          <w:p w:rsidR="00D52E13"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11,980</w:t>
            </w:r>
          </w:p>
        </w:tc>
      </w:tr>
      <w:tr w:rsidR="00D52E13" w:rsidRPr="002B246E" w:rsidTr="00963ACA">
        <w:trPr>
          <w:trHeight w:val="1134"/>
        </w:trPr>
        <w:tc>
          <w:tcPr>
            <w:tcW w:w="4479" w:type="dxa"/>
            <w:vAlign w:val="center"/>
          </w:tcPr>
          <w:p w:rsidR="00D52E13" w:rsidRPr="002B246E" w:rsidRDefault="0028194F"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Индивидуально-бытовые нужды населения:</w:t>
            </w:r>
          </w:p>
          <w:p w:rsidR="0028194F" w:rsidRPr="002B246E" w:rsidRDefault="0028194F" w:rsidP="0028194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w:t>
            </w:r>
            <w:r w:rsidR="00963ACA" w:rsidRPr="002B246E">
              <w:rPr>
                <w:rFonts w:ascii="Times New Roman" w:hAnsi="Times New Roman" w:cs="Times New Roman"/>
                <w:sz w:val="24"/>
                <w:szCs w:val="24"/>
              </w:rPr>
              <w:t>отопление</w:t>
            </w:r>
          </w:p>
          <w:p w:rsidR="0028194F" w:rsidRPr="002B246E" w:rsidRDefault="0028194F" w:rsidP="00963ACA">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w:t>
            </w:r>
            <w:r w:rsidR="00963ACA" w:rsidRPr="002B246E">
              <w:rPr>
                <w:rFonts w:ascii="Times New Roman" w:hAnsi="Times New Roman" w:cs="Times New Roman"/>
                <w:sz w:val="24"/>
                <w:szCs w:val="24"/>
              </w:rPr>
              <w:t>приготовление пищи</w:t>
            </w:r>
          </w:p>
        </w:tc>
        <w:tc>
          <w:tcPr>
            <w:tcW w:w="1814"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14"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p>
          <w:p w:rsidR="00963ACA" w:rsidRPr="002B246E" w:rsidRDefault="00963ACA" w:rsidP="00E95318">
            <w:pPr>
              <w:spacing w:after="0" w:line="240" w:lineRule="auto"/>
              <w:jc w:val="center"/>
              <w:rPr>
                <w:rFonts w:ascii="Times New Roman" w:eastAsia="Calibri" w:hAnsi="Times New Roman" w:cs="Times New Roman"/>
                <w:sz w:val="24"/>
                <w:szCs w:val="24"/>
              </w:rPr>
            </w:pPr>
          </w:p>
          <w:p w:rsidR="00963ACA"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111,500</w:t>
            </w:r>
          </w:p>
          <w:p w:rsidR="00963ACA"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160,190</w:t>
            </w:r>
          </w:p>
        </w:tc>
        <w:tc>
          <w:tcPr>
            <w:tcW w:w="1814"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p>
          <w:p w:rsidR="00963ACA" w:rsidRPr="002B246E" w:rsidRDefault="00963ACA" w:rsidP="00E95318">
            <w:pPr>
              <w:spacing w:after="0" w:line="240" w:lineRule="auto"/>
              <w:jc w:val="center"/>
              <w:rPr>
                <w:rFonts w:ascii="Times New Roman" w:eastAsia="Calibri" w:hAnsi="Times New Roman" w:cs="Times New Roman"/>
                <w:sz w:val="24"/>
                <w:szCs w:val="24"/>
              </w:rPr>
            </w:pPr>
          </w:p>
          <w:p w:rsidR="00963ACA"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151,460</w:t>
            </w:r>
          </w:p>
          <w:p w:rsidR="00963ACA"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163,460</w:t>
            </w:r>
          </w:p>
        </w:tc>
      </w:tr>
      <w:tr w:rsidR="0028194F" w:rsidRPr="002B246E" w:rsidTr="0028194F">
        <w:trPr>
          <w:trHeight w:val="624"/>
        </w:trPr>
        <w:tc>
          <w:tcPr>
            <w:tcW w:w="4479" w:type="dxa"/>
            <w:vAlign w:val="center"/>
          </w:tcPr>
          <w:p w:rsidR="0028194F" w:rsidRPr="002B246E" w:rsidRDefault="0028194F"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Нужды производственных предприятий (животноводческий комплекс)</w:t>
            </w:r>
          </w:p>
        </w:tc>
        <w:tc>
          <w:tcPr>
            <w:tcW w:w="1814" w:type="dxa"/>
            <w:vAlign w:val="center"/>
          </w:tcPr>
          <w:p w:rsidR="0028194F" w:rsidRPr="002B246E" w:rsidRDefault="0028194F"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14" w:type="dxa"/>
            <w:vAlign w:val="center"/>
          </w:tcPr>
          <w:p w:rsidR="0028194F"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12,659</w:t>
            </w:r>
          </w:p>
        </w:tc>
        <w:tc>
          <w:tcPr>
            <w:tcW w:w="1814" w:type="dxa"/>
            <w:vAlign w:val="center"/>
          </w:tcPr>
          <w:p w:rsidR="0028194F" w:rsidRPr="002B246E" w:rsidRDefault="00963ACA"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12,659</w:t>
            </w:r>
          </w:p>
        </w:tc>
      </w:tr>
      <w:tr w:rsidR="00D52E13" w:rsidRPr="002B246E" w:rsidTr="00E95318">
        <w:trPr>
          <w:trHeight w:val="397"/>
        </w:trPr>
        <w:tc>
          <w:tcPr>
            <w:tcW w:w="4479" w:type="dxa"/>
            <w:vAlign w:val="center"/>
          </w:tcPr>
          <w:p w:rsidR="00D52E13" w:rsidRPr="002B246E" w:rsidRDefault="00D52E13" w:rsidP="00E95318">
            <w:pPr>
              <w:spacing w:after="0" w:line="240" w:lineRule="auto"/>
              <w:jc w:val="right"/>
              <w:rPr>
                <w:rFonts w:ascii="Times New Roman" w:eastAsia="Calibri" w:hAnsi="Times New Roman" w:cs="Times New Roman"/>
                <w:b/>
                <w:sz w:val="24"/>
                <w:szCs w:val="24"/>
              </w:rPr>
            </w:pPr>
            <w:r w:rsidRPr="002B246E">
              <w:rPr>
                <w:rFonts w:ascii="Times New Roman" w:eastAsia="Calibri" w:hAnsi="Times New Roman" w:cs="Times New Roman"/>
                <w:b/>
                <w:sz w:val="24"/>
                <w:szCs w:val="24"/>
              </w:rPr>
              <w:t>ИТОГО:</w:t>
            </w:r>
          </w:p>
        </w:tc>
        <w:tc>
          <w:tcPr>
            <w:tcW w:w="1814" w:type="dxa"/>
            <w:vAlign w:val="center"/>
          </w:tcPr>
          <w:p w:rsidR="00D52E13" w:rsidRPr="002B246E" w:rsidRDefault="00D52E13" w:rsidP="00E953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w:t>
            </w:r>
          </w:p>
        </w:tc>
        <w:tc>
          <w:tcPr>
            <w:tcW w:w="1814" w:type="dxa"/>
            <w:vAlign w:val="center"/>
          </w:tcPr>
          <w:p w:rsidR="00D52E13" w:rsidRPr="002B246E" w:rsidRDefault="00963ACA" w:rsidP="00E953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324,663</w:t>
            </w:r>
          </w:p>
        </w:tc>
        <w:tc>
          <w:tcPr>
            <w:tcW w:w="1814" w:type="dxa"/>
            <w:vAlign w:val="center"/>
          </w:tcPr>
          <w:p w:rsidR="00D52E13" w:rsidRPr="002B246E" w:rsidRDefault="00963ACA" w:rsidP="00E953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367,893</w:t>
            </w:r>
          </w:p>
        </w:tc>
      </w:tr>
    </w:tbl>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p w:rsidR="00D52E13" w:rsidRPr="002B246E" w:rsidRDefault="00D52E13" w:rsidP="00D52E13">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4.13.3.</w:t>
      </w:r>
    </w:p>
    <w:p w:rsidR="00D52E13" w:rsidRPr="002B246E" w:rsidRDefault="0011116E" w:rsidP="00D52E13">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Максимальные г</w:t>
      </w:r>
      <w:r w:rsidR="00D52E13" w:rsidRPr="002B246E">
        <w:rPr>
          <w:rFonts w:ascii="Times New Roman" w:eastAsia="Calibri" w:hAnsi="Times New Roman" w:cs="Times New Roman"/>
          <w:sz w:val="24"/>
          <w:szCs w:val="24"/>
          <w:u w:val="single"/>
        </w:rPr>
        <w:t>одовые расходы природного газа (тыс. нм</w:t>
      </w:r>
      <w:r w:rsidR="00D52E13" w:rsidRPr="002B246E">
        <w:rPr>
          <w:rFonts w:ascii="Times New Roman" w:eastAsia="Calibri" w:hAnsi="Times New Roman" w:cs="Times New Roman"/>
          <w:sz w:val="24"/>
          <w:szCs w:val="24"/>
          <w:u w:val="single"/>
          <w:vertAlign w:val="superscript"/>
        </w:rPr>
        <w:t>3</w:t>
      </w:r>
      <w:r w:rsidR="00D52E13" w:rsidRPr="002B246E">
        <w:rPr>
          <w:rFonts w:ascii="Times New Roman" w:eastAsia="Calibri" w:hAnsi="Times New Roman" w:cs="Times New Roman"/>
          <w:sz w:val="24"/>
          <w:szCs w:val="24"/>
          <w:u w:val="single"/>
        </w:rPr>
        <w:t>/год).</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tbl>
      <w:tblPr>
        <w:tblW w:w="9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79"/>
        <w:gridCol w:w="1814"/>
        <w:gridCol w:w="1814"/>
        <w:gridCol w:w="1814"/>
      </w:tblGrid>
      <w:tr w:rsidR="00963ACA" w:rsidRPr="002B246E" w:rsidTr="00963ACA">
        <w:trPr>
          <w:trHeight w:val="624"/>
        </w:trPr>
        <w:tc>
          <w:tcPr>
            <w:tcW w:w="4479"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 потребителей</w:t>
            </w:r>
          </w:p>
        </w:tc>
        <w:tc>
          <w:tcPr>
            <w:tcW w:w="1814" w:type="dxa"/>
            <w:vAlign w:val="center"/>
          </w:tcPr>
          <w:p w:rsidR="00963ACA" w:rsidRPr="002B246E" w:rsidRDefault="00963ACA" w:rsidP="00963ACA">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Исходный 2012 год</w:t>
            </w:r>
          </w:p>
        </w:tc>
        <w:tc>
          <w:tcPr>
            <w:tcW w:w="1814" w:type="dxa"/>
            <w:vAlign w:val="center"/>
          </w:tcPr>
          <w:p w:rsidR="00963ACA" w:rsidRPr="002B246E" w:rsidRDefault="00963ACA" w:rsidP="00963ACA">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lang w:val="en-US"/>
              </w:rPr>
              <w:t>I</w:t>
            </w:r>
            <w:r w:rsidRPr="002B246E">
              <w:rPr>
                <w:rFonts w:ascii="Times New Roman" w:hAnsi="Times New Roman" w:cs="Times New Roman"/>
                <w:sz w:val="24"/>
                <w:szCs w:val="24"/>
              </w:rPr>
              <w:t xml:space="preserve"> очередь 2022 год</w:t>
            </w:r>
          </w:p>
        </w:tc>
        <w:tc>
          <w:tcPr>
            <w:tcW w:w="1814" w:type="dxa"/>
            <w:vAlign w:val="center"/>
          </w:tcPr>
          <w:p w:rsidR="00963ACA" w:rsidRPr="002B246E" w:rsidRDefault="00963ACA" w:rsidP="00963ACA">
            <w:pPr>
              <w:spacing w:after="0" w:line="240" w:lineRule="auto"/>
              <w:ind w:left="-57" w:right="-57"/>
              <w:jc w:val="center"/>
              <w:rPr>
                <w:rFonts w:ascii="Times New Roman" w:hAnsi="Times New Roman" w:cs="Times New Roman"/>
                <w:sz w:val="24"/>
                <w:szCs w:val="24"/>
              </w:rPr>
            </w:pPr>
            <w:r w:rsidRPr="002B246E">
              <w:rPr>
                <w:rFonts w:ascii="Times New Roman" w:hAnsi="Times New Roman" w:cs="Times New Roman"/>
                <w:sz w:val="24"/>
                <w:szCs w:val="24"/>
              </w:rPr>
              <w:t>Расчетный срок 2032 год</w:t>
            </w:r>
          </w:p>
        </w:tc>
      </w:tr>
      <w:tr w:rsidR="00963ACA" w:rsidRPr="002B246E" w:rsidTr="00963ACA">
        <w:trPr>
          <w:trHeight w:val="850"/>
        </w:trPr>
        <w:tc>
          <w:tcPr>
            <w:tcW w:w="4479" w:type="dxa"/>
            <w:vAlign w:val="center"/>
          </w:tcPr>
          <w:p w:rsidR="00963ACA" w:rsidRPr="002B246E" w:rsidRDefault="00963ACA" w:rsidP="00963ACA">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Отопление, вентиляция и ГВС общественных зданий от котельных (ТКУ базы отдыха)</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50,364</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50,364</w:t>
            </w:r>
          </w:p>
        </w:tc>
      </w:tr>
      <w:tr w:rsidR="00963ACA" w:rsidRPr="002B246E" w:rsidTr="00963ACA">
        <w:trPr>
          <w:trHeight w:val="624"/>
        </w:trPr>
        <w:tc>
          <w:tcPr>
            <w:tcW w:w="4479" w:type="dxa"/>
            <w:vAlign w:val="center"/>
          </w:tcPr>
          <w:p w:rsidR="00963ACA" w:rsidRPr="002B246E" w:rsidRDefault="00963ACA" w:rsidP="00963ACA">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Отопление и ГВС общественных зданий от встроенных котлов</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11,373</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11,373</w:t>
            </w:r>
          </w:p>
        </w:tc>
      </w:tr>
      <w:tr w:rsidR="00963ACA" w:rsidRPr="002B246E" w:rsidTr="00963ACA">
        <w:trPr>
          <w:trHeight w:val="1134"/>
        </w:trPr>
        <w:tc>
          <w:tcPr>
            <w:tcW w:w="4479" w:type="dxa"/>
            <w:vAlign w:val="center"/>
          </w:tcPr>
          <w:p w:rsidR="00963ACA" w:rsidRPr="002B246E" w:rsidRDefault="00963ACA" w:rsidP="00963ACA">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Индивидуально-бытовые нужды населения:</w:t>
            </w:r>
          </w:p>
          <w:p w:rsidR="00963ACA" w:rsidRPr="002B246E" w:rsidRDefault="00963ACA" w:rsidP="00963ACA">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отопление</w:t>
            </w:r>
          </w:p>
          <w:p w:rsidR="00963ACA" w:rsidRPr="002B246E" w:rsidRDefault="00963ACA" w:rsidP="00963ACA">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приготовление пищи</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p>
          <w:p w:rsidR="00963ACA" w:rsidRPr="002B246E" w:rsidRDefault="00963ACA" w:rsidP="00963ACA">
            <w:pPr>
              <w:spacing w:after="0" w:line="240" w:lineRule="auto"/>
              <w:jc w:val="center"/>
              <w:rPr>
                <w:rFonts w:ascii="Times New Roman" w:eastAsia="Calibri" w:hAnsi="Times New Roman" w:cs="Times New Roman"/>
                <w:sz w:val="24"/>
                <w:szCs w:val="24"/>
              </w:rPr>
            </w:pPr>
          </w:p>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138,890</w:t>
            </w:r>
          </w:p>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288,343</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p>
          <w:p w:rsidR="00963ACA" w:rsidRPr="002B246E" w:rsidRDefault="00963ACA" w:rsidP="00963ACA">
            <w:pPr>
              <w:spacing w:after="0" w:line="240" w:lineRule="auto"/>
              <w:jc w:val="center"/>
              <w:rPr>
                <w:rFonts w:ascii="Times New Roman" w:eastAsia="Calibri" w:hAnsi="Times New Roman" w:cs="Times New Roman"/>
                <w:sz w:val="24"/>
                <w:szCs w:val="24"/>
              </w:rPr>
            </w:pPr>
          </w:p>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188,680</w:t>
            </w:r>
          </w:p>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294,234</w:t>
            </w:r>
          </w:p>
        </w:tc>
      </w:tr>
      <w:tr w:rsidR="00963ACA" w:rsidRPr="002B246E" w:rsidTr="00963ACA">
        <w:trPr>
          <w:trHeight w:val="624"/>
        </w:trPr>
        <w:tc>
          <w:tcPr>
            <w:tcW w:w="4479" w:type="dxa"/>
            <w:vAlign w:val="center"/>
          </w:tcPr>
          <w:p w:rsidR="00963ACA" w:rsidRPr="002B246E" w:rsidRDefault="00963ACA" w:rsidP="00963ACA">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Нужды производственных предприятий (животноводческий комплекс)</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37,672</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37,672</w:t>
            </w:r>
          </w:p>
        </w:tc>
      </w:tr>
      <w:tr w:rsidR="00963ACA" w:rsidRPr="002B246E" w:rsidTr="00963ACA">
        <w:trPr>
          <w:trHeight w:val="397"/>
        </w:trPr>
        <w:tc>
          <w:tcPr>
            <w:tcW w:w="4479" w:type="dxa"/>
            <w:vAlign w:val="center"/>
          </w:tcPr>
          <w:p w:rsidR="00963ACA" w:rsidRPr="002B246E" w:rsidRDefault="00963ACA" w:rsidP="00963ACA">
            <w:pPr>
              <w:spacing w:after="0" w:line="240" w:lineRule="auto"/>
              <w:jc w:val="right"/>
              <w:rPr>
                <w:rFonts w:ascii="Times New Roman" w:eastAsia="Calibri" w:hAnsi="Times New Roman" w:cs="Times New Roman"/>
                <w:b/>
                <w:sz w:val="24"/>
                <w:szCs w:val="24"/>
              </w:rPr>
            </w:pPr>
            <w:r w:rsidRPr="002B246E">
              <w:rPr>
                <w:rFonts w:ascii="Times New Roman" w:eastAsia="Calibri" w:hAnsi="Times New Roman" w:cs="Times New Roman"/>
                <w:b/>
                <w:sz w:val="24"/>
                <w:szCs w:val="24"/>
              </w:rPr>
              <w:t>ИТОГО:</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526,642</w:t>
            </w:r>
          </w:p>
        </w:tc>
        <w:tc>
          <w:tcPr>
            <w:tcW w:w="1814" w:type="dxa"/>
            <w:vAlign w:val="center"/>
          </w:tcPr>
          <w:p w:rsidR="00963ACA" w:rsidRPr="002B246E" w:rsidRDefault="00963ACA" w:rsidP="00963ACA">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582,323</w:t>
            </w:r>
          </w:p>
        </w:tc>
      </w:tr>
    </w:tbl>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Проектом Генерального плана п. </w:t>
      </w:r>
      <w:r w:rsidR="00963ACA" w:rsidRPr="002B246E">
        <w:rPr>
          <w:rFonts w:ascii="Times New Roman" w:eastAsia="Calibri" w:hAnsi="Times New Roman" w:cs="Times New Roman"/>
          <w:sz w:val="24"/>
          <w:szCs w:val="24"/>
        </w:rPr>
        <w:t xml:space="preserve">Верхняя Баранча </w:t>
      </w:r>
      <w:r w:rsidRPr="002B246E">
        <w:rPr>
          <w:rFonts w:ascii="Times New Roman" w:eastAsia="Calibri" w:hAnsi="Times New Roman" w:cs="Times New Roman"/>
          <w:sz w:val="24"/>
          <w:szCs w:val="24"/>
        </w:rPr>
        <w:t>предусматривается:</w:t>
      </w:r>
    </w:p>
    <w:p w:rsidR="00517E42" w:rsidRPr="002B246E" w:rsidRDefault="00517E42" w:rsidP="00517E42">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строительство подводящего межпоселкового газопровода высокого давления</w:t>
      </w:r>
      <w:r w:rsidRPr="002B246E">
        <w:rPr>
          <w:rFonts w:ascii="Times New Roman" w:hAnsi="Times New Roman" w:cs="Times New Roman"/>
          <w:sz w:val="24"/>
          <w:szCs w:val="24"/>
        </w:rPr>
        <w:t xml:space="preserve"> </w:t>
      </w:r>
      <w:r w:rsidRPr="002B246E">
        <w:rPr>
          <w:rFonts w:ascii="Times New Roman" w:hAnsi="Times New Roman" w:cs="Times New Roman"/>
          <w:sz w:val="24"/>
          <w:szCs w:val="24"/>
          <w:lang w:val="en-US"/>
        </w:rPr>
        <w:t>I</w:t>
      </w:r>
      <w:r w:rsidRPr="002B246E">
        <w:rPr>
          <w:rFonts w:ascii="Times New Roman" w:eastAsia="Calibri" w:hAnsi="Times New Roman" w:cs="Times New Roman"/>
          <w:sz w:val="24"/>
          <w:szCs w:val="24"/>
        </w:rPr>
        <w:t xml:space="preserve"> категории</w:t>
      </w:r>
      <w:r w:rsidRPr="002B246E">
        <w:rPr>
          <w:rFonts w:ascii="Times New Roman" w:hAnsi="Times New Roman" w:cs="Times New Roman"/>
          <w:sz w:val="24"/>
          <w:szCs w:val="24"/>
        </w:rPr>
        <w:t xml:space="preserve"> и установка ГРС</w:t>
      </w:r>
      <w:r w:rsidR="00AA22E9" w:rsidRPr="002B246E">
        <w:rPr>
          <w:rFonts w:ascii="Times New Roman" w:hAnsi="Times New Roman" w:cs="Times New Roman"/>
          <w:sz w:val="24"/>
          <w:szCs w:val="24"/>
        </w:rPr>
        <w:t>.</w:t>
      </w:r>
      <w:r w:rsidR="00AA22E9" w:rsidRPr="002B246E">
        <w:rPr>
          <w:rFonts w:ascii="Times New Roman" w:eastAsia="Calibri" w:hAnsi="Times New Roman" w:cs="Times New Roman"/>
          <w:sz w:val="24"/>
          <w:szCs w:val="24"/>
        </w:rPr>
        <w:t xml:space="preserve"> </w:t>
      </w:r>
      <w:r w:rsidR="004517F8" w:rsidRPr="002B246E">
        <w:rPr>
          <w:rFonts w:ascii="Times New Roman" w:eastAsia="Calibri" w:hAnsi="Times New Roman" w:cs="Times New Roman"/>
          <w:sz w:val="24"/>
          <w:szCs w:val="24"/>
        </w:rPr>
        <w:t>(ориентировочная длина газопровода – 3,5 км, д</w:t>
      </w:r>
      <w:r w:rsidR="00AA22E9" w:rsidRPr="002B246E">
        <w:rPr>
          <w:rFonts w:ascii="Times New Roman" w:eastAsia="Calibri" w:hAnsi="Times New Roman" w:cs="Times New Roman"/>
          <w:sz w:val="24"/>
          <w:szCs w:val="24"/>
        </w:rPr>
        <w:t>авление</w:t>
      </w:r>
      <w:r w:rsidR="004517F8" w:rsidRPr="002B246E">
        <w:rPr>
          <w:rFonts w:ascii="Times New Roman" w:eastAsia="Calibri" w:hAnsi="Times New Roman" w:cs="Times New Roman"/>
          <w:sz w:val="24"/>
          <w:szCs w:val="24"/>
        </w:rPr>
        <w:t xml:space="preserve"> </w:t>
      </w:r>
      <w:r w:rsidR="00AA22E9" w:rsidRPr="002B246E">
        <w:rPr>
          <w:rFonts w:ascii="Times New Roman" w:eastAsia="Calibri" w:hAnsi="Times New Roman" w:cs="Times New Roman"/>
          <w:sz w:val="24"/>
          <w:szCs w:val="24"/>
        </w:rPr>
        <w:t>– 1,2 МПа</w:t>
      </w:r>
      <w:r w:rsidR="004517F8" w:rsidRPr="002B246E">
        <w:rPr>
          <w:rFonts w:ascii="Times New Roman" w:eastAsia="Calibri" w:hAnsi="Times New Roman" w:cs="Times New Roman"/>
          <w:sz w:val="24"/>
          <w:szCs w:val="24"/>
        </w:rPr>
        <w:t>)</w:t>
      </w:r>
      <w:r w:rsidRPr="002B246E">
        <w:rPr>
          <w:rFonts w:ascii="Times New Roman" w:hAnsi="Times New Roman" w:cs="Times New Roman"/>
          <w:sz w:val="24"/>
          <w:szCs w:val="24"/>
        </w:rPr>
        <w:t>;</w:t>
      </w:r>
    </w:p>
    <w:p w:rsidR="00517E42" w:rsidRPr="002B246E" w:rsidRDefault="00517E42" w:rsidP="00517E42">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газификация существующих и проектируемых жилых зданий (установка индивидуальных двухконтурных газовых котлов на нужды отопления, горячего водоснабжения и газовых плит для приготовления</w:t>
      </w:r>
      <w:r w:rsidRPr="002B246E">
        <w:rPr>
          <w:rFonts w:ascii="Times New Roman" w:hAnsi="Times New Roman" w:cs="Times New Roman"/>
          <w:sz w:val="24"/>
          <w:szCs w:val="24"/>
        </w:rPr>
        <w:t xml:space="preserve"> пищи</w:t>
      </w:r>
      <w:r w:rsidRPr="002B246E">
        <w:rPr>
          <w:rFonts w:ascii="Times New Roman" w:eastAsia="Calibri" w:hAnsi="Times New Roman" w:cs="Times New Roman"/>
          <w:sz w:val="24"/>
          <w:szCs w:val="24"/>
        </w:rPr>
        <w:t>);</w:t>
      </w:r>
    </w:p>
    <w:p w:rsidR="00517E42" w:rsidRPr="002B246E" w:rsidRDefault="00517E42" w:rsidP="00517E42">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перевод объектов, использующих сжиженный газ от баллонов, на природный газ;</w:t>
      </w:r>
    </w:p>
    <w:p w:rsidR="00517E42" w:rsidRPr="002B246E" w:rsidRDefault="00517E42" w:rsidP="00517E42">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строительство и ввод в эксплуатацию автономных котельных, работающих на природном газе, для </w:t>
      </w:r>
      <w:r w:rsidRPr="002B246E">
        <w:rPr>
          <w:rFonts w:ascii="Times New Roman" w:hAnsi="Times New Roman" w:cs="Times New Roman"/>
          <w:sz w:val="24"/>
          <w:szCs w:val="24"/>
        </w:rPr>
        <w:t>проектируемых</w:t>
      </w:r>
      <w:r w:rsidRPr="002B246E">
        <w:rPr>
          <w:rFonts w:ascii="Times New Roman" w:eastAsia="Calibri" w:hAnsi="Times New Roman" w:cs="Times New Roman"/>
          <w:sz w:val="24"/>
          <w:szCs w:val="24"/>
        </w:rPr>
        <w:t xml:space="preserve"> социально-бытовых объектов.</w:t>
      </w:r>
    </w:p>
    <w:p w:rsidR="00517E42" w:rsidRPr="002B246E" w:rsidRDefault="00517E42" w:rsidP="00517E42">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подвод газа среднего давления к новой блочно-модульной газовой котельной ТКУ на ну</w:t>
      </w:r>
      <w:r w:rsidRPr="002B246E">
        <w:rPr>
          <w:rFonts w:ascii="Times New Roman" w:hAnsi="Times New Roman" w:cs="Times New Roman"/>
          <w:sz w:val="24"/>
          <w:szCs w:val="24"/>
        </w:rPr>
        <w:t>жды теплоснабжения проектируемой</w:t>
      </w:r>
      <w:r w:rsidRPr="002B246E">
        <w:rPr>
          <w:rFonts w:ascii="Times New Roman" w:eastAsia="Calibri" w:hAnsi="Times New Roman" w:cs="Times New Roman"/>
          <w:sz w:val="24"/>
          <w:szCs w:val="24"/>
        </w:rPr>
        <w:t xml:space="preserve"> </w:t>
      </w:r>
      <w:r w:rsidRPr="002B246E">
        <w:rPr>
          <w:rFonts w:ascii="Times New Roman" w:hAnsi="Times New Roman" w:cs="Times New Roman"/>
          <w:sz w:val="24"/>
          <w:szCs w:val="24"/>
        </w:rPr>
        <w:t>базы отдыха на 25</w:t>
      </w:r>
      <w:r w:rsidRPr="002B246E">
        <w:rPr>
          <w:rFonts w:ascii="Times New Roman" w:eastAsia="Calibri" w:hAnsi="Times New Roman" w:cs="Times New Roman"/>
          <w:sz w:val="24"/>
          <w:szCs w:val="24"/>
        </w:rPr>
        <w:t xml:space="preserve"> мест;</w:t>
      </w:r>
    </w:p>
    <w:p w:rsidR="00517E42" w:rsidRPr="002B246E" w:rsidRDefault="00517E42" w:rsidP="00517E42">
      <w:pPr>
        <w:pStyle w:val="aa"/>
        <w:numPr>
          <w:ilvl w:val="0"/>
          <w:numId w:val="2"/>
        </w:numPr>
        <w:spacing w:after="0" w:line="240" w:lineRule="auto"/>
        <w:ind w:left="851" w:hanging="425"/>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подвод газа среднего давления к новой блочно-модульной газовой котельной ТКУ на нужды теплоснабжения проектируемого животноводческого комплекса на 50 голов.</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Схема трассы газопроводов среднего и низкого давления приведена на чертеже «Сводный план инженерных сетей» М 1:5000.</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p w:rsidR="00D52E13" w:rsidRPr="002B246E" w:rsidRDefault="00D52E13" w:rsidP="00D52E13">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4.13.4.</w:t>
      </w:r>
    </w:p>
    <w:p w:rsidR="00D52E13" w:rsidRPr="002B246E" w:rsidRDefault="00D52E13" w:rsidP="00D52E13">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Максимально-часовые расходы природного газа по потребителям (</w:t>
      </w:r>
      <w:r w:rsidR="00963ACA" w:rsidRPr="002B246E">
        <w:rPr>
          <w:rFonts w:ascii="Times New Roman" w:eastAsia="Calibri" w:hAnsi="Times New Roman" w:cs="Times New Roman"/>
          <w:sz w:val="24"/>
          <w:szCs w:val="24"/>
          <w:u w:val="single"/>
        </w:rPr>
        <w:t>н</w:t>
      </w:r>
      <w:r w:rsidRPr="002B246E">
        <w:rPr>
          <w:rFonts w:ascii="Times New Roman" w:eastAsia="Calibri" w:hAnsi="Times New Roman" w:cs="Times New Roman"/>
          <w:sz w:val="24"/>
          <w:szCs w:val="24"/>
          <w:u w:val="single"/>
        </w:rPr>
        <w:t>м</w:t>
      </w:r>
      <w:r w:rsidRPr="002B246E">
        <w:rPr>
          <w:rFonts w:ascii="Times New Roman" w:eastAsia="Calibri" w:hAnsi="Times New Roman" w:cs="Times New Roman"/>
          <w:sz w:val="24"/>
          <w:szCs w:val="24"/>
          <w:u w:val="single"/>
          <w:vertAlign w:val="superscript"/>
        </w:rPr>
        <w:t>3</w:t>
      </w:r>
      <w:r w:rsidRPr="002B246E">
        <w:rPr>
          <w:rFonts w:ascii="Times New Roman" w:eastAsia="Calibri" w:hAnsi="Times New Roman" w:cs="Times New Roman"/>
          <w:sz w:val="24"/>
          <w:szCs w:val="24"/>
          <w:u w:val="single"/>
        </w:rPr>
        <w:t>/час).</w:t>
      </w:r>
    </w:p>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53"/>
        <w:gridCol w:w="3969"/>
      </w:tblGrid>
      <w:tr w:rsidR="00D52E13" w:rsidRPr="002B246E" w:rsidTr="00517E42">
        <w:trPr>
          <w:trHeight w:val="397"/>
        </w:trPr>
        <w:tc>
          <w:tcPr>
            <w:tcW w:w="5953" w:type="dxa"/>
            <w:vAlign w:val="center"/>
          </w:tcPr>
          <w:p w:rsidR="00D52E13" w:rsidRPr="002B246E" w:rsidRDefault="00D52E13"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 потребителей</w:t>
            </w:r>
          </w:p>
        </w:tc>
        <w:tc>
          <w:tcPr>
            <w:tcW w:w="3969" w:type="dxa"/>
            <w:vAlign w:val="center"/>
          </w:tcPr>
          <w:p w:rsidR="00D52E13" w:rsidRPr="002B246E" w:rsidRDefault="00D52E13" w:rsidP="00963ACA">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Максимальн</w:t>
            </w:r>
            <w:r w:rsidR="00963ACA" w:rsidRPr="002B246E">
              <w:rPr>
                <w:rFonts w:ascii="Times New Roman" w:eastAsia="Calibri" w:hAnsi="Times New Roman" w:cs="Times New Roman"/>
                <w:sz w:val="24"/>
                <w:szCs w:val="24"/>
              </w:rPr>
              <w:t xml:space="preserve">ый </w:t>
            </w:r>
            <w:r w:rsidRPr="002B246E">
              <w:rPr>
                <w:rFonts w:ascii="Times New Roman" w:eastAsia="Calibri" w:hAnsi="Times New Roman" w:cs="Times New Roman"/>
                <w:sz w:val="24"/>
                <w:szCs w:val="24"/>
              </w:rPr>
              <w:t>часовой расход газа</w:t>
            </w:r>
          </w:p>
        </w:tc>
      </w:tr>
      <w:tr w:rsidR="00D52E13" w:rsidRPr="002B246E" w:rsidTr="00517E42">
        <w:trPr>
          <w:trHeight w:val="340"/>
        </w:trPr>
        <w:tc>
          <w:tcPr>
            <w:tcW w:w="5953" w:type="dxa"/>
            <w:vAlign w:val="center"/>
          </w:tcPr>
          <w:p w:rsidR="00D52E13" w:rsidRPr="002B246E" w:rsidRDefault="00D52E13" w:rsidP="00963ACA">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Котельная </w:t>
            </w:r>
            <w:r w:rsidR="00963ACA" w:rsidRPr="002B246E">
              <w:rPr>
                <w:rFonts w:ascii="Times New Roman" w:eastAsia="Calibri" w:hAnsi="Times New Roman" w:cs="Times New Roman"/>
                <w:sz w:val="24"/>
                <w:szCs w:val="24"/>
              </w:rPr>
              <w:t>животноводческого комплекса</w:t>
            </w:r>
          </w:p>
        </w:tc>
        <w:tc>
          <w:tcPr>
            <w:tcW w:w="3969" w:type="dxa"/>
            <w:vAlign w:val="center"/>
          </w:tcPr>
          <w:p w:rsidR="00D52E13" w:rsidRPr="002B246E" w:rsidRDefault="00517E42"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12,659</w:t>
            </w:r>
          </w:p>
        </w:tc>
      </w:tr>
      <w:tr w:rsidR="00D52E13" w:rsidRPr="002B246E" w:rsidTr="00517E42">
        <w:trPr>
          <w:trHeight w:val="340"/>
        </w:trPr>
        <w:tc>
          <w:tcPr>
            <w:tcW w:w="5953" w:type="dxa"/>
            <w:vAlign w:val="center"/>
          </w:tcPr>
          <w:p w:rsidR="00D52E13" w:rsidRPr="002B246E" w:rsidRDefault="00963ACA"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ТКУ базы отдыха</w:t>
            </w:r>
          </w:p>
        </w:tc>
        <w:tc>
          <w:tcPr>
            <w:tcW w:w="3969" w:type="dxa"/>
            <w:vAlign w:val="center"/>
          </w:tcPr>
          <w:p w:rsidR="00D52E13" w:rsidRPr="002B246E" w:rsidRDefault="00517E42"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28,334</w:t>
            </w:r>
          </w:p>
        </w:tc>
      </w:tr>
      <w:tr w:rsidR="00D52E13" w:rsidRPr="002B246E" w:rsidTr="00517E42">
        <w:trPr>
          <w:trHeight w:val="340"/>
        </w:trPr>
        <w:tc>
          <w:tcPr>
            <w:tcW w:w="5953" w:type="dxa"/>
            <w:vAlign w:val="center"/>
          </w:tcPr>
          <w:p w:rsidR="00D52E13" w:rsidRPr="002B246E" w:rsidRDefault="00963ACA"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ГРПШ №1</w:t>
            </w:r>
          </w:p>
        </w:tc>
        <w:tc>
          <w:tcPr>
            <w:tcW w:w="3969" w:type="dxa"/>
            <w:vAlign w:val="center"/>
          </w:tcPr>
          <w:p w:rsidR="00D52E13" w:rsidRPr="002B246E" w:rsidRDefault="00517E42"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305,860</w:t>
            </w:r>
          </w:p>
        </w:tc>
      </w:tr>
      <w:tr w:rsidR="00D52E13" w:rsidRPr="002B246E" w:rsidTr="00517E42">
        <w:trPr>
          <w:trHeight w:val="340"/>
        </w:trPr>
        <w:tc>
          <w:tcPr>
            <w:tcW w:w="5953" w:type="dxa"/>
            <w:vAlign w:val="center"/>
          </w:tcPr>
          <w:p w:rsidR="00D52E13" w:rsidRPr="002B246E" w:rsidRDefault="00963ACA" w:rsidP="00E953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Бытовые ГРПШ</w:t>
            </w:r>
            <w:r w:rsidR="00517E42" w:rsidRPr="002B246E">
              <w:rPr>
                <w:rFonts w:ascii="Times New Roman" w:eastAsia="Calibri" w:hAnsi="Times New Roman" w:cs="Times New Roman"/>
                <w:sz w:val="24"/>
                <w:szCs w:val="24"/>
              </w:rPr>
              <w:t xml:space="preserve"> (9 шт.)</w:t>
            </w:r>
          </w:p>
        </w:tc>
        <w:tc>
          <w:tcPr>
            <w:tcW w:w="3969" w:type="dxa"/>
            <w:vAlign w:val="center"/>
          </w:tcPr>
          <w:p w:rsidR="00D52E13" w:rsidRPr="002B246E" w:rsidRDefault="00517E42" w:rsidP="00E953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21,040</w:t>
            </w:r>
          </w:p>
        </w:tc>
      </w:tr>
      <w:tr w:rsidR="00D52E13" w:rsidRPr="002B246E" w:rsidTr="00517E42">
        <w:trPr>
          <w:trHeight w:val="397"/>
        </w:trPr>
        <w:tc>
          <w:tcPr>
            <w:tcW w:w="5953" w:type="dxa"/>
            <w:vAlign w:val="center"/>
          </w:tcPr>
          <w:p w:rsidR="00D52E13" w:rsidRPr="002B246E" w:rsidRDefault="00D52E13" w:rsidP="00F61ECF">
            <w:pPr>
              <w:spacing w:after="0" w:line="240" w:lineRule="auto"/>
              <w:jc w:val="right"/>
              <w:rPr>
                <w:rFonts w:ascii="Times New Roman" w:eastAsia="Calibri" w:hAnsi="Times New Roman" w:cs="Times New Roman"/>
                <w:b/>
                <w:sz w:val="24"/>
                <w:szCs w:val="24"/>
              </w:rPr>
            </w:pPr>
            <w:r w:rsidRPr="002B246E">
              <w:rPr>
                <w:rFonts w:ascii="Times New Roman" w:eastAsia="Calibri" w:hAnsi="Times New Roman" w:cs="Times New Roman"/>
                <w:b/>
                <w:sz w:val="24"/>
                <w:szCs w:val="24"/>
              </w:rPr>
              <w:t>ИТОГО:</w:t>
            </w:r>
          </w:p>
        </w:tc>
        <w:tc>
          <w:tcPr>
            <w:tcW w:w="3969" w:type="dxa"/>
            <w:vAlign w:val="center"/>
          </w:tcPr>
          <w:p w:rsidR="00D52E13" w:rsidRPr="002B246E" w:rsidRDefault="00517E42" w:rsidP="00E953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367,893</w:t>
            </w:r>
          </w:p>
        </w:tc>
      </w:tr>
    </w:tbl>
    <w:p w:rsidR="00D52E13" w:rsidRPr="002B246E" w:rsidRDefault="00D52E13" w:rsidP="00D52E13">
      <w:pPr>
        <w:spacing w:after="0" w:line="240" w:lineRule="auto"/>
        <w:ind w:firstLine="426"/>
        <w:jc w:val="both"/>
        <w:rPr>
          <w:rFonts w:ascii="Times New Roman" w:eastAsia="Calibri" w:hAnsi="Times New Roman" w:cs="Times New Roman"/>
          <w:sz w:val="24"/>
          <w:szCs w:val="24"/>
        </w:rPr>
      </w:pPr>
    </w:p>
    <w:p w:rsidR="00DE0699" w:rsidRPr="002B246E" w:rsidRDefault="00DE0699" w:rsidP="00C66217">
      <w:pPr>
        <w:pStyle w:val="2"/>
        <w:rPr>
          <w:rFonts w:eastAsia="Calibri"/>
        </w:rPr>
      </w:pPr>
      <w:bookmarkStart w:id="75" w:name="_Toc334208660"/>
      <w:r w:rsidRPr="002B246E">
        <w:rPr>
          <w:rFonts w:eastAsia="Calibri"/>
        </w:rPr>
        <w:t>4.14. Электроснабжение.</w:t>
      </w:r>
      <w:bookmarkEnd w:id="75"/>
    </w:p>
    <w:p w:rsidR="00DE0699" w:rsidRPr="002B246E" w:rsidRDefault="00DE0699" w:rsidP="00DE0699">
      <w:pPr>
        <w:spacing w:after="0" w:line="240" w:lineRule="auto"/>
        <w:ind w:firstLine="426"/>
        <w:jc w:val="both"/>
        <w:rPr>
          <w:rFonts w:ascii="Times New Roman" w:eastAsia="Calibri" w:hAnsi="Times New Roman" w:cs="Times New Roman"/>
          <w:sz w:val="24"/>
          <w:szCs w:val="24"/>
        </w:rPr>
      </w:pP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Расчетная электрическая нагрузка разрабатываемого генерального плана п. </w:t>
      </w:r>
      <w:r w:rsidR="00883892" w:rsidRPr="002B246E">
        <w:rPr>
          <w:rFonts w:ascii="Times New Roman" w:eastAsia="Calibri" w:hAnsi="Times New Roman" w:cs="Times New Roman"/>
          <w:sz w:val="24"/>
          <w:szCs w:val="24"/>
        </w:rPr>
        <w:t xml:space="preserve">Верхняя Баранча </w:t>
      </w:r>
      <w:r w:rsidRPr="002B246E">
        <w:rPr>
          <w:rFonts w:ascii="Times New Roman" w:eastAsia="Calibri" w:hAnsi="Times New Roman" w:cs="Times New Roman"/>
          <w:sz w:val="24"/>
          <w:szCs w:val="24"/>
        </w:rPr>
        <w:t>определялась на основании:</w:t>
      </w:r>
    </w:p>
    <w:p w:rsidR="00DE0898" w:rsidRPr="002B246E" w:rsidRDefault="00DE0898" w:rsidP="00DE089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 31-110-2003 «Проектирование и монтаж электроустановок жилых и общественных зданий», Москва, 2004 год;</w:t>
      </w:r>
    </w:p>
    <w:p w:rsidR="00DE0898" w:rsidRPr="002B246E" w:rsidRDefault="00DE0898" w:rsidP="00DE089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Справочник по проектированию электрических сетей</w:t>
      </w:r>
      <w:r w:rsidR="00883892" w:rsidRPr="002B246E">
        <w:rPr>
          <w:rFonts w:ascii="Times New Roman" w:hAnsi="Times New Roman" w:cs="Times New Roman"/>
          <w:sz w:val="24"/>
          <w:szCs w:val="24"/>
        </w:rPr>
        <w:t>,</w:t>
      </w:r>
      <w:r w:rsidRPr="002B246E">
        <w:rPr>
          <w:rFonts w:ascii="Times New Roman" w:hAnsi="Times New Roman" w:cs="Times New Roman"/>
          <w:sz w:val="24"/>
          <w:szCs w:val="24"/>
        </w:rPr>
        <w:t xml:space="preserve"> под редакцией Файбисовича Д. Л., 2006 год;</w:t>
      </w:r>
    </w:p>
    <w:p w:rsidR="00DE0898" w:rsidRPr="002B246E" w:rsidRDefault="00DE0898" w:rsidP="00DE0898">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НГПСО 1-2009.66 «Нормативы градостроительного проектирования Свердловской области».</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Минимальные расчетные показатели электрической нагрузки приняты в размере 4,5 кВт на индивидуальный жилой дом.</w:t>
      </w:r>
    </w:p>
    <w:p w:rsidR="00AA22E9"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Приготовление пищи в жилых домах малой этажности принято на природном газе, на предприятиях общественного питания – на электрической энергии. В помещениях общественных зданий различного назначения удельная нагрузка энергопотребления принята с учетом кондиционирования воздуха и cos</w:t>
      </w:r>
      <w:r w:rsidRPr="002B246E">
        <w:rPr>
          <w:rFonts w:ascii="Times New Roman" w:eastAsia="Calibri" w:hAnsi="Times New Roman" w:cs="Times New Roman"/>
          <w:sz w:val="24"/>
          <w:szCs w:val="24"/>
          <w:vertAlign w:val="subscript"/>
        </w:rPr>
        <w:t>φ</w:t>
      </w:r>
      <w:r w:rsidR="00AA22E9" w:rsidRPr="002B246E">
        <w:rPr>
          <w:rFonts w:ascii="Times New Roman" w:eastAsia="Calibri" w:hAnsi="Times New Roman" w:cs="Times New Roman"/>
          <w:sz w:val="24"/>
          <w:szCs w:val="24"/>
        </w:rPr>
        <w:t>.</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Минимальные расчетные показатели обеспеченности объектами электроснабжения и определения электрической коммунально-бытовой нагрузки населенных пунктов следует принимать в соответствии с таблицей 4.14.1.</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p w:rsidR="00DE0898" w:rsidRPr="002B246E" w:rsidRDefault="00DE0898" w:rsidP="00DE0898">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4.14.1.</w:t>
      </w:r>
    </w:p>
    <w:p w:rsidR="00DE0898" w:rsidRPr="002B246E" w:rsidRDefault="00DE0898" w:rsidP="00DE0898">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Расчетные показатели удельного расхода электроэнергии.</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3"/>
        <w:gridCol w:w="2130"/>
        <w:gridCol w:w="2130"/>
        <w:gridCol w:w="2130"/>
        <w:gridCol w:w="2130"/>
      </w:tblGrid>
      <w:tr w:rsidR="00DE0898" w:rsidRPr="002B246E" w:rsidTr="00451A21">
        <w:trPr>
          <w:trHeight w:val="340"/>
        </w:trPr>
        <w:tc>
          <w:tcPr>
            <w:tcW w:w="1403" w:type="dxa"/>
            <w:vMerge w:val="restart"/>
            <w:tcBorders>
              <w:right w:val="nil"/>
            </w:tcBorders>
            <w:vAlign w:val="center"/>
          </w:tcPr>
          <w:p w:rsidR="00DE0898" w:rsidRPr="002B246E" w:rsidRDefault="00DE0898" w:rsidP="00451A21">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Группы населенных пунктов</w:t>
            </w:r>
          </w:p>
        </w:tc>
        <w:tc>
          <w:tcPr>
            <w:tcW w:w="8520" w:type="dxa"/>
            <w:gridSpan w:val="4"/>
            <w:tcBorders>
              <w:right w:val="single" w:sz="4" w:space="0" w:color="auto"/>
            </w:tcBorders>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Минимальные расчетные показатели удельного расхода электроэнергии</w:t>
            </w:r>
          </w:p>
        </w:tc>
      </w:tr>
      <w:tr w:rsidR="00DE0898" w:rsidRPr="002B246E" w:rsidTr="003336AB">
        <w:trPr>
          <w:trHeight w:val="567"/>
        </w:trPr>
        <w:tc>
          <w:tcPr>
            <w:tcW w:w="1403" w:type="dxa"/>
            <w:vMerge/>
          </w:tcPr>
          <w:p w:rsidR="00DE0898" w:rsidRPr="002B246E" w:rsidRDefault="00DE0898" w:rsidP="00451A21">
            <w:pPr>
              <w:spacing w:after="0" w:line="240" w:lineRule="auto"/>
              <w:jc w:val="both"/>
              <w:rPr>
                <w:rFonts w:ascii="Times New Roman" w:eastAsia="Calibri" w:hAnsi="Times New Roman" w:cs="Times New Roman"/>
                <w:sz w:val="24"/>
                <w:szCs w:val="24"/>
              </w:rPr>
            </w:pPr>
          </w:p>
        </w:tc>
        <w:tc>
          <w:tcPr>
            <w:tcW w:w="4260" w:type="dxa"/>
            <w:gridSpan w:val="2"/>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Без стационарных электрических плит</w:t>
            </w:r>
          </w:p>
        </w:tc>
        <w:tc>
          <w:tcPr>
            <w:tcW w:w="4260" w:type="dxa"/>
            <w:gridSpan w:val="2"/>
            <w:tcBorders>
              <w:right w:val="single" w:sz="4" w:space="0" w:color="auto"/>
            </w:tcBorders>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Со стационарными электрическими плитами</w:t>
            </w:r>
          </w:p>
        </w:tc>
      </w:tr>
      <w:tr w:rsidR="00DE0898" w:rsidRPr="002B246E" w:rsidTr="00451A21">
        <w:trPr>
          <w:trHeight w:val="1701"/>
        </w:trPr>
        <w:tc>
          <w:tcPr>
            <w:tcW w:w="1403" w:type="dxa"/>
            <w:vMerge/>
          </w:tcPr>
          <w:p w:rsidR="00DE0898" w:rsidRPr="002B246E" w:rsidRDefault="00DE0898" w:rsidP="00451A21">
            <w:pPr>
              <w:spacing w:after="0" w:line="240" w:lineRule="auto"/>
              <w:jc w:val="both"/>
              <w:rPr>
                <w:rFonts w:ascii="Times New Roman" w:eastAsia="Calibri" w:hAnsi="Times New Roman" w:cs="Times New Roman"/>
                <w:sz w:val="24"/>
                <w:szCs w:val="24"/>
              </w:rPr>
            </w:pPr>
          </w:p>
        </w:tc>
        <w:tc>
          <w:tcPr>
            <w:tcW w:w="2130" w:type="dxa"/>
            <w:tcBorders>
              <w:top w:val="nil"/>
            </w:tcBorders>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Минимальные расчетные показатели удельного расхода электроэнергии в год, кВт/чел.</w:t>
            </w:r>
          </w:p>
        </w:tc>
        <w:tc>
          <w:tcPr>
            <w:tcW w:w="2130" w:type="dxa"/>
            <w:tcBorders>
              <w:top w:val="nil"/>
            </w:tcBorders>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Годовое число часов использования максимальной электрической нагрузки</w:t>
            </w:r>
          </w:p>
        </w:tc>
        <w:tc>
          <w:tcPr>
            <w:tcW w:w="2130"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Минимальные расчетные показатели удельного расхода электроэнергии в год, кВт/чел.</w:t>
            </w:r>
          </w:p>
        </w:tc>
        <w:tc>
          <w:tcPr>
            <w:tcW w:w="2130"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Годовое число часов использования максимальной электрической нагрузки</w:t>
            </w:r>
          </w:p>
        </w:tc>
      </w:tr>
      <w:tr w:rsidR="00DE0898" w:rsidRPr="002B246E" w:rsidTr="00451A21">
        <w:trPr>
          <w:trHeight w:val="397"/>
        </w:trPr>
        <w:tc>
          <w:tcPr>
            <w:tcW w:w="1403" w:type="dxa"/>
            <w:vAlign w:val="center"/>
          </w:tcPr>
          <w:p w:rsidR="00DE0898" w:rsidRPr="002B246E" w:rsidRDefault="00DE0898" w:rsidP="00451A2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Малые</w:t>
            </w:r>
          </w:p>
        </w:tc>
        <w:tc>
          <w:tcPr>
            <w:tcW w:w="2130"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2170</w:t>
            </w:r>
          </w:p>
        </w:tc>
        <w:tc>
          <w:tcPr>
            <w:tcW w:w="2130"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5300</w:t>
            </w:r>
          </w:p>
        </w:tc>
        <w:tc>
          <w:tcPr>
            <w:tcW w:w="2130"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2750</w:t>
            </w:r>
          </w:p>
        </w:tc>
        <w:tc>
          <w:tcPr>
            <w:tcW w:w="2130"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5500</w:t>
            </w:r>
          </w:p>
        </w:tc>
      </w:tr>
    </w:tbl>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p w:rsidR="00DE0898" w:rsidRPr="002B246E" w:rsidRDefault="00DE0898" w:rsidP="00DE0898">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4.14.2.</w:t>
      </w:r>
    </w:p>
    <w:p w:rsidR="00DE0898" w:rsidRPr="002B246E" w:rsidRDefault="00DE0898" w:rsidP="00DE0898">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 xml:space="preserve">Расчет </w:t>
      </w:r>
      <w:r w:rsidR="007C2B69" w:rsidRPr="002B246E">
        <w:rPr>
          <w:rFonts w:ascii="Times New Roman" w:eastAsia="Calibri" w:hAnsi="Times New Roman" w:cs="Times New Roman"/>
          <w:sz w:val="24"/>
          <w:szCs w:val="24"/>
          <w:u w:val="single"/>
        </w:rPr>
        <w:t xml:space="preserve">проектируемой </w:t>
      </w:r>
      <w:r w:rsidRPr="002B246E">
        <w:rPr>
          <w:rFonts w:ascii="Times New Roman" w:eastAsia="Calibri" w:hAnsi="Times New Roman" w:cs="Times New Roman"/>
          <w:sz w:val="24"/>
          <w:szCs w:val="24"/>
          <w:u w:val="single"/>
        </w:rPr>
        <w:t>электрической нагрузки (кВт).</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tbl>
      <w:tblPr>
        <w:tblW w:w="9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4819"/>
        <w:gridCol w:w="1984"/>
        <w:gridCol w:w="2268"/>
      </w:tblGrid>
      <w:tr w:rsidR="00DE0898" w:rsidRPr="002B246E" w:rsidTr="003336AB">
        <w:trPr>
          <w:trHeight w:val="850"/>
        </w:trPr>
        <w:tc>
          <w:tcPr>
            <w:tcW w:w="850" w:type="dxa"/>
            <w:vAlign w:val="center"/>
          </w:tcPr>
          <w:p w:rsidR="00DE0898" w:rsidRPr="002B246E" w:rsidRDefault="00DE0898" w:rsidP="00451A21">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по экспл.</w:t>
            </w:r>
          </w:p>
        </w:tc>
        <w:tc>
          <w:tcPr>
            <w:tcW w:w="4819"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w:t>
            </w:r>
          </w:p>
        </w:tc>
        <w:tc>
          <w:tcPr>
            <w:tcW w:w="1984"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Удельная нагрузка</w:t>
            </w:r>
          </w:p>
        </w:tc>
        <w:tc>
          <w:tcPr>
            <w:tcW w:w="2268" w:type="dxa"/>
            <w:vAlign w:val="center"/>
          </w:tcPr>
          <w:p w:rsidR="00DE0898" w:rsidRPr="002B246E" w:rsidRDefault="00DE0898" w:rsidP="003336AB">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Расчетная нагрузка с учетом коэфф</w:t>
            </w:r>
            <w:r w:rsidR="003336AB" w:rsidRPr="002B246E">
              <w:rPr>
                <w:rFonts w:ascii="Times New Roman" w:eastAsia="Calibri" w:hAnsi="Times New Roman" w:cs="Times New Roman"/>
                <w:sz w:val="24"/>
                <w:szCs w:val="24"/>
              </w:rPr>
              <w:t>. одновремен. (0,65)</w:t>
            </w:r>
          </w:p>
        </w:tc>
      </w:tr>
      <w:tr w:rsidR="00DE0898" w:rsidRPr="002B246E" w:rsidTr="004517F8">
        <w:trPr>
          <w:trHeight w:val="340"/>
        </w:trPr>
        <w:tc>
          <w:tcPr>
            <w:tcW w:w="850"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p>
        </w:tc>
        <w:tc>
          <w:tcPr>
            <w:tcW w:w="4819" w:type="dxa"/>
            <w:vAlign w:val="center"/>
          </w:tcPr>
          <w:p w:rsidR="00DE0898" w:rsidRPr="002B246E" w:rsidRDefault="00DE0898" w:rsidP="007C2B69">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Частные жилые дома</w:t>
            </w:r>
            <w:r w:rsidR="007C2B69" w:rsidRPr="002B246E">
              <w:rPr>
                <w:rFonts w:ascii="Times New Roman" w:eastAsia="Calibri" w:hAnsi="Times New Roman" w:cs="Times New Roman"/>
                <w:sz w:val="24"/>
                <w:szCs w:val="24"/>
              </w:rPr>
              <w:t>, 29</w:t>
            </w:r>
            <w:r w:rsidRPr="002B246E">
              <w:rPr>
                <w:rFonts w:ascii="Times New Roman" w:eastAsia="Calibri" w:hAnsi="Times New Roman" w:cs="Times New Roman"/>
                <w:sz w:val="24"/>
                <w:szCs w:val="24"/>
              </w:rPr>
              <w:t xml:space="preserve"> шт.</w:t>
            </w:r>
          </w:p>
        </w:tc>
        <w:tc>
          <w:tcPr>
            <w:tcW w:w="1984"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130,5</w:t>
            </w:r>
          </w:p>
        </w:tc>
        <w:tc>
          <w:tcPr>
            <w:tcW w:w="2268"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84,8</w:t>
            </w:r>
          </w:p>
        </w:tc>
      </w:tr>
      <w:tr w:rsidR="00DE0898" w:rsidRPr="002B246E" w:rsidTr="004517F8">
        <w:trPr>
          <w:trHeight w:val="340"/>
        </w:trPr>
        <w:tc>
          <w:tcPr>
            <w:tcW w:w="850"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w:t>
            </w:r>
          </w:p>
        </w:tc>
        <w:tc>
          <w:tcPr>
            <w:tcW w:w="4819" w:type="dxa"/>
            <w:vAlign w:val="center"/>
          </w:tcPr>
          <w:p w:rsidR="00DE0898" w:rsidRPr="002B246E" w:rsidRDefault="007C2B69" w:rsidP="00451A2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Магазин с кафетерием</w:t>
            </w:r>
          </w:p>
        </w:tc>
        <w:tc>
          <w:tcPr>
            <w:tcW w:w="1984"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61,2</w:t>
            </w:r>
          </w:p>
        </w:tc>
        <w:tc>
          <w:tcPr>
            <w:tcW w:w="2268"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39,8</w:t>
            </w:r>
          </w:p>
        </w:tc>
      </w:tr>
      <w:tr w:rsidR="00DE0898" w:rsidRPr="002B246E" w:rsidTr="004517F8">
        <w:trPr>
          <w:trHeight w:val="340"/>
        </w:trPr>
        <w:tc>
          <w:tcPr>
            <w:tcW w:w="850"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w:t>
            </w:r>
          </w:p>
        </w:tc>
        <w:tc>
          <w:tcPr>
            <w:tcW w:w="4819" w:type="dxa"/>
            <w:vAlign w:val="center"/>
          </w:tcPr>
          <w:p w:rsidR="00DE0898" w:rsidRPr="002B246E" w:rsidRDefault="007C2B69" w:rsidP="00451A2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Животноводческий комплекс на 50 голов</w:t>
            </w:r>
          </w:p>
        </w:tc>
        <w:tc>
          <w:tcPr>
            <w:tcW w:w="1984"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20,0</w:t>
            </w:r>
          </w:p>
        </w:tc>
        <w:tc>
          <w:tcPr>
            <w:tcW w:w="2268"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lang w:val="en-US"/>
              </w:rPr>
            </w:pPr>
            <w:r w:rsidRPr="002B246E">
              <w:rPr>
                <w:rFonts w:ascii="Times New Roman" w:eastAsia="Calibri" w:hAnsi="Times New Roman" w:cs="Times New Roman"/>
                <w:sz w:val="24"/>
                <w:szCs w:val="24"/>
              </w:rPr>
              <w:t>13</w:t>
            </w:r>
            <w:r w:rsidR="00A5175C" w:rsidRPr="002B246E">
              <w:rPr>
                <w:rFonts w:ascii="Times New Roman" w:eastAsia="Calibri" w:hAnsi="Times New Roman" w:cs="Times New Roman"/>
                <w:sz w:val="24"/>
                <w:szCs w:val="24"/>
                <w:lang w:val="en-US"/>
              </w:rPr>
              <w:t>,0</w:t>
            </w:r>
          </w:p>
        </w:tc>
      </w:tr>
      <w:tr w:rsidR="00DE0898" w:rsidRPr="002B246E" w:rsidTr="004517F8">
        <w:trPr>
          <w:trHeight w:val="340"/>
        </w:trPr>
        <w:tc>
          <w:tcPr>
            <w:tcW w:w="850"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w:t>
            </w:r>
          </w:p>
        </w:tc>
        <w:tc>
          <w:tcPr>
            <w:tcW w:w="4819" w:type="dxa"/>
            <w:vAlign w:val="center"/>
          </w:tcPr>
          <w:p w:rsidR="00DE0898" w:rsidRPr="002B246E" w:rsidRDefault="007C2B69" w:rsidP="00451A2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База отдыха на 25 мест</w:t>
            </w:r>
          </w:p>
        </w:tc>
        <w:tc>
          <w:tcPr>
            <w:tcW w:w="1984"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46,0</w:t>
            </w:r>
          </w:p>
        </w:tc>
        <w:tc>
          <w:tcPr>
            <w:tcW w:w="2268"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29,9</w:t>
            </w:r>
          </w:p>
        </w:tc>
      </w:tr>
      <w:tr w:rsidR="00DE0898" w:rsidRPr="002B246E" w:rsidTr="004517F8">
        <w:trPr>
          <w:trHeight w:val="397"/>
        </w:trPr>
        <w:tc>
          <w:tcPr>
            <w:tcW w:w="850"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p>
        </w:tc>
        <w:tc>
          <w:tcPr>
            <w:tcW w:w="4819" w:type="dxa"/>
            <w:vAlign w:val="center"/>
          </w:tcPr>
          <w:p w:rsidR="00DE0898" w:rsidRPr="002B246E" w:rsidRDefault="00DE0898" w:rsidP="00451A21">
            <w:pPr>
              <w:spacing w:after="0" w:line="240" w:lineRule="auto"/>
              <w:jc w:val="right"/>
              <w:rPr>
                <w:rFonts w:ascii="Times New Roman" w:eastAsia="Calibri" w:hAnsi="Times New Roman" w:cs="Times New Roman"/>
                <w:b/>
                <w:sz w:val="24"/>
                <w:szCs w:val="24"/>
              </w:rPr>
            </w:pPr>
            <w:r w:rsidRPr="002B246E">
              <w:rPr>
                <w:rFonts w:ascii="Times New Roman" w:eastAsia="Calibri" w:hAnsi="Times New Roman" w:cs="Times New Roman"/>
                <w:b/>
                <w:sz w:val="24"/>
                <w:szCs w:val="24"/>
              </w:rPr>
              <w:t>ИТОГО:</w:t>
            </w:r>
          </w:p>
        </w:tc>
        <w:tc>
          <w:tcPr>
            <w:tcW w:w="1984" w:type="dxa"/>
            <w:vAlign w:val="center"/>
          </w:tcPr>
          <w:p w:rsidR="00DE0898" w:rsidRPr="002B246E" w:rsidRDefault="007C2B69" w:rsidP="00451A21">
            <w:pPr>
              <w:spacing w:after="0" w:line="240" w:lineRule="auto"/>
              <w:jc w:val="center"/>
              <w:rPr>
                <w:rFonts w:ascii="Times New Roman" w:eastAsia="Calibri" w:hAnsi="Times New Roman" w:cs="Times New Roman"/>
                <w:b/>
                <w:sz w:val="24"/>
                <w:szCs w:val="24"/>
                <w:lang w:val="en-US"/>
              </w:rPr>
            </w:pPr>
            <w:r w:rsidRPr="002B246E">
              <w:rPr>
                <w:rFonts w:ascii="Times New Roman" w:eastAsia="Calibri" w:hAnsi="Times New Roman" w:cs="Times New Roman"/>
                <w:b/>
                <w:sz w:val="24"/>
                <w:szCs w:val="24"/>
              </w:rPr>
              <w:t>257,7</w:t>
            </w:r>
          </w:p>
        </w:tc>
        <w:tc>
          <w:tcPr>
            <w:tcW w:w="2268" w:type="dxa"/>
            <w:vAlign w:val="center"/>
          </w:tcPr>
          <w:p w:rsidR="00DE0898" w:rsidRPr="002B246E" w:rsidRDefault="007C2B69" w:rsidP="00451A21">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167,5</w:t>
            </w:r>
          </w:p>
        </w:tc>
      </w:tr>
    </w:tbl>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p w:rsidR="00250FE7"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Существующ</w:t>
      </w:r>
      <w:r w:rsidR="00250FE7" w:rsidRPr="002B246E">
        <w:rPr>
          <w:rFonts w:ascii="Times New Roman" w:eastAsia="Calibri" w:hAnsi="Times New Roman" w:cs="Times New Roman"/>
          <w:sz w:val="24"/>
          <w:szCs w:val="24"/>
        </w:rPr>
        <w:t>ие и проектируемые</w:t>
      </w:r>
      <w:r w:rsidRPr="002B246E">
        <w:rPr>
          <w:rFonts w:ascii="Times New Roman" w:eastAsia="Calibri" w:hAnsi="Times New Roman" w:cs="Times New Roman"/>
          <w:sz w:val="24"/>
          <w:szCs w:val="24"/>
        </w:rPr>
        <w:t xml:space="preserve"> подстанци</w:t>
      </w:r>
      <w:r w:rsidR="00250FE7" w:rsidRPr="002B246E">
        <w:rPr>
          <w:rFonts w:ascii="Times New Roman" w:eastAsia="Calibri" w:hAnsi="Times New Roman" w:cs="Times New Roman"/>
          <w:sz w:val="24"/>
          <w:szCs w:val="24"/>
        </w:rPr>
        <w:t>и</w:t>
      </w:r>
      <w:r w:rsidRPr="002B246E">
        <w:rPr>
          <w:rFonts w:ascii="Times New Roman" w:eastAsia="Calibri" w:hAnsi="Times New Roman" w:cs="Times New Roman"/>
          <w:sz w:val="24"/>
          <w:szCs w:val="24"/>
        </w:rPr>
        <w:t xml:space="preserve"> представлен</w:t>
      </w:r>
      <w:r w:rsidR="00250FE7" w:rsidRPr="002B246E">
        <w:rPr>
          <w:rFonts w:ascii="Times New Roman" w:eastAsia="Calibri" w:hAnsi="Times New Roman" w:cs="Times New Roman"/>
          <w:sz w:val="24"/>
          <w:szCs w:val="24"/>
        </w:rPr>
        <w:t>ы</w:t>
      </w:r>
      <w:r w:rsidRPr="002B246E">
        <w:rPr>
          <w:rFonts w:ascii="Times New Roman" w:eastAsia="Calibri" w:hAnsi="Times New Roman" w:cs="Times New Roman"/>
          <w:sz w:val="24"/>
          <w:szCs w:val="24"/>
        </w:rPr>
        <w:t xml:space="preserve"> на чертеже «Сводный план инженерных сетей» М 1:5000, а также занесен</w:t>
      </w:r>
      <w:r w:rsidR="00250FE7" w:rsidRPr="002B246E">
        <w:rPr>
          <w:rFonts w:ascii="Times New Roman" w:eastAsia="Calibri" w:hAnsi="Times New Roman" w:cs="Times New Roman"/>
          <w:sz w:val="24"/>
          <w:szCs w:val="24"/>
        </w:rPr>
        <w:t>ы</w:t>
      </w:r>
      <w:r w:rsidRPr="002B246E">
        <w:rPr>
          <w:rFonts w:ascii="Times New Roman" w:eastAsia="Calibri" w:hAnsi="Times New Roman" w:cs="Times New Roman"/>
          <w:sz w:val="24"/>
          <w:szCs w:val="24"/>
        </w:rPr>
        <w:t xml:space="preserve"> в электронную базу </w:t>
      </w:r>
      <w:r w:rsidR="007C2B69" w:rsidRPr="002B246E">
        <w:rPr>
          <w:rFonts w:ascii="Times New Roman" w:hAnsi="Times New Roman" w:cs="Times New Roman"/>
          <w:sz w:val="24"/>
          <w:szCs w:val="24"/>
        </w:rPr>
        <w:t>ГИС ИнГЕО</w:t>
      </w:r>
      <w:r w:rsidR="00250FE7" w:rsidRPr="002B246E">
        <w:rPr>
          <w:rFonts w:ascii="Times New Roman" w:eastAsia="Calibri" w:hAnsi="Times New Roman" w:cs="Times New Roman"/>
          <w:sz w:val="24"/>
          <w:szCs w:val="24"/>
        </w:rPr>
        <w:t>.</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Тип и мощность</w:t>
      </w:r>
      <w:r w:rsidR="00250FE7" w:rsidRPr="002B246E">
        <w:rPr>
          <w:rFonts w:ascii="Times New Roman" w:eastAsia="Calibri" w:hAnsi="Times New Roman" w:cs="Times New Roman"/>
          <w:sz w:val="24"/>
          <w:szCs w:val="24"/>
        </w:rPr>
        <w:t xml:space="preserve"> существующей подстанции 10/0,4 кВ</w:t>
      </w:r>
      <w:r w:rsidRPr="002B246E">
        <w:rPr>
          <w:rFonts w:ascii="Times New Roman" w:eastAsia="Calibri" w:hAnsi="Times New Roman" w:cs="Times New Roman"/>
          <w:sz w:val="24"/>
          <w:szCs w:val="24"/>
        </w:rPr>
        <w:t>, а также мероприятия по строительству и реконструкции указаны в таблице 4.14.3.</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p w:rsidR="00DE0898" w:rsidRPr="002B246E" w:rsidRDefault="00DE0898" w:rsidP="00DE0898">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4.14.3.</w:t>
      </w:r>
    </w:p>
    <w:p w:rsidR="00DE0898" w:rsidRPr="002B246E" w:rsidRDefault="00DE0898" w:rsidP="00DE0898">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Тип и мощность существующих подстанций.</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tbl>
      <w:tblPr>
        <w:tblW w:w="9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1"/>
        <w:gridCol w:w="2154"/>
        <w:gridCol w:w="2154"/>
        <w:gridCol w:w="3402"/>
      </w:tblGrid>
      <w:tr w:rsidR="00DE0898" w:rsidRPr="002B246E" w:rsidTr="00250FE7">
        <w:trPr>
          <w:trHeight w:val="567"/>
        </w:trPr>
        <w:tc>
          <w:tcPr>
            <w:tcW w:w="2211"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 ТП</w:t>
            </w:r>
          </w:p>
        </w:tc>
        <w:tc>
          <w:tcPr>
            <w:tcW w:w="2154" w:type="dxa"/>
            <w:vAlign w:val="center"/>
          </w:tcPr>
          <w:p w:rsidR="00DE0898" w:rsidRPr="002B246E" w:rsidRDefault="004517F8" w:rsidP="004517F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Сущ. мощность </w:t>
            </w:r>
            <w:r w:rsidR="00DE0898" w:rsidRPr="002B246E">
              <w:rPr>
                <w:rFonts w:ascii="Times New Roman" w:eastAsia="Calibri" w:hAnsi="Times New Roman" w:cs="Times New Roman"/>
                <w:sz w:val="24"/>
                <w:szCs w:val="24"/>
              </w:rPr>
              <w:t>(кВА)</w:t>
            </w:r>
          </w:p>
        </w:tc>
        <w:tc>
          <w:tcPr>
            <w:tcW w:w="2154" w:type="dxa"/>
            <w:vAlign w:val="center"/>
          </w:tcPr>
          <w:p w:rsidR="00DE0898" w:rsidRPr="002B246E" w:rsidRDefault="004517F8" w:rsidP="004517F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Проект. мощность </w:t>
            </w:r>
            <w:r w:rsidR="00DE0898" w:rsidRPr="002B246E">
              <w:rPr>
                <w:rFonts w:ascii="Times New Roman" w:eastAsia="Calibri" w:hAnsi="Times New Roman" w:cs="Times New Roman"/>
                <w:sz w:val="24"/>
                <w:szCs w:val="24"/>
              </w:rPr>
              <w:t>(кВА)</w:t>
            </w:r>
          </w:p>
        </w:tc>
        <w:tc>
          <w:tcPr>
            <w:tcW w:w="3402"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Примечания</w:t>
            </w:r>
          </w:p>
        </w:tc>
      </w:tr>
      <w:tr w:rsidR="00DE0898" w:rsidRPr="002B246E" w:rsidTr="004517F8">
        <w:trPr>
          <w:trHeight w:val="567"/>
        </w:trPr>
        <w:tc>
          <w:tcPr>
            <w:tcW w:w="2211" w:type="dxa"/>
            <w:vAlign w:val="center"/>
          </w:tcPr>
          <w:p w:rsidR="00DE0898" w:rsidRPr="002B246E" w:rsidRDefault="007C2B69" w:rsidP="004517F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ТП №2207</w:t>
            </w:r>
          </w:p>
        </w:tc>
        <w:tc>
          <w:tcPr>
            <w:tcW w:w="2154"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1х</w:t>
            </w:r>
            <w:r w:rsidR="007C2B69" w:rsidRPr="002B246E">
              <w:rPr>
                <w:rFonts w:ascii="Times New Roman" w:eastAsia="Calibri" w:hAnsi="Times New Roman" w:cs="Times New Roman"/>
                <w:sz w:val="24"/>
                <w:szCs w:val="24"/>
              </w:rPr>
              <w:t>160</w:t>
            </w:r>
          </w:p>
        </w:tc>
        <w:tc>
          <w:tcPr>
            <w:tcW w:w="2154"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1х250</w:t>
            </w:r>
          </w:p>
        </w:tc>
        <w:tc>
          <w:tcPr>
            <w:tcW w:w="3402" w:type="dxa"/>
            <w:vAlign w:val="center"/>
          </w:tcPr>
          <w:p w:rsidR="00DE0898" w:rsidRPr="002B246E" w:rsidRDefault="007C2B69" w:rsidP="00451A2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Требуется реконструкция с заменой трансформатора</w:t>
            </w:r>
          </w:p>
        </w:tc>
      </w:tr>
    </w:tbl>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p w:rsidR="00DE0898" w:rsidRPr="002B246E" w:rsidRDefault="00DE0898" w:rsidP="00DE0898">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4.14.4.</w:t>
      </w:r>
    </w:p>
    <w:p w:rsidR="00DE0898" w:rsidRPr="002B246E" w:rsidRDefault="00DE0898" w:rsidP="00DE0898">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Тип и мощность проектируемых подстанций.</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tbl>
      <w:tblPr>
        <w:tblW w:w="9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3685"/>
        <w:gridCol w:w="3685"/>
      </w:tblGrid>
      <w:tr w:rsidR="00DE0898" w:rsidRPr="002B246E" w:rsidTr="00250FE7">
        <w:trPr>
          <w:trHeight w:val="567"/>
        </w:trPr>
        <w:tc>
          <w:tcPr>
            <w:tcW w:w="2551"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Наименование ТП</w:t>
            </w:r>
          </w:p>
        </w:tc>
        <w:tc>
          <w:tcPr>
            <w:tcW w:w="3685" w:type="dxa"/>
            <w:vAlign w:val="center"/>
          </w:tcPr>
          <w:p w:rsidR="00DE0898" w:rsidRPr="002B246E" w:rsidRDefault="00DE0898" w:rsidP="004517F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Удельная нагрузка к проектируемым ТП, кВт</w:t>
            </w:r>
          </w:p>
        </w:tc>
        <w:tc>
          <w:tcPr>
            <w:tcW w:w="3685"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Мощность проектируемых трансформаторов, кВА</w:t>
            </w:r>
          </w:p>
        </w:tc>
      </w:tr>
      <w:tr w:rsidR="00DE0898" w:rsidRPr="002B246E" w:rsidTr="004517F8">
        <w:trPr>
          <w:trHeight w:val="340"/>
        </w:trPr>
        <w:tc>
          <w:tcPr>
            <w:tcW w:w="2551" w:type="dxa"/>
            <w:vAlign w:val="center"/>
          </w:tcPr>
          <w:p w:rsidR="00DE0898" w:rsidRPr="002B246E" w:rsidRDefault="00DE0898" w:rsidP="004517F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ТП-1</w:t>
            </w:r>
          </w:p>
        </w:tc>
        <w:tc>
          <w:tcPr>
            <w:tcW w:w="3685"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73,0</w:t>
            </w:r>
          </w:p>
        </w:tc>
        <w:tc>
          <w:tcPr>
            <w:tcW w:w="3685"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1х</w:t>
            </w:r>
            <w:r w:rsidR="007C2B69" w:rsidRPr="002B246E">
              <w:rPr>
                <w:rFonts w:ascii="Times New Roman" w:eastAsia="Calibri" w:hAnsi="Times New Roman" w:cs="Times New Roman"/>
                <w:sz w:val="24"/>
                <w:szCs w:val="24"/>
              </w:rPr>
              <w:t>100</w:t>
            </w:r>
          </w:p>
        </w:tc>
      </w:tr>
      <w:tr w:rsidR="00DE0898" w:rsidRPr="002B246E" w:rsidTr="004517F8">
        <w:trPr>
          <w:trHeight w:val="340"/>
        </w:trPr>
        <w:tc>
          <w:tcPr>
            <w:tcW w:w="2551" w:type="dxa"/>
            <w:vAlign w:val="center"/>
          </w:tcPr>
          <w:p w:rsidR="00DE0898" w:rsidRPr="002B246E" w:rsidRDefault="00DE0898" w:rsidP="004517F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w:t>
            </w:r>
            <w:r w:rsidR="007C2B69" w:rsidRPr="002B246E">
              <w:rPr>
                <w:rFonts w:ascii="Times New Roman" w:eastAsia="Calibri" w:hAnsi="Times New Roman" w:cs="Times New Roman"/>
                <w:sz w:val="24"/>
                <w:szCs w:val="24"/>
              </w:rPr>
              <w:t>П-</w:t>
            </w:r>
            <w:r w:rsidRPr="002B246E">
              <w:rPr>
                <w:rFonts w:ascii="Times New Roman" w:eastAsia="Calibri" w:hAnsi="Times New Roman" w:cs="Times New Roman"/>
                <w:sz w:val="24"/>
                <w:szCs w:val="24"/>
              </w:rPr>
              <w:t>2</w:t>
            </w:r>
          </w:p>
        </w:tc>
        <w:tc>
          <w:tcPr>
            <w:tcW w:w="3685" w:type="dxa"/>
            <w:vAlign w:val="center"/>
          </w:tcPr>
          <w:p w:rsidR="00DE0898" w:rsidRPr="002B246E" w:rsidRDefault="007C2B69"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184,7</w:t>
            </w:r>
          </w:p>
        </w:tc>
        <w:tc>
          <w:tcPr>
            <w:tcW w:w="3685" w:type="dxa"/>
            <w:vAlign w:val="center"/>
          </w:tcPr>
          <w:p w:rsidR="00DE0898" w:rsidRPr="002B246E" w:rsidRDefault="00DE0898" w:rsidP="00451A2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1х</w:t>
            </w:r>
            <w:r w:rsidR="007C2B69" w:rsidRPr="002B246E">
              <w:rPr>
                <w:rFonts w:ascii="Times New Roman" w:eastAsia="Calibri" w:hAnsi="Times New Roman" w:cs="Times New Roman"/>
                <w:sz w:val="24"/>
                <w:szCs w:val="24"/>
              </w:rPr>
              <w:t>250</w:t>
            </w:r>
          </w:p>
        </w:tc>
      </w:tr>
    </w:tbl>
    <w:p w:rsidR="00DE0898" w:rsidRPr="002B246E" w:rsidRDefault="00DE0898" w:rsidP="00DE0898">
      <w:pPr>
        <w:spacing w:after="0" w:line="240" w:lineRule="auto"/>
        <w:ind w:firstLine="426"/>
        <w:jc w:val="both"/>
        <w:rPr>
          <w:rFonts w:ascii="Times New Roman" w:eastAsia="Calibri" w:hAnsi="Times New Roman" w:cs="Times New Roman"/>
          <w:sz w:val="24"/>
          <w:szCs w:val="24"/>
        </w:rPr>
      </w:pP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 xml:space="preserve">Основными потребителями электроэнергии на расчетный срок в п. </w:t>
      </w:r>
      <w:r w:rsidR="007C2B69" w:rsidRPr="002B246E">
        <w:rPr>
          <w:rFonts w:ascii="Times New Roman" w:eastAsia="Calibri" w:hAnsi="Times New Roman" w:cs="Times New Roman"/>
          <w:sz w:val="24"/>
          <w:szCs w:val="24"/>
        </w:rPr>
        <w:t>Верхняя Баранча</w:t>
      </w:r>
      <w:r w:rsidRPr="002B246E">
        <w:rPr>
          <w:rFonts w:ascii="Times New Roman" w:eastAsia="Calibri" w:hAnsi="Times New Roman" w:cs="Times New Roman"/>
          <w:sz w:val="24"/>
          <w:szCs w:val="24"/>
        </w:rPr>
        <w:t xml:space="preserve"> являются жилые дома с газовыми плитами для приготовления пищи, объекты соцкультбыта и </w:t>
      </w:r>
      <w:r w:rsidR="00944E59" w:rsidRPr="002B246E">
        <w:rPr>
          <w:rFonts w:ascii="Times New Roman" w:eastAsia="Calibri" w:hAnsi="Times New Roman" w:cs="Times New Roman"/>
          <w:sz w:val="24"/>
          <w:szCs w:val="24"/>
        </w:rPr>
        <w:t>животноводческие предприятия.</w:t>
      </w:r>
    </w:p>
    <w:p w:rsidR="00DE0898"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По степени обеспечения надежности электроснабжения электроприемники относятся к III категории.</w:t>
      </w:r>
    </w:p>
    <w:p w:rsidR="00430B34" w:rsidRPr="002B246E" w:rsidRDefault="00DE0898" w:rsidP="00DE089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От подстанции «</w:t>
      </w:r>
      <w:r w:rsidR="00944E59" w:rsidRPr="002B246E">
        <w:rPr>
          <w:rFonts w:ascii="Times New Roman" w:eastAsia="Calibri" w:hAnsi="Times New Roman" w:cs="Times New Roman"/>
          <w:sz w:val="24"/>
          <w:szCs w:val="24"/>
        </w:rPr>
        <w:t>Орбита</w:t>
      </w:r>
      <w:r w:rsidRPr="002B246E">
        <w:rPr>
          <w:rFonts w:ascii="Times New Roman" w:eastAsia="Calibri" w:hAnsi="Times New Roman" w:cs="Times New Roman"/>
          <w:sz w:val="24"/>
          <w:szCs w:val="24"/>
        </w:rPr>
        <w:t xml:space="preserve">» </w:t>
      </w:r>
      <w:r w:rsidR="002729BE" w:rsidRPr="002B246E">
        <w:rPr>
          <w:rFonts w:ascii="Times New Roman" w:eastAsia="Calibri" w:hAnsi="Times New Roman" w:cs="Times New Roman"/>
          <w:sz w:val="24"/>
          <w:szCs w:val="24"/>
        </w:rPr>
        <w:t xml:space="preserve">в г. Кушва </w:t>
      </w:r>
      <w:r w:rsidRPr="002B246E">
        <w:rPr>
          <w:rFonts w:ascii="Times New Roman" w:eastAsia="Calibri" w:hAnsi="Times New Roman" w:cs="Times New Roman"/>
          <w:sz w:val="24"/>
          <w:szCs w:val="24"/>
        </w:rPr>
        <w:t>запитыва</w:t>
      </w:r>
      <w:r w:rsidR="002729BE" w:rsidRPr="002B246E">
        <w:rPr>
          <w:rFonts w:ascii="Times New Roman" w:eastAsia="Calibri" w:hAnsi="Times New Roman" w:cs="Times New Roman"/>
          <w:sz w:val="24"/>
          <w:szCs w:val="24"/>
        </w:rPr>
        <w:t>е</w:t>
      </w:r>
      <w:r w:rsidRPr="002B246E">
        <w:rPr>
          <w:rFonts w:ascii="Times New Roman" w:eastAsia="Calibri" w:hAnsi="Times New Roman" w:cs="Times New Roman"/>
          <w:sz w:val="24"/>
          <w:szCs w:val="24"/>
        </w:rPr>
        <w:t xml:space="preserve">тся </w:t>
      </w:r>
      <w:r w:rsidR="002729BE" w:rsidRPr="002B246E">
        <w:rPr>
          <w:rFonts w:ascii="Times New Roman" w:eastAsia="Calibri" w:hAnsi="Times New Roman" w:cs="Times New Roman"/>
          <w:sz w:val="24"/>
          <w:szCs w:val="24"/>
        </w:rPr>
        <w:t>ТП №2208 2х400 кВ</w:t>
      </w:r>
      <w:r w:rsidR="00430B34" w:rsidRPr="002B246E">
        <w:rPr>
          <w:rFonts w:ascii="Times New Roman" w:eastAsia="Calibri" w:hAnsi="Times New Roman" w:cs="Times New Roman"/>
          <w:sz w:val="24"/>
          <w:szCs w:val="24"/>
        </w:rPr>
        <w:t>А</w:t>
      </w:r>
      <w:r w:rsidR="002729BE" w:rsidRPr="002B246E">
        <w:rPr>
          <w:rFonts w:ascii="Times New Roman" w:eastAsia="Calibri" w:hAnsi="Times New Roman" w:cs="Times New Roman"/>
          <w:sz w:val="24"/>
          <w:szCs w:val="24"/>
        </w:rPr>
        <w:t xml:space="preserve">, от которой </w:t>
      </w:r>
      <w:r w:rsidR="00430B34" w:rsidRPr="002B246E">
        <w:rPr>
          <w:rFonts w:ascii="Times New Roman" w:eastAsia="Calibri" w:hAnsi="Times New Roman" w:cs="Times New Roman"/>
          <w:sz w:val="24"/>
          <w:szCs w:val="24"/>
        </w:rPr>
        <w:t>запитана ТП №2207 1х160 кВА на территории поселка. ТП №2207 физически и морально устарела и требует реконструкции. Проектом предусмотрена ее реконструкция с заменой трансформатора на более мощный 250 кВА.</w:t>
      </w:r>
    </w:p>
    <w:p w:rsidR="00430B34" w:rsidRPr="002B246E" w:rsidRDefault="00DE0898" w:rsidP="00430B34">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Питание подстанций ТП-1</w:t>
      </w:r>
      <w:r w:rsidR="00430B34" w:rsidRPr="002B246E">
        <w:rPr>
          <w:rFonts w:ascii="Times New Roman" w:eastAsia="Calibri" w:hAnsi="Times New Roman" w:cs="Times New Roman"/>
          <w:sz w:val="24"/>
          <w:szCs w:val="24"/>
        </w:rPr>
        <w:t xml:space="preserve"> и </w:t>
      </w:r>
      <w:r w:rsidRPr="002B246E">
        <w:rPr>
          <w:rFonts w:ascii="Times New Roman" w:eastAsia="Calibri" w:hAnsi="Times New Roman" w:cs="Times New Roman"/>
          <w:sz w:val="24"/>
          <w:szCs w:val="24"/>
        </w:rPr>
        <w:t>ТП-2</w:t>
      </w:r>
      <w:r w:rsidR="00430B34"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выполнить по проектируемым ЛЭП-10</w:t>
      </w:r>
      <w:r w:rsidR="00430B34" w:rsidRPr="002B246E">
        <w:rPr>
          <w:rFonts w:ascii="Times New Roman" w:eastAsia="Calibri" w:hAnsi="Times New Roman" w:cs="Times New Roman"/>
          <w:sz w:val="24"/>
          <w:szCs w:val="24"/>
        </w:rPr>
        <w:t xml:space="preserve"> кВ. </w:t>
      </w:r>
      <w:r w:rsidRPr="002B246E">
        <w:rPr>
          <w:rFonts w:ascii="Times New Roman" w:eastAsia="Calibri" w:hAnsi="Times New Roman" w:cs="Times New Roman"/>
          <w:sz w:val="24"/>
          <w:szCs w:val="24"/>
        </w:rPr>
        <w:t>Места установки ТП определены в узлах нагрузок потребителей.</w:t>
      </w:r>
    </w:p>
    <w:p w:rsidR="00DE0898" w:rsidRPr="002B246E" w:rsidRDefault="00430B34" w:rsidP="00430B34">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Проектом предусматривается усиление и реконструкция существующих ЛЭП-10 кВ, а также строительство новых трасс. </w:t>
      </w:r>
      <w:r w:rsidR="00DE0898" w:rsidRPr="002B246E">
        <w:rPr>
          <w:rFonts w:ascii="Times New Roman" w:eastAsia="Calibri" w:hAnsi="Times New Roman" w:cs="Times New Roman"/>
          <w:sz w:val="24"/>
          <w:szCs w:val="24"/>
        </w:rPr>
        <w:t>Сечение и потребное количество провода</w:t>
      </w:r>
      <w:r w:rsidRPr="002B246E">
        <w:rPr>
          <w:rFonts w:ascii="Times New Roman" w:eastAsia="Calibri" w:hAnsi="Times New Roman" w:cs="Times New Roman"/>
          <w:sz w:val="24"/>
          <w:szCs w:val="24"/>
        </w:rPr>
        <w:t xml:space="preserve"> </w:t>
      </w:r>
      <w:r w:rsidR="00DE0898" w:rsidRPr="002B246E">
        <w:rPr>
          <w:rFonts w:ascii="Times New Roman" w:eastAsia="Calibri" w:hAnsi="Times New Roman" w:cs="Times New Roman"/>
          <w:sz w:val="24"/>
          <w:szCs w:val="24"/>
        </w:rPr>
        <w:t xml:space="preserve">определить при дальнейшем рабочем проектировании. </w:t>
      </w:r>
      <w:r w:rsidRPr="002B246E">
        <w:rPr>
          <w:rFonts w:ascii="Times New Roman" w:eastAsia="Calibri" w:hAnsi="Times New Roman" w:cs="Times New Roman"/>
          <w:sz w:val="24"/>
          <w:szCs w:val="24"/>
        </w:rPr>
        <w:t>ЛЭП-10 кВ рекомендовано выполнить проводами СИП.</w:t>
      </w:r>
    </w:p>
    <w:p w:rsidR="00DE0699" w:rsidRPr="002B246E" w:rsidRDefault="00DE0699" w:rsidP="00DE0699">
      <w:pPr>
        <w:spacing w:after="0" w:line="240" w:lineRule="auto"/>
        <w:ind w:firstLine="426"/>
        <w:jc w:val="both"/>
        <w:rPr>
          <w:rFonts w:ascii="Times New Roman" w:eastAsia="Calibri" w:hAnsi="Times New Roman" w:cs="Times New Roman"/>
          <w:sz w:val="24"/>
          <w:szCs w:val="24"/>
        </w:rPr>
      </w:pPr>
    </w:p>
    <w:p w:rsidR="00703214" w:rsidRPr="002B246E" w:rsidRDefault="00DE0699" w:rsidP="00C66217">
      <w:pPr>
        <w:pStyle w:val="2"/>
        <w:rPr>
          <w:rFonts w:eastAsia="Calibri"/>
        </w:rPr>
      </w:pPr>
      <w:bookmarkStart w:id="76" w:name="_Toc334208661"/>
      <w:r w:rsidRPr="002B246E">
        <w:rPr>
          <w:rFonts w:eastAsia="Calibri"/>
        </w:rPr>
        <w:t xml:space="preserve">4.15. </w:t>
      </w:r>
      <w:r w:rsidR="00703214" w:rsidRPr="002B246E">
        <w:rPr>
          <w:rFonts w:eastAsia="Calibri"/>
        </w:rPr>
        <w:t>Телефонизация.</w:t>
      </w:r>
      <w:bookmarkEnd w:id="76"/>
    </w:p>
    <w:p w:rsidR="00703214" w:rsidRPr="002B246E" w:rsidRDefault="00703214" w:rsidP="00D06E5C">
      <w:pPr>
        <w:spacing w:after="0" w:line="240" w:lineRule="auto"/>
        <w:ind w:firstLine="426"/>
        <w:jc w:val="both"/>
        <w:rPr>
          <w:rFonts w:ascii="Times New Roman" w:eastAsia="Calibri" w:hAnsi="Times New Roman" w:cs="Times New Roman"/>
          <w:sz w:val="24"/>
          <w:szCs w:val="24"/>
        </w:rPr>
      </w:pPr>
    </w:p>
    <w:p w:rsidR="00197C99" w:rsidRPr="002B246E" w:rsidRDefault="00586C0F" w:rsidP="00197C99">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Р</w:t>
      </w:r>
      <w:r w:rsidR="00197C99" w:rsidRPr="002B246E">
        <w:rPr>
          <w:rFonts w:ascii="Times New Roman" w:eastAsia="Calibri" w:hAnsi="Times New Roman" w:cs="Times New Roman"/>
          <w:sz w:val="24"/>
          <w:szCs w:val="24"/>
        </w:rPr>
        <w:t xml:space="preserve">аздел выполнен на основании </w:t>
      </w:r>
      <w:r w:rsidRPr="002B246E">
        <w:rPr>
          <w:rFonts w:ascii="Times New Roman" w:eastAsia="Calibri" w:hAnsi="Times New Roman" w:cs="Times New Roman"/>
          <w:sz w:val="24"/>
          <w:szCs w:val="24"/>
        </w:rPr>
        <w:t>ТУ №39.34-27/7083</w:t>
      </w:r>
      <w:r w:rsidR="00197C99" w:rsidRPr="002B246E">
        <w:rPr>
          <w:rFonts w:ascii="Times New Roman" w:eastAsia="Calibri" w:hAnsi="Times New Roman" w:cs="Times New Roman"/>
          <w:sz w:val="24"/>
          <w:szCs w:val="24"/>
        </w:rPr>
        <w:t xml:space="preserve"> от ОАО «Ростелеком» </w:t>
      </w:r>
      <w:r w:rsidRPr="002B246E">
        <w:rPr>
          <w:rFonts w:ascii="Times New Roman" w:eastAsia="Calibri" w:hAnsi="Times New Roman" w:cs="Times New Roman"/>
          <w:sz w:val="24"/>
          <w:szCs w:val="24"/>
        </w:rPr>
        <w:t xml:space="preserve">Екатеринбургский </w:t>
      </w:r>
      <w:r w:rsidR="00197C99" w:rsidRPr="002B246E">
        <w:rPr>
          <w:rFonts w:ascii="Times New Roman" w:eastAsia="Calibri" w:hAnsi="Times New Roman" w:cs="Times New Roman"/>
          <w:sz w:val="24"/>
          <w:szCs w:val="24"/>
        </w:rPr>
        <w:t>филиал электросвязи. Настоящим разделом определялось потр</w:t>
      </w:r>
      <w:r w:rsidRPr="002B246E">
        <w:rPr>
          <w:rFonts w:ascii="Times New Roman" w:eastAsia="Calibri" w:hAnsi="Times New Roman" w:cs="Times New Roman"/>
          <w:sz w:val="24"/>
          <w:szCs w:val="24"/>
        </w:rPr>
        <w:t xml:space="preserve">ебное количество телефонов ГТС </w:t>
      </w:r>
      <w:r w:rsidR="00197C99" w:rsidRPr="002B246E">
        <w:rPr>
          <w:rFonts w:ascii="Times New Roman" w:eastAsia="Calibri" w:hAnsi="Times New Roman" w:cs="Times New Roman"/>
          <w:sz w:val="24"/>
          <w:szCs w:val="24"/>
        </w:rPr>
        <w:t>по нормам ОАО «Связьинформ». В случае недостаточного количества телефонов ГТС в настоящее время имеется возможность пользования телефонами сотовой связи: Мотив, Utel, МТС, Мегафон, Билайн, Теле-2.</w:t>
      </w:r>
    </w:p>
    <w:p w:rsidR="00586C0F" w:rsidRPr="002B246E" w:rsidRDefault="00197C99" w:rsidP="00197C99">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В настоящее время стационарной телефонной сети </w:t>
      </w:r>
      <w:r w:rsidR="00586C0F" w:rsidRPr="002B246E">
        <w:rPr>
          <w:rFonts w:ascii="Times New Roman" w:eastAsia="Calibri" w:hAnsi="Times New Roman" w:cs="Times New Roman"/>
          <w:sz w:val="24"/>
          <w:szCs w:val="24"/>
        </w:rPr>
        <w:t xml:space="preserve">и сети интернет </w:t>
      </w:r>
      <w:r w:rsidRPr="002B246E">
        <w:rPr>
          <w:rFonts w:ascii="Times New Roman" w:eastAsia="Calibri" w:hAnsi="Times New Roman" w:cs="Times New Roman"/>
          <w:sz w:val="24"/>
          <w:szCs w:val="24"/>
        </w:rPr>
        <w:t>в п</w:t>
      </w:r>
      <w:r w:rsidR="00DE0898" w:rsidRPr="002B246E">
        <w:rPr>
          <w:rFonts w:ascii="Times New Roman" w:eastAsia="Calibri" w:hAnsi="Times New Roman" w:cs="Times New Roman"/>
          <w:sz w:val="24"/>
          <w:szCs w:val="24"/>
        </w:rPr>
        <w:t xml:space="preserve">. Верхняя Баранча </w:t>
      </w:r>
      <w:r w:rsidRPr="002B246E">
        <w:rPr>
          <w:rFonts w:ascii="Times New Roman" w:eastAsia="Calibri" w:hAnsi="Times New Roman" w:cs="Times New Roman"/>
          <w:sz w:val="24"/>
          <w:szCs w:val="24"/>
        </w:rPr>
        <w:t>нет.</w:t>
      </w:r>
      <w:r w:rsidR="00DE0898" w:rsidRPr="002B246E">
        <w:rPr>
          <w:rFonts w:ascii="Times New Roman" w:eastAsia="Calibri" w:hAnsi="Times New Roman" w:cs="Times New Roman"/>
          <w:sz w:val="24"/>
          <w:szCs w:val="24"/>
        </w:rPr>
        <w:t xml:space="preserve"> </w:t>
      </w:r>
      <w:r w:rsidR="00586C0F" w:rsidRPr="002B246E">
        <w:rPr>
          <w:rFonts w:ascii="Times New Roman" w:eastAsia="Calibri" w:hAnsi="Times New Roman" w:cs="Times New Roman"/>
          <w:sz w:val="24"/>
          <w:szCs w:val="24"/>
        </w:rPr>
        <w:t xml:space="preserve">Связь организована посредством </w:t>
      </w:r>
      <w:r w:rsidR="00586C0F" w:rsidRPr="002B246E">
        <w:rPr>
          <w:rFonts w:ascii="Times New Roman" w:eastAsia="Calibri" w:hAnsi="Times New Roman" w:cs="Times New Roman"/>
          <w:sz w:val="24"/>
          <w:szCs w:val="24"/>
          <w:lang w:val="en-US"/>
        </w:rPr>
        <w:t>GSM</w:t>
      </w:r>
      <w:r w:rsidR="00586C0F" w:rsidRPr="002B246E">
        <w:rPr>
          <w:rFonts w:ascii="Times New Roman" w:eastAsia="Calibri" w:hAnsi="Times New Roman" w:cs="Times New Roman"/>
          <w:sz w:val="24"/>
          <w:szCs w:val="24"/>
        </w:rPr>
        <w:t xml:space="preserve"> таксофона и удлинителя телефонного канала.</w:t>
      </w:r>
    </w:p>
    <w:p w:rsidR="00197C99" w:rsidRPr="002B246E" w:rsidRDefault="00DE0898" w:rsidP="00197C99">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Проектируемое потребное количество телефонов ГТС составляет 35 шт.</w:t>
      </w:r>
      <w:r w:rsidR="00586C0F" w:rsidRPr="002B246E">
        <w:rPr>
          <w:rFonts w:ascii="Times New Roman" w:eastAsia="Calibri" w:hAnsi="Times New Roman" w:cs="Times New Roman"/>
          <w:sz w:val="24"/>
          <w:szCs w:val="24"/>
        </w:rPr>
        <w:t xml:space="preserve"> </w:t>
      </w:r>
      <w:r w:rsidR="00197C99" w:rsidRPr="002B246E">
        <w:rPr>
          <w:rFonts w:ascii="Times New Roman" w:eastAsia="Calibri" w:hAnsi="Times New Roman" w:cs="Times New Roman"/>
          <w:sz w:val="24"/>
          <w:szCs w:val="24"/>
        </w:rPr>
        <w:t>На данном этапе проектирования радиофикация поселка не предусмотрена. В связи с нерентабельностью развития сети проводного радиовещания, на перспективу оно не предусматривается. В качестве системы оповещения приняты ревуны.</w:t>
      </w:r>
    </w:p>
    <w:p w:rsidR="00703214" w:rsidRPr="002B246E" w:rsidRDefault="00703214" w:rsidP="00D06E5C">
      <w:pPr>
        <w:spacing w:after="0" w:line="240" w:lineRule="auto"/>
        <w:ind w:firstLine="426"/>
        <w:jc w:val="both"/>
        <w:rPr>
          <w:rFonts w:ascii="Times New Roman" w:eastAsia="Calibri" w:hAnsi="Times New Roman" w:cs="Times New Roman"/>
          <w:sz w:val="24"/>
          <w:szCs w:val="24"/>
        </w:rPr>
      </w:pPr>
    </w:p>
    <w:p w:rsidR="00D87EFD" w:rsidRPr="002B246E" w:rsidRDefault="00D87EFD" w:rsidP="00D87EFD">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br w:type="page"/>
      </w:r>
    </w:p>
    <w:p w:rsidR="00703214" w:rsidRPr="002B246E" w:rsidRDefault="00DE0699" w:rsidP="00C66217">
      <w:pPr>
        <w:pStyle w:val="2"/>
        <w:rPr>
          <w:rFonts w:eastAsia="Calibri"/>
        </w:rPr>
      </w:pPr>
      <w:bookmarkStart w:id="77" w:name="_Toc334208662"/>
      <w:r w:rsidRPr="002B246E">
        <w:rPr>
          <w:rFonts w:eastAsia="Calibri"/>
        </w:rPr>
        <w:lastRenderedPageBreak/>
        <w:t>4.16</w:t>
      </w:r>
      <w:r w:rsidR="00703214" w:rsidRPr="002B246E">
        <w:rPr>
          <w:rFonts w:eastAsia="Calibri"/>
        </w:rPr>
        <w:t>. Функциональное зонирование территории.</w:t>
      </w:r>
      <w:bookmarkEnd w:id="77"/>
    </w:p>
    <w:p w:rsidR="0063332E" w:rsidRPr="002B246E" w:rsidRDefault="0063332E" w:rsidP="00D06E5C">
      <w:pPr>
        <w:spacing w:after="0" w:line="240" w:lineRule="auto"/>
        <w:ind w:firstLine="426"/>
        <w:jc w:val="both"/>
        <w:rPr>
          <w:rFonts w:ascii="Times New Roman" w:eastAsia="Calibri" w:hAnsi="Times New Roman" w:cs="Times New Roman"/>
          <w:sz w:val="24"/>
          <w:szCs w:val="24"/>
        </w:rPr>
      </w:pPr>
    </w:p>
    <w:p w:rsidR="00A84D27" w:rsidRPr="002B246E" w:rsidRDefault="00A84D27" w:rsidP="00A84D27">
      <w:pPr>
        <w:spacing w:after="0" w:line="240" w:lineRule="auto"/>
        <w:ind w:firstLine="426"/>
        <w:jc w:val="both"/>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Основные понятия, используе</w:t>
      </w:r>
      <w:r w:rsidR="00A10B71" w:rsidRPr="002B246E">
        <w:rPr>
          <w:rFonts w:ascii="Times New Roman" w:eastAsia="Calibri" w:hAnsi="Times New Roman" w:cs="Times New Roman"/>
          <w:sz w:val="24"/>
          <w:szCs w:val="24"/>
          <w:u w:val="single"/>
        </w:rPr>
        <w:t>мые в разделе.</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Зонирование –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Функциональное использование (назначение) территории –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Режим использования территории – определенная планировочной градостроительной документацией совокупность ограничений и предпочтений, обуславливающих ее использование в соответствии с ее функциональным назначением.</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поселений.</w:t>
      </w:r>
    </w:p>
    <w:p w:rsidR="00A10B71" w:rsidRPr="002B246E" w:rsidRDefault="00A10B71" w:rsidP="00A84D27">
      <w:pPr>
        <w:spacing w:after="0" w:line="240" w:lineRule="auto"/>
        <w:ind w:firstLine="426"/>
        <w:jc w:val="both"/>
        <w:rPr>
          <w:rFonts w:ascii="Times New Roman" w:eastAsia="Calibri" w:hAnsi="Times New Roman" w:cs="Times New Roman"/>
          <w:sz w:val="24"/>
          <w:szCs w:val="24"/>
        </w:rPr>
      </w:pPr>
    </w:p>
    <w:p w:rsidR="00A84D27" w:rsidRPr="002B246E" w:rsidRDefault="00A84D27" w:rsidP="00A84D27">
      <w:pPr>
        <w:spacing w:after="0" w:line="240" w:lineRule="auto"/>
        <w:ind w:firstLine="426"/>
        <w:jc w:val="both"/>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Типы функционального назначения, принятые в проекте.</w:t>
      </w:r>
    </w:p>
    <w:p w:rsidR="00A10B71"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Зонирование территории – один из основных результатов разработки планировочной градостроительной документации: распределение территории по ее назначению и связанным с ним ограничениям по освоению застройкой, транспортной и инженерно-технической инфраструктурами; </w:t>
      </w:r>
      <w:r w:rsidR="00A10B71" w:rsidRPr="002B246E">
        <w:rPr>
          <w:rFonts w:ascii="Times New Roman" w:eastAsia="Calibri" w:hAnsi="Times New Roman" w:cs="Times New Roman"/>
          <w:sz w:val="24"/>
          <w:szCs w:val="24"/>
        </w:rPr>
        <w:t xml:space="preserve">распределение территории </w:t>
      </w:r>
      <w:r w:rsidRPr="002B246E">
        <w:rPr>
          <w:rFonts w:ascii="Times New Roman" w:eastAsia="Calibri" w:hAnsi="Times New Roman" w:cs="Times New Roman"/>
          <w:sz w:val="24"/>
          <w:szCs w:val="24"/>
        </w:rPr>
        <w:t>по ее использованию для различных видов хозяйственной деятельности, проживания и</w:t>
      </w:r>
      <w:r w:rsidR="00A10B71" w:rsidRPr="002B246E">
        <w:rPr>
          <w:rFonts w:ascii="Times New Roman" w:eastAsia="Calibri" w:hAnsi="Times New Roman" w:cs="Times New Roman"/>
          <w:sz w:val="24"/>
          <w:szCs w:val="24"/>
        </w:rPr>
        <w:t xml:space="preserve"> отдыха населения, средоохраны.</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На территории </w:t>
      </w:r>
      <w:r w:rsidR="000A2488" w:rsidRPr="002B246E">
        <w:rPr>
          <w:rFonts w:ascii="Times New Roman" w:eastAsia="Calibri" w:hAnsi="Times New Roman" w:cs="Times New Roman"/>
          <w:sz w:val="24"/>
          <w:szCs w:val="24"/>
        </w:rPr>
        <w:t xml:space="preserve">п. </w:t>
      </w:r>
      <w:r w:rsidR="00275DFA" w:rsidRPr="002B246E">
        <w:rPr>
          <w:rFonts w:ascii="Times New Roman" w:eastAsia="Calibri" w:hAnsi="Times New Roman" w:cs="Times New Roman"/>
          <w:sz w:val="24"/>
          <w:szCs w:val="24"/>
        </w:rPr>
        <w:t>Верхняя Баранча</w:t>
      </w:r>
      <w:r w:rsidRPr="002B246E">
        <w:rPr>
          <w:rFonts w:ascii="Times New Roman" w:eastAsia="Calibri" w:hAnsi="Times New Roman" w:cs="Times New Roman"/>
          <w:sz w:val="24"/>
          <w:szCs w:val="24"/>
        </w:rPr>
        <w:t xml:space="preserve"> устанавливаются следующие типы функционального назначения территорий:</w:t>
      </w:r>
    </w:p>
    <w:p w:rsidR="00A10B71" w:rsidRPr="002B246E" w:rsidRDefault="00A10B71"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Жил</w:t>
      </w:r>
      <w:r w:rsidR="009F0D41" w:rsidRPr="002B246E">
        <w:rPr>
          <w:rFonts w:ascii="Times New Roman" w:hAnsi="Times New Roman" w:cs="Times New Roman"/>
          <w:sz w:val="24"/>
          <w:szCs w:val="24"/>
        </w:rPr>
        <w:t xml:space="preserve">ые территории, </w:t>
      </w:r>
      <w:r w:rsidRPr="002B246E">
        <w:rPr>
          <w:rFonts w:ascii="Times New Roman" w:hAnsi="Times New Roman" w:cs="Times New Roman"/>
          <w:sz w:val="24"/>
          <w:szCs w:val="24"/>
        </w:rPr>
        <w:t>в том числе:</w:t>
      </w:r>
    </w:p>
    <w:p w:rsidR="00A10B71" w:rsidRPr="002B246E" w:rsidRDefault="00A10B71"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индивидуальной застройки</w:t>
      </w:r>
      <w:r w:rsidR="00360EE6" w:rsidRPr="002B246E">
        <w:rPr>
          <w:rFonts w:ascii="Times New Roman" w:hAnsi="Times New Roman" w:cs="Times New Roman"/>
          <w:sz w:val="24"/>
          <w:szCs w:val="24"/>
        </w:rPr>
        <w:t>;</w:t>
      </w:r>
    </w:p>
    <w:p w:rsidR="009F0D41" w:rsidRPr="002B246E" w:rsidRDefault="009F0D41"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Общественно-деловые территории, в том числе:</w:t>
      </w:r>
    </w:p>
    <w:p w:rsidR="009F0D41" w:rsidRPr="002B246E" w:rsidRDefault="00835A3B"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административных, торговых </w:t>
      </w:r>
      <w:r w:rsidR="009F0D41" w:rsidRPr="002B246E">
        <w:rPr>
          <w:rFonts w:ascii="Times New Roman" w:hAnsi="Times New Roman" w:cs="Times New Roman"/>
          <w:sz w:val="24"/>
          <w:szCs w:val="24"/>
        </w:rPr>
        <w:t>учреждений</w:t>
      </w:r>
      <w:r w:rsidR="00360EE6" w:rsidRPr="002B246E">
        <w:rPr>
          <w:rFonts w:ascii="Times New Roman" w:hAnsi="Times New Roman" w:cs="Times New Roman"/>
          <w:sz w:val="24"/>
          <w:szCs w:val="24"/>
        </w:rPr>
        <w:t>;</w:t>
      </w:r>
    </w:p>
    <w:p w:rsidR="000A2488" w:rsidRPr="002B246E" w:rsidRDefault="000A2488"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культовых учреждений;</w:t>
      </w:r>
    </w:p>
    <w:p w:rsidR="009F0D41" w:rsidRPr="002B246E" w:rsidRDefault="009F0D41"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учреждений физкультуры и спорта</w:t>
      </w:r>
      <w:r w:rsidR="00360EE6" w:rsidRPr="002B246E">
        <w:rPr>
          <w:rFonts w:ascii="Times New Roman" w:hAnsi="Times New Roman" w:cs="Times New Roman"/>
          <w:sz w:val="24"/>
          <w:szCs w:val="24"/>
        </w:rPr>
        <w:t>;</w:t>
      </w:r>
    </w:p>
    <w:p w:rsidR="00A10B71" w:rsidRPr="002B246E" w:rsidRDefault="009F0D41"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учреждений отдыха и туризма</w:t>
      </w:r>
      <w:r w:rsidR="00360EE6" w:rsidRPr="002B246E">
        <w:rPr>
          <w:rFonts w:ascii="Times New Roman" w:hAnsi="Times New Roman" w:cs="Times New Roman"/>
          <w:sz w:val="24"/>
          <w:szCs w:val="24"/>
        </w:rPr>
        <w:t>;</w:t>
      </w:r>
    </w:p>
    <w:p w:rsidR="00360EE6" w:rsidRPr="002B246E" w:rsidRDefault="00360EE6"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Территории сельскохозяйственного использования, в том числе:</w:t>
      </w:r>
    </w:p>
    <w:p w:rsidR="00835A3B" w:rsidRPr="002B246E" w:rsidRDefault="00835A3B"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агропромышленных предприятий;</w:t>
      </w:r>
    </w:p>
    <w:p w:rsidR="00360EE6" w:rsidRPr="002B246E" w:rsidRDefault="00360EE6"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огородов и хозпостроек;</w:t>
      </w:r>
    </w:p>
    <w:p w:rsidR="00360EE6" w:rsidRPr="002B246E" w:rsidRDefault="00360EE6"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Территории инженерно-транспортной инфраструктуры, в том числе:</w:t>
      </w:r>
    </w:p>
    <w:p w:rsidR="00360EE6" w:rsidRPr="002B246E" w:rsidRDefault="00360EE6"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автодорог, улиц, площадей;</w:t>
      </w:r>
    </w:p>
    <w:p w:rsidR="00360EE6" w:rsidRPr="002B246E" w:rsidRDefault="00360EE6"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Природные территории, в том числе:</w:t>
      </w:r>
    </w:p>
    <w:p w:rsidR="00360EE6" w:rsidRPr="002B246E" w:rsidRDefault="00360EE6"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рек и водоемов;</w:t>
      </w:r>
    </w:p>
    <w:p w:rsidR="00360EE6" w:rsidRPr="002B246E" w:rsidRDefault="00360EE6"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лесов и лесопосадок;</w:t>
      </w:r>
    </w:p>
    <w:p w:rsidR="00360EE6" w:rsidRPr="002B246E" w:rsidRDefault="00360EE6"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лугов;</w:t>
      </w:r>
    </w:p>
    <w:p w:rsidR="00360EE6" w:rsidRPr="002B246E" w:rsidRDefault="00360EE6"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санитарного защитного озеленения;</w:t>
      </w:r>
    </w:p>
    <w:p w:rsidR="00360EE6" w:rsidRPr="002B246E" w:rsidRDefault="00360EE6"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заболоченные и болота;</w:t>
      </w:r>
    </w:p>
    <w:p w:rsidR="00360EE6" w:rsidRPr="002B246E" w:rsidRDefault="00360EE6"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Прочие территории, в том числе:</w:t>
      </w:r>
    </w:p>
    <w:p w:rsidR="00360EE6" w:rsidRPr="002B246E" w:rsidRDefault="00360EE6"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пустырей, коридоров улиц</w:t>
      </w:r>
      <w:r w:rsidR="00835A3B" w:rsidRPr="002B246E">
        <w:rPr>
          <w:rFonts w:ascii="Times New Roman" w:hAnsi="Times New Roman" w:cs="Times New Roman"/>
          <w:sz w:val="24"/>
          <w:szCs w:val="24"/>
        </w:rPr>
        <w:t>.</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Деление территории на зоны отражено на «Схеме функционального зонирования территории», а также </w:t>
      </w:r>
      <w:r w:rsidR="00360EE6" w:rsidRPr="002B246E">
        <w:rPr>
          <w:rFonts w:ascii="Times New Roman" w:eastAsia="Calibri" w:hAnsi="Times New Roman" w:cs="Times New Roman"/>
          <w:sz w:val="24"/>
          <w:szCs w:val="24"/>
        </w:rPr>
        <w:t xml:space="preserve">занесено </w:t>
      </w:r>
      <w:r w:rsidR="00835A3B" w:rsidRPr="002B246E">
        <w:rPr>
          <w:rFonts w:ascii="Times New Roman" w:hAnsi="Times New Roman" w:cs="Times New Roman"/>
          <w:sz w:val="24"/>
          <w:szCs w:val="24"/>
        </w:rPr>
        <w:t>в электронную базу ГИС ИнГЕО</w:t>
      </w:r>
      <w:r w:rsidRPr="002B246E">
        <w:rPr>
          <w:rFonts w:ascii="Times New Roman" w:eastAsia="Calibri" w:hAnsi="Times New Roman" w:cs="Times New Roman"/>
          <w:sz w:val="24"/>
          <w:szCs w:val="24"/>
        </w:rPr>
        <w:t xml:space="preserve">, исходя из проектных решений по преобразованию </w:t>
      </w:r>
      <w:r w:rsidR="00360EE6" w:rsidRPr="002B246E">
        <w:rPr>
          <w:rFonts w:ascii="Times New Roman" w:eastAsia="Calibri" w:hAnsi="Times New Roman" w:cs="Times New Roman"/>
          <w:sz w:val="24"/>
          <w:szCs w:val="24"/>
        </w:rPr>
        <w:t>планировочной и архитектурно-</w:t>
      </w:r>
      <w:r w:rsidRPr="002B246E">
        <w:rPr>
          <w:rFonts w:ascii="Times New Roman" w:eastAsia="Calibri" w:hAnsi="Times New Roman" w:cs="Times New Roman"/>
          <w:sz w:val="24"/>
          <w:szCs w:val="24"/>
        </w:rPr>
        <w:t>пространственной структуры.</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hAnsi="Times New Roman" w:cs="Times New Roman"/>
        </w:rPr>
        <w:t xml:space="preserve">Материалы раздела «Функциональное зонирование территории» Генерального плана </w:t>
      </w:r>
      <w:r w:rsidR="000A2488" w:rsidRPr="002B246E">
        <w:rPr>
          <w:rFonts w:ascii="Times New Roman" w:eastAsia="Calibri" w:hAnsi="Times New Roman" w:cs="Times New Roman"/>
          <w:sz w:val="24"/>
          <w:szCs w:val="24"/>
        </w:rPr>
        <w:t>п. </w:t>
      </w:r>
      <w:r w:rsidR="00835A3B" w:rsidRPr="002B246E">
        <w:rPr>
          <w:rFonts w:ascii="Times New Roman" w:eastAsia="Calibri" w:hAnsi="Times New Roman" w:cs="Times New Roman"/>
          <w:sz w:val="24"/>
          <w:szCs w:val="24"/>
        </w:rPr>
        <w:t>Верхняя</w:t>
      </w:r>
      <w:r w:rsidR="001D40AC" w:rsidRPr="002B246E">
        <w:rPr>
          <w:rFonts w:ascii="Times New Roman" w:eastAsia="Calibri" w:hAnsi="Times New Roman" w:cs="Times New Roman"/>
          <w:sz w:val="24"/>
          <w:szCs w:val="24"/>
        </w:rPr>
        <w:t> </w:t>
      </w:r>
      <w:r w:rsidR="00835A3B" w:rsidRPr="002B246E">
        <w:rPr>
          <w:rFonts w:ascii="Times New Roman" w:eastAsia="Calibri" w:hAnsi="Times New Roman" w:cs="Times New Roman"/>
          <w:sz w:val="24"/>
          <w:szCs w:val="24"/>
        </w:rPr>
        <w:t>Баранча</w:t>
      </w:r>
      <w:r w:rsidR="00530B0C"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являются основой для последующей разработки «Правил землепользования и застройки территории</w:t>
      </w:r>
      <w:r w:rsidR="00530B0C" w:rsidRPr="002B246E">
        <w:rPr>
          <w:rFonts w:ascii="Times New Roman" w:eastAsia="Calibri" w:hAnsi="Times New Roman" w:cs="Times New Roman"/>
          <w:sz w:val="24"/>
          <w:szCs w:val="24"/>
        </w:rPr>
        <w:t xml:space="preserve"> </w:t>
      </w:r>
      <w:r w:rsidR="000A2488" w:rsidRPr="002B246E">
        <w:rPr>
          <w:rFonts w:ascii="Times New Roman" w:eastAsia="Calibri" w:hAnsi="Times New Roman" w:cs="Times New Roman"/>
          <w:sz w:val="24"/>
          <w:szCs w:val="24"/>
        </w:rPr>
        <w:t xml:space="preserve">п. </w:t>
      </w:r>
      <w:r w:rsidR="00835A3B" w:rsidRPr="002B246E">
        <w:rPr>
          <w:rFonts w:ascii="Times New Roman" w:eastAsia="Calibri" w:hAnsi="Times New Roman" w:cs="Times New Roman"/>
          <w:sz w:val="24"/>
          <w:szCs w:val="24"/>
        </w:rPr>
        <w:t>Верхняя Баранча</w:t>
      </w:r>
      <w:r w:rsidRPr="002B246E">
        <w:rPr>
          <w:rFonts w:ascii="Times New Roman" w:eastAsia="Calibri" w:hAnsi="Times New Roman" w:cs="Times New Roman"/>
          <w:sz w:val="24"/>
          <w:szCs w:val="24"/>
        </w:rPr>
        <w:t>» – базового юридического инструмента регулирования отношений в сфере использования, строительного обустройства земельных участков и иных объектов недвижимости в условиях рынка.</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Материалы раздела «Функциональное зонирование</w:t>
      </w:r>
      <w:r w:rsidR="00530B0C" w:rsidRPr="002B246E">
        <w:rPr>
          <w:rFonts w:ascii="Times New Roman" w:eastAsia="Calibri" w:hAnsi="Times New Roman" w:cs="Times New Roman"/>
          <w:sz w:val="24"/>
          <w:szCs w:val="24"/>
        </w:rPr>
        <w:t xml:space="preserve"> территории» Генерального плана </w:t>
      </w:r>
      <w:r w:rsidR="000A2488" w:rsidRPr="002B246E">
        <w:rPr>
          <w:rFonts w:ascii="Times New Roman" w:eastAsia="Calibri" w:hAnsi="Times New Roman" w:cs="Times New Roman"/>
          <w:sz w:val="24"/>
          <w:szCs w:val="24"/>
        </w:rPr>
        <w:t>п. </w:t>
      </w:r>
      <w:r w:rsidR="00835A3B" w:rsidRPr="002B246E">
        <w:rPr>
          <w:rFonts w:ascii="Times New Roman" w:eastAsia="Calibri" w:hAnsi="Times New Roman" w:cs="Times New Roman"/>
          <w:sz w:val="24"/>
          <w:szCs w:val="24"/>
        </w:rPr>
        <w:t>Верхняя Баранча</w:t>
      </w:r>
      <w:r w:rsidR="000A2488"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позволяют, путем разработки нормативно-правовых документов, обеспечить:</w:t>
      </w:r>
    </w:p>
    <w:p w:rsidR="00A84D27" w:rsidRPr="002B246E" w:rsidRDefault="00A84D2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условия формирования территории в соответствии с перспективами его развития;</w:t>
      </w:r>
    </w:p>
    <w:p w:rsidR="00A84D27" w:rsidRPr="002B246E" w:rsidRDefault="00A84D2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регулирование процесса землепользования, согласование интересов всех уровней;</w:t>
      </w:r>
    </w:p>
    <w:p w:rsidR="00A84D27" w:rsidRPr="002B246E" w:rsidRDefault="00A84D2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рациональное использование природных, экономических, рекреационных ресурсов и возможностей транспортной и инженерной инфраструктур;</w:t>
      </w:r>
    </w:p>
    <w:p w:rsidR="00A84D27" w:rsidRPr="002B246E" w:rsidRDefault="00A84D2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сохранение природной среды и поддержание здоровья населения.</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Показатели использования территории </w:t>
      </w:r>
      <w:r w:rsidR="0014019F" w:rsidRPr="002B246E">
        <w:rPr>
          <w:rFonts w:ascii="Times New Roman" w:eastAsia="Calibri" w:hAnsi="Times New Roman" w:cs="Times New Roman"/>
          <w:sz w:val="24"/>
          <w:szCs w:val="24"/>
        </w:rPr>
        <w:t xml:space="preserve">населенного пункта </w:t>
      </w:r>
      <w:r w:rsidRPr="002B246E">
        <w:rPr>
          <w:rFonts w:ascii="Times New Roman" w:eastAsia="Calibri" w:hAnsi="Times New Roman" w:cs="Times New Roman"/>
          <w:sz w:val="24"/>
          <w:szCs w:val="24"/>
        </w:rPr>
        <w:t xml:space="preserve">определены по данным электронной базы </w:t>
      </w:r>
      <w:r w:rsidR="00835A3B" w:rsidRPr="002B246E">
        <w:rPr>
          <w:rFonts w:ascii="Times New Roman" w:hAnsi="Times New Roman" w:cs="Times New Roman"/>
          <w:sz w:val="24"/>
          <w:szCs w:val="24"/>
        </w:rPr>
        <w:t>ГИС ИнГЕО</w:t>
      </w:r>
      <w:r w:rsidRPr="002B246E">
        <w:rPr>
          <w:rFonts w:ascii="Times New Roman" w:eastAsia="Calibri" w:hAnsi="Times New Roman" w:cs="Times New Roman"/>
          <w:sz w:val="24"/>
          <w:szCs w:val="24"/>
        </w:rPr>
        <w:t xml:space="preserve"> для чертежей «План современного использования территории» и «</w:t>
      </w:r>
      <w:r w:rsidR="0014019F" w:rsidRPr="002B246E">
        <w:rPr>
          <w:rFonts w:ascii="Times New Roman" w:eastAsia="Calibri" w:hAnsi="Times New Roman" w:cs="Times New Roman"/>
          <w:sz w:val="24"/>
          <w:szCs w:val="24"/>
        </w:rPr>
        <w:t>Схема ф</w:t>
      </w:r>
      <w:r w:rsidRPr="002B246E">
        <w:rPr>
          <w:rFonts w:ascii="Times New Roman" w:eastAsia="Calibri" w:hAnsi="Times New Roman" w:cs="Times New Roman"/>
          <w:sz w:val="24"/>
          <w:szCs w:val="24"/>
        </w:rPr>
        <w:t>ункционально</w:t>
      </w:r>
      <w:r w:rsidR="0014019F" w:rsidRPr="002B246E">
        <w:rPr>
          <w:rFonts w:ascii="Times New Roman" w:eastAsia="Calibri" w:hAnsi="Times New Roman" w:cs="Times New Roman"/>
          <w:sz w:val="24"/>
          <w:szCs w:val="24"/>
        </w:rPr>
        <w:t>го</w:t>
      </w:r>
      <w:r w:rsidRPr="002B246E">
        <w:rPr>
          <w:rFonts w:ascii="Times New Roman" w:eastAsia="Calibri" w:hAnsi="Times New Roman" w:cs="Times New Roman"/>
          <w:sz w:val="24"/>
          <w:szCs w:val="24"/>
        </w:rPr>
        <w:t xml:space="preserve"> зонировани</w:t>
      </w:r>
      <w:r w:rsidR="0014019F" w:rsidRPr="002B246E">
        <w:rPr>
          <w:rFonts w:ascii="Times New Roman" w:eastAsia="Calibri" w:hAnsi="Times New Roman" w:cs="Times New Roman"/>
          <w:sz w:val="24"/>
          <w:szCs w:val="24"/>
        </w:rPr>
        <w:t>я</w:t>
      </w:r>
      <w:r w:rsidRPr="002B246E">
        <w:rPr>
          <w:rFonts w:ascii="Times New Roman" w:eastAsia="Calibri" w:hAnsi="Times New Roman" w:cs="Times New Roman"/>
          <w:sz w:val="24"/>
          <w:szCs w:val="24"/>
        </w:rPr>
        <w:t xml:space="preserve"> территории» и приведены в таблице 4.15.1.</w:t>
      </w:r>
    </w:p>
    <w:p w:rsidR="00A84D27" w:rsidRPr="002B246E" w:rsidRDefault="00A84D27" w:rsidP="00A84D27">
      <w:pPr>
        <w:spacing w:after="0" w:line="240" w:lineRule="auto"/>
        <w:ind w:firstLine="426"/>
        <w:jc w:val="both"/>
        <w:rPr>
          <w:rFonts w:ascii="Times New Roman" w:eastAsia="Calibri" w:hAnsi="Times New Roman" w:cs="Times New Roman"/>
          <w:sz w:val="24"/>
          <w:szCs w:val="24"/>
        </w:rPr>
      </w:pPr>
    </w:p>
    <w:p w:rsidR="0014019F" w:rsidRPr="002B246E" w:rsidRDefault="0014019F" w:rsidP="0014019F">
      <w:pPr>
        <w:spacing w:after="0" w:line="240" w:lineRule="auto"/>
        <w:ind w:firstLine="426"/>
        <w:jc w:val="right"/>
        <w:rPr>
          <w:rFonts w:ascii="Times New Roman" w:eastAsia="Calibri" w:hAnsi="Times New Roman" w:cs="Times New Roman"/>
          <w:sz w:val="24"/>
          <w:szCs w:val="24"/>
        </w:rPr>
      </w:pPr>
      <w:r w:rsidRPr="002B246E">
        <w:rPr>
          <w:rFonts w:ascii="Times New Roman" w:eastAsia="Calibri" w:hAnsi="Times New Roman" w:cs="Times New Roman"/>
          <w:sz w:val="24"/>
          <w:szCs w:val="24"/>
        </w:rPr>
        <w:t>Таблица 4.15.1.</w:t>
      </w:r>
    </w:p>
    <w:p w:rsidR="00A84D27" w:rsidRPr="002B246E" w:rsidRDefault="00A84D27" w:rsidP="0014019F">
      <w:pPr>
        <w:spacing w:after="0" w:line="240" w:lineRule="auto"/>
        <w:ind w:firstLine="426"/>
        <w:jc w:val="center"/>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 xml:space="preserve">Сводный баланс территории по функциональному </w:t>
      </w:r>
      <w:r w:rsidR="0014019F" w:rsidRPr="002B246E">
        <w:rPr>
          <w:rFonts w:ascii="Times New Roman" w:eastAsia="Calibri" w:hAnsi="Times New Roman" w:cs="Times New Roman"/>
          <w:sz w:val="24"/>
          <w:szCs w:val="24"/>
          <w:u w:val="single"/>
        </w:rPr>
        <w:t>использованию</w:t>
      </w:r>
      <w:r w:rsidRPr="002B246E">
        <w:rPr>
          <w:rFonts w:ascii="Times New Roman" w:eastAsia="Calibri" w:hAnsi="Times New Roman" w:cs="Times New Roman"/>
          <w:sz w:val="24"/>
          <w:szCs w:val="24"/>
          <w:u w:val="single"/>
        </w:rPr>
        <w:t>.</w:t>
      </w:r>
    </w:p>
    <w:p w:rsidR="0063332E" w:rsidRPr="002B246E" w:rsidRDefault="0063332E" w:rsidP="00D06E5C">
      <w:pPr>
        <w:spacing w:after="0" w:line="240" w:lineRule="auto"/>
        <w:ind w:firstLine="426"/>
        <w:jc w:val="both"/>
        <w:rPr>
          <w:rFonts w:ascii="Times New Roman" w:eastAsia="Calibri"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5244"/>
        <w:gridCol w:w="1063"/>
        <w:gridCol w:w="1063"/>
        <w:gridCol w:w="1063"/>
        <w:gridCol w:w="1064"/>
      </w:tblGrid>
      <w:tr w:rsidR="0014019F" w:rsidRPr="002B246E" w:rsidTr="0065691D">
        <w:trPr>
          <w:trHeight w:val="624"/>
        </w:trPr>
        <w:tc>
          <w:tcPr>
            <w:tcW w:w="426" w:type="dxa"/>
            <w:vMerge w:val="restart"/>
          </w:tcPr>
          <w:p w:rsidR="0014019F" w:rsidRPr="002B246E" w:rsidRDefault="0014019F" w:rsidP="00C648F8">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br w:type="page"/>
            </w:r>
          </w:p>
        </w:tc>
        <w:tc>
          <w:tcPr>
            <w:tcW w:w="5244" w:type="dxa"/>
            <w:vMerge w:val="restart"/>
            <w:vAlign w:val="center"/>
          </w:tcPr>
          <w:p w:rsidR="0014019F" w:rsidRPr="002B246E" w:rsidRDefault="0014019F" w:rsidP="00C648F8">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Наименование</w:t>
            </w:r>
          </w:p>
        </w:tc>
        <w:tc>
          <w:tcPr>
            <w:tcW w:w="2126" w:type="dxa"/>
            <w:gridSpan w:val="2"/>
            <w:vAlign w:val="center"/>
          </w:tcPr>
          <w:p w:rsidR="0014019F" w:rsidRPr="002B246E" w:rsidRDefault="0065691D" w:rsidP="00186C97">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Исходный 201</w:t>
            </w:r>
            <w:r w:rsidR="00186C97" w:rsidRPr="002B246E">
              <w:rPr>
                <w:rFonts w:ascii="Times New Roman" w:hAnsi="Times New Roman" w:cs="Times New Roman"/>
                <w:sz w:val="24"/>
                <w:szCs w:val="24"/>
              </w:rPr>
              <w:t>2</w:t>
            </w:r>
            <w:r w:rsidRPr="002B246E">
              <w:rPr>
                <w:rFonts w:ascii="Times New Roman" w:hAnsi="Times New Roman" w:cs="Times New Roman"/>
                <w:sz w:val="24"/>
                <w:szCs w:val="24"/>
              </w:rPr>
              <w:t> </w:t>
            </w:r>
            <w:r w:rsidR="00392B73" w:rsidRPr="002B246E">
              <w:rPr>
                <w:rFonts w:ascii="Times New Roman" w:hAnsi="Times New Roman" w:cs="Times New Roman"/>
                <w:sz w:val="24"/>
                <w:szCs w:val="24"/>
              </w:rPr>
              <w:t>год</w:t>
            </w:r>
          </w:p>
        </w:tc>
        <w:tc>
          <w:tcPr>
            <w:tcW w:w="2127" w:type="dxa"/>
            <w:gridSpan w:val="2"/>
            <w:vAlign w:val="center"/>
          </w:tcPr>
          <w:p w:rsidR="0014019F" w:rsidRPr="002B246E" w:rsidRDefault="0065691D" w:rsidP="00186C97">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 xml:space="preserve">Расчетный срок </w:t>
            </w:r>
            <w:r w:rsidR="00392B73" w:rsidRPr="002B246E">
              <w:rPr>
                <w:rFonts w:ascii="Times New Roman" w:hAnsi="Times New Roman" w:cs="Times New Roman"/>
                <w:sz w:val="24"/>
                <w:szCs w:val="24"/>
              </w:rPr>
              <w:t>203</w:t>
            </w:r>
            <w:r w:rsidR="00186C97" w:rsidRPr="002B246E">
              <w:rPr>
                <w:rFonts w:ascii="Times New Roman" w:hAnsi="Times New Roman" w:cs="Times New Roman"/>
                <w:sz w:val="24"/>
                <w:szCs w:val="24"/>
              </w:rPr>
              <w:t>2</w:t>
            </w:r>
            <w:r w:rsidRPr="002B246E">
              <w:rPr>
                <w:rFonts w:ascii="Times New Roman" w:hAnsi="Times New Roman" w:cs="Times New Roman"/>
                <w:sz w:val="24"/>
                <w:szCs w:val="24"/>
              </w:rPr>
              <w:t xml:space="preserve"> год</w:t>
            </w:r>
          </w:p>
        </w:tc>
      </w:tr>
      <w:tr w:rsidR="0014019F" w:rsidRPr="002B246E" w:rsidTr="0065691D">
        <w:trPr>
          <w:trHeight w:val="624"/>
        </w:trPr>
        <w:tc>
          <w:tcPr>
            <w:tcW w:w="426" w:type="dxa"/>
            <w:vMerge/>
          </w:tcPr>
          <w:p w:rsidR="0014019F" w:rsidRPr="002B246E" w:rsidRDefault="0014019F" w:rsidP="00C648F8">
            <w:pPr>
              <w:spacing w:after="0" w:line="240" w:lineRule="auto"/>
              <w:jc w:val="center"/>
              <w:rPr>
                <w:rFonts w:ascii="Times New Roman" w:hAnsi="Times New Roman" w:cs="Times New Roman"/>
                <w:sz w:val="24"/>
                <w:szCs w:val="24"/>
              </w:rPr>
            </w:pPr>
          </w:p>
        </w:tc>
        <w:tc>
          <w:tcPr>
            <w:tcW w:w="5244" w:type="dxa"/>
            <w:vMerge/>
            <w:vAlign w:val="center"/>
          </w:tcPr>
          <w:p w:rsidR="0014019F" w:rsidRPr="002B246E" w:rsidRDefault="0014019F" w:rsidP="00C648F8">
            <w:pPr>
              <w:spacing w:after="0" w:line="240" w:lineRule="auto"/>
              <w:jc w:val="center"/>
              <w:rPr>
                <w:rFonts w:ascii="Times New Roman" w:hAnsi="Times New Roman" w:cs="Times New Roman"/>
                <w:sz w:val="24"/>
                <w:szCs w:val="24"/>
              </w:rPr>
            </w:pPr>
          </w:p>
        </w:tc>
        <w:tc>
          <w:tcPr>
            <w:tcW w:w="1063" w:type="dxa"/>
            <w:vAlign w:val="center"/>
          </w:tcPr>
          <w:p w:rsidR="0014019F" w:rsidRPr="002B246E" w:rsidRDefault="0014019F" w:rsidP="00392B73">
            <w:pPr>
              <w:spacing w:after="0" w:line="240" w:lineRule="auto"/>
              <w:ind w:left="-113" w:right="-113"/>
              <w:jc w:val="center"/>
              <w:rPr>
                <w:rFonts w:ascii="Times New Roman" w:hAnsi="Times New Roman" w:cs="Times New Roman"/>
                <w:sz w:val="24"/>
                <w:szCs w:val="24"/>
              </w:rPr>
            </w:pPr>
            <w:r w:rsidRPr="002B246E">
              <w:rPr>
                <w:rFonts w:ascii="Times New Roman" w:hAnsi="Times New Roman" w:cs="Times New Roman"/>
                <w:sz w:val="24"/>
                <w:szCs w:val="24"/>
              </w:rPr>
              <w:t>Площадь, га</w:t>
            </w:r>
          </w:p>
        </w:tc>
        <w:tc>
          <w:tcPr>
            <w:tcW w:w="1063" w:type="dxa"/>
            <w:vAlign w:val="center"/>
          </w:tcPr>
          <w:p w:rsidR="0014019F" w:rsidRPr="002B246E" w:rsidRDefault="0014019F" w:rsidP="0019501F">
            <w:pPr>
              <w:spacing w:after="0" w:line="240" w:lineRule="auto"/>
              <w:ind w:left="-113" w:right="-113"/>
              <w:jc w:val="center"/>
              <w:rPr>
                <w:rFonts w:ascii="Times New Roman" w:hAnsi="Times New Roman" w:cs="Times New Roman"/>
                <w:sz w:val="24"/>
                <w:szCs w:val="24"/>
              </w:rPr>
            </w:pPr>
            <w:r w:rsidRPr="002B246E">
              <w:rPr>
                <w:rFonts w:ascii="Times New Roman" w:hAnsi="Times New Roman" w:cs="Times New Roman"/>
                <w:sz w:val="24"/>
                <w:szCs w:val="24"/>
              </w:rPr>
              <w:t>% от террит</w:t>
            </w:r>
            <w:r w:rsidR="0019501F" w:rsidRPr="002B246E">
              <w:rPr>
                <w:rFonts w:ascii="Times New Roman" w:hAnsi="Times New Roman" w:cs="Times New Roman"/>
                <w:sz w:val="24"/>
                <w:szCs w:val="24"/>
              </w:rPr>
              <w:t>.</w:t>
            </w:r>
          </w:p>
        </w:tc>
        <w:tc>
          <w:tcPr>
            <w:tcW w:w="1063" w:type="dxa"/>
            <w:vAlign w:val="center"/>
          </w:tcPr>
          <w:p w:rsidR="0014019F" w:rsidRPr="002B246E" w:rsidRDefault="0014019F" w:rsidP="00392B73">
            <w:pPr>
              <w:spacing w:after="0" w:line="240" w:lineRule="auto"/>
              <w:ind w:left="-113" w:right="-113"/>
              <w:jc w:val="center"/>
              <w:rPr>
                <w:rFonts w:ascii="Times New Roman" w:hAnsi="Times New Roman" w:cs="Times New Roman"/>
                <w:sz w:val="24"/>
                <w:szCs w:val="24"/>
              </w:rPr>
            </w:pPr>
            <w:r w:rsidRPr="002B246E">
              <w:rPr>
                <w:rFonts w:ascii="Times New Roman" w:hAnsi="Times New Roman" w:cs="Times New Roman"/>
                <w:sz w:val="24"/>
                <w:szCs w:val="24"/>
              </w:rPr>
              <w:t>Площадь, га</w:t>
            </w:r>
          </w:p>
        </w:tc>
        <w:tc>
          <w:tcPr>
            <w:tcW w:w="1064" w:type="dxa"/>
            <w:vAlign w:val="center"/>
          </w:tcPr>
          <w:p w:rsidR="0014019F" w:rsidRPr="002B246E" w:rsidRDefault="0014019F" w:rsidP="00392B73">
            <w:pPr>
              <w:spacing w:after="0" w:line="240" w:lineRule="auto"/>
              <w:ind w:left="-113" w:right="-113"/>
              <w:jc w:val="center"/>
              <w:rPr>
                <w:rFonts w:ascii="Times New Roman" w:hAnsi="Times New Roman" w:cs="Times New Roman"/>
                <w:sz w:val="24"/>
                <w:szCs w:val="24"/>
              </w:rPr>
            </w:pPr>
            <w:r w:rsidRPr="002B246E">
              <w:rPr>
                <w:rFonts w:ascii="Times New Roman" w:hAnsi="Times New Roman" w:cs="Times New Roman"/>
                <w:sz w:val="24"/>
                <w:szCs w:val="24"/>
              </w:rPr>
              <w:t>% от террит.</w:t>
            </w:r>
          </w:p>
        </w:tc>
      </w:tr>
      <w:tr w:rsidR="007C5E39" w:rsidRPr="002B246E" w:rsidTr="00392B73">
        <w:tc>
          <w:tcPr>
            <w:tcW w:w="426" w:type="dxa"/>
          </w:tcPr>
          <w:p w:rsidR="007C5E39" w:rsidRPr="002B246E" w:rsidRDefault="007C5E39" w:rsidP="00C648F8">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w:t>
            </w:r>
          </w:p>
        </w:tc>
        <w:tc>
          <w:tcPr>
            <w:tcW w:w="5244" w:type="dxa"/>
            <w:vAlign w:val="center"/>
          </w:tcPr>
          <w:p w:rsidR="007C5E39" w:rsidRPr="002B246E" w:rsidRDefault="007C5E39" w:rsidP="00C648F8">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Жилая зона, всего:</w:t>
            </w:r>
          </w:p>
          <w:p w:rsidR="007C5E39" w:rsidRPr="002B246E" w:rsidRDefault="007C5E39" w:rsidP="00C648F8">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7C5E39" w:rsidRPr="002B246E" w:rsidRDefault="007C5E39" w:rsidP="00C648F8">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индивидуальной застройки</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21,06</w:t>
            </w:r>
          </w:p>
          <w:p w:rsidR="007C5E39" w:rsidRPr="002B246E" w:rsidRDefault="007C5E39" w:rsidP="007C5E39">
            <w:pPr>
              <w:spacing w:after="0" w:line="240" w:lineRule="auto"/>
              <w:jc w:val="center"/>
              <w:rPr>
                <w:rFonts w:ascii="Times New Roman" w:hAnsi="Times New Roman" w:cs="Times New Roman"/>
                <w:sz w:val="24"/>
                <w:szCs w:val="24"/>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21,06</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12,61</w:t>
            </w:r>
          </w:p>
          <w:p w:rsidR="007C5E39" w:rsidRPr="002B246E" w:rsidRDefault="007C5E39" w:rsidP="007C5E39">
            <w:pPr>
              <w:spacing w:after="0" w:line="240" w:lineRule="auto"/>
              <w:jc w:val="center"/>
              <w:rPr>
                <w:rFonts w:ascii="Times New Roman" w:hAnsi="Times New Roman" w:cs="Times New Roman"/>
                <w:sz w:val="24"/>
                <w:szCs w:val="24"/>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12,61</w:t>
            </w:r>
          </w:p>
        </w:tc>
        <w:tc>
          <w:tcPr>
            <w:tcW w:w="1063" w:type="dxa"/>
            <w:vAlign w:val="center"/>
          </w:tcPr>
          <w:p w:rsidR="007C5E39" w:rsidRPr="002B246E" w:rsidRDefault="007C5E39" w:rsidP="00E73CC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lang w:val="en-US"/>
              </w:rPr>
              <w:t>32</w:t>
            </w:r>
            <w:r w:rsidRPr="002B246E">
              <w:rPr>
                <w:rFonts w:ascii="Times New Roman" w:hAnsi="Times New Roman" w:cs="Times New Roman"/>
                <w:b/>
                <w:sz w:val="24"/>
                <w:szCs w:val="24"/>
              </w:rPr>
              <w:t>,</w:t>
            </w:r>
            <w:r w:rsidRPr="002B246E">
              <w:rPr>
                <w:rFonts w:ascii="Times New Roman" w:hAnsi="Times New Roman" w:cs="Times New Roman"/>
                <w:b/>
                <w:sz w:val="24"/>
                <w:szCs w:val="24"/>
                <w:lang w:val="en-US"/>
              </w:rPr>
              <w:t>75</w:t>
            </w:r>
          </w:p>
          <w:p w:rsidR="007C5E39" w:rsidRPr="002B246E" w:rsidRDefault="007C5E39" w:rsidP="00E73CCF">
            <w:pPr>
              <w:spacing w:after="0" w:line="240" w:lineRule="auto"/>
              <w:jc w:val="center"/>
              <w:rPr>
                <w:rFonts w:ascii="Times New Roman" w:hAnsi="Times New Roman" w:cs="Times New Roman"/>
                <w:sz w:val="24"/>
                <w:szCs w:val="24"/>
              </w:rPr>
            </w:pPr>
          </w:p>
          <w:p w:rsidR="007C5E39" w:rsidRPr="002B246E" w:rsidRDefault="007C5E39" w:rsidP="00835A3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lang w:val="en-US"/>
              </w:rPr>
              <w:t>32</w:t>
            </w:r>
            <w:r w:rsidRPr="002B246E">
              <w:rPr>
                <w:rFonts w:ascii="Times New Roman" w:hAnsi="Times New Roman" w:cs="Times New Roman"/>
                <w:sz w:val="24"/>
                <w:szCs w:val="24"/>
              </w:rPr>
              <w:t>,75</w:t>
            </w:r>
          </w:p>
        </w:tc>
        <w:tc>
          <w:tcPr>
            <w:tcW w:w="1064" w:type="dxa"/>
            <w:vAlign w:val="center"/>
          </w:tcPr>
          <w:p w:rsidR="007C5E39" w:rsidRPr="002B246E" w:rsidRDefault="0099369E" w:rsidP="00E73CC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lang w:val="en-US"/>
              </w:rPr>
              <w:t>19</w:t>
            </w:r>
            <w:r w:rsidR="007C5E39" w:rsidRPr="002B246E">
              <w:rPr>
                <w:rFonts w:ascii="Times New Roman" w:hAnsi="Times New Roman" w:cs="Times New Roman"/>
                <w:b/>
                <w:sz w:val="24"/>
                <w:szCs w:val="24"/>
              </w:rPr>
              <w:t>,</w:t>
            </w:r>
            <w:r w:rsidRPr="002B246E">
              <w:rPr>
                <w:rFonts w:ascii="Times New Roman" w:hAnsi="Times New Roman" w:cs="Times New Roman"/>
                <w:b/>
                <w:sz w:val="24"/>
                <w:szCs w:val="24"/>
                <w:lang w:val="en-US"/>
              </w:rPr>
              <w:t>61</w:t>
            </w:r>
          </w:p>
          <w:p w:rsidR="007C5E39" w:rsidRPr="002B246E" w:rsidRDefault="007C5E39" w:rsidP="00E73CCF">
            <w:pPr>
              <w:spacing w:after="0" w:line="240" w:lineRule="auto"/>
              <w:jc w:val="center"/>
              <w:rPr>
                <w:rFonts w:ascii="Times New Roman" w:hAnsi="Times New Roman" w:cs="Times New Roman"/>
                <w:sz w:val="24"/>
                <w:szCs w:val="24"/>
              </w:rPr>
            </w:pPr>
          </w:p>
          <w:p w:rsidR="007C5E39" w:rsidRPr="002B246E" w:rsidRDefault="0099369E" w:rsidP="00835A3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lang w:val="en-US"/>
              </w:rPr>
              <w:t>1</w:t>
            </w:r>
            <w:r w:rsidRPr="002B246E">
              <w:rPr>
                <w:rFonts w:ascii="Times New Roman" w:hAnsi="Times New Roman" w:cs="Times New Roman"/>
                <w:sz w:val="24"/>
                <w:szCs w:val="24"/>
              </w:rPr>
              <w:t>9,61</w:t>
            </w:r>
          </w:p>
        </w:tc>
      </w:tr>
      <w:tr w:rsidR="007C5E39" w:rsidRPr="002B246E" w:rsidTr="00392B73">
        <w:tc>
          <w:tcPr>
            <w:tcW w:w="426" w:type="dxa"/>
          </w:tcPr>
          <w:p w:rsidR="007C5E39" w:rsidRPr="002B246E" w:rsidRDefault="007C5E39" w:rsidP="00C648F8">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2.</w:t>
            </w:r>
          </w:p>
        </w:tc>
        <w:tc>
          <w:tcPr>
            <w:tcW w:w="5244" w:type="dxa"/>
            <w:vAlign w:val="center"/>
          </w:tcPr>
          <w:p w:rsidR="007C5E39" w:rsidRPr="002B246E" w:rsidRDefault="007C5E39" w:rsidP="00E73CCF">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Общественно-деловая зона, всего:</w:t>
            </w:r>
          </w:p>
          <w:p w:rsidR="007C5E39" w:rsidRPr="002B246E" w:rsidRDefault="007C5E39" w:rsidP="00E73CC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7C5E39" w:rsidRPr="002B246E" w:rsidRDefault="007C5E39" w:rsidP="00E73CC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административных, торговых учреждений</w:t>
            </w:r>
          </w:p>
          <w:p w:rsidR="007C5E39" w:rsidRPr="002B246E" w:rsidRDefault="007C5E39" w:rsidP="00E73CC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культовых учреждений</w:t>
            </w:r>
          </w:p>
          <w:p w:rsidR="007C5E39" w:rsidRPr="002B246E" w:rsidRDefault="007C5E39" w:rsidP="00E73CC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учреждений физкультуры и спорта</w:t>
            </w:r>
          </w:p>
          <w:p w:rsidR="007C5E39" w:rsidRPr="002B246E" w:rsidRDefault="007C5E39" w:rsidP="00E73CCF">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учреждений отдыха и туризма</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0,33</w:t>
            </w:r>
          </w:p>
          <w:p w:rsidR="007C5E39" w:rsidRPr="002B246E" w:rsidRDefault="007C5E39" w:rsidP="007C5E39">
            <w:pPr>
              <w:spacing w:after="0" w:line="240" w:lineRule="auto"/>
              <w:jc w:val="center"/>
              <w:rPr>
                <w:rFonts w:ascii="Times New Roman" w:hAnsi="Times New Roman" w:cs="Times New Roman"/>
                <w:sz w:val="24"/>
                <w:szCs w:val="24"/>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0,12</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rPr>
              <w:t>0,21</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0,20</w:t>
            </w:r>
          </w:p>
          <w:p w:rsidR="007C5E39" w:rsidRPr="002B246E" w:rsidRDefault="007C5E39" w:rsidP="007C5E39">
            <w:pPr>
              <w:spacing w:after="0" w:line="240" w:lineRule="auto"/>
              <w:jc w:val="center"/>
              <w:rPr>
                <w:rFonts w:ascii="Times New Roman" w:hAnsi="Times New Roman" w:cs="Times New Roman"/>
                <w:sz w:val="24"/>
                <w:szCs w:val="24"/>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0,07</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rPr>
              <w:t>0,13</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tc>
        <w:tc>
          <w:tcPr>
            <w:tcW w:w="1063" w:type="dxa"/>
            <w:vAlign w:val="center"/>
          </w:tcPr>
          <w:p w:rsidR="007C5E39" w:rsidRPr="002B246E" w:rsidRDefault="00B92FDA" w:rsidP="00E73CC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2,30</w:t>
            </w:r>
          </w:p>
          <w:p w:rsidR="007C5E39" w:rsidRPr="002B246E" w:rsidRDefault="007C5E39" w:rsidP="00E73CCF">
            <w:pPr>
              <w:spacing w:after="0" w:line="240" w:lineRule="auto"/>
              <w:jc w:val="center"/>
              <w:rPr>
                <w:rFonts w:ascii="Times New Roman" w:hAnsi="Times New Roman" w:cs="Times New Roman"/>
                <w:sz w:val="24"/>
                <w:szCs w:val="24"/>
              </w:rPr>
            </w:pPr>
          </w:p>
          <w:p w:rsidR="007C5E39" w:rsidRPr="002B246E" w:rsidRDefault="007C5E39"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0,37</w:t>
            </w:r>
          </w:p>
          <w:p w:rsidR="007C5E39" w:rsidRPr="002B246E" w:rsidRDefault="007C5E39"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0,21</w:t>
            </w:r>
          </w:p>
          <w:p w:rsidR="007C5E39" w:rsidRPr="002B246E" w:rsidRDefault="007C5E39"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0,42</w:t>
            </w:r>
          </w:p>
          <w:p w:rsidR="007C5E39" w:rsidRPr="002B246E" w:rsidRDefault="007C5E39"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1,30</w:t>
            </w:r>
          </w:p>
        </w:tc>
        <w:tc>
          <w:tcPr>
            <w:tcW w:w="1064" w:type="dxa"/>
            <w:vAlign w:val="center"/>
          </w:tcPr>
          <w:p w:rsidR="007C5E39" w:rsidRPr="002B246E" w:rsidRDefault="0099369E" w:rsidP="00E73CC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w:t>
            </w:r>
            <w:r w:rsidR="007C5E39" w:rsidRPr="002B246E">
              <w:rPr>
                <w:rFonts w:ascii="Times New Roman" w:hAnsi="Times New Roman" w:cs="Times New Roman"/>
                <w:b/>
                <w:sz w:val="24"/>
                <w:szCs w:val="24"/>
              </w:rPr>
              <w:t>,</w:t>
            </w:r>
            <w:r w:rsidRPr="002B246E">
              <w:rPr>
                <w:rFonts w:ascii="Times New Roman" w:hAnsi="Times New Roman" w:cs="Times New Roman"/>
                <w:b/>
                <w:sz w:val="24"/>
                <w:szCs w:val="24"/>
              </w:rPr>
              <w:t>38</w:t>
            </w:r>
          </w:p>
          <w:p w:rsidR="007C5E39" w:rsidRPr="002B246E" w:rsidRDefault="007C5E39" w:rsidP="00E73CCF">
            <w:pPr>
              <w:spacing w:after="0" w:line="240" w:lineRule="auto"/>
              <w:jc w:val="center"/>
              <w:rPr>
                <w:rFonts w:ascii="Times New Roman" w:hAnsi="Times New Roman" w:cs="Times New Roman"/>
                <w:sz w:val="24"/>
                <w:szCs w:val="24"/>
              </w:rPr>
            </w:pPr>
          </w:p>
          <w:p w:rsidR="007C5E39" w:rsidRPr="002B246E" w:rsidRDefault="0099369E"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0,22</w:t>
            </w:r>
          </w:p>
          <w:p w:rsidR="007C5E39" w:rsidRPr="002B246E" w:rsidRDefault="0099369E"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0,13</w:t>
            </w:r>
          </w:p>
          <w:p w:rsidR="007C5E39" w:rsidRPr="002B246E" w:rsidRDefault="0099369E"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0,25</w:t>
            </w:r>
          </w:p>
          <w:p w:rsidR="007C5E39" w:rsidRPr="002B246E" w:rsidRDefault="0099369E"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0,78</w:t>
            </w:r>
          </w:p>
        </w:tc>
      </w:tr>
      <w:tr w:rsidR="00E73CCF" w:rsidRPr="002B246E" w:rsidTr="00392B73">
        <w:tc>
          <w:tcPr>
            <w:tcW w:w="426" w:type="dxa"/>
          </w:tcPr>
          <w:p w:rsidR="00E73CCF" w:rsidRPr="002B246E" w:rsidRDefault="001D40AC" w:rsidP="00C648F8">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3</w:t>
            </w:r>
            <w:r w:rsidR="00E73CCF" w:rsidRPr="002B246E">
              <w:rPr>
                <w:rFonts w:ascii="Times New Roman" w:hAnsi="Times New Roman" w:cs="Times New Roman"/>
                <w:b/>
                <w:sz w:val="24"/>
                <w:szCs w:val="24"/>
              </w:rPr>
              <w:t>.</w:t>
            </w:r>
          </w:p>
        </w:tc>
        <w:tc>
          <w:tcPr>
            <w:tcW w:w="5244" w:type="dxa"/>
            <w:vAlign w:val="center"/>
          </w:tcPr>
          <w:p w:rsidR="00E73CCF" w:rsidRPr="002B246E" w:rsidRDefault="00E73CCF" w:rsidP="00C648F8">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Зона сельскохозяйственного использования, всего:</w:t>
            </w:r>
          </w:p>
          <w:p w:rsidR="00E73CCF" w:rsidRPr="002B246E" w:rsidRDefault="00E73CCF" w:rsidP="00C648F8">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835A3B" w:rsidRPr="002B246E" w:rsidRDefault="00835A3B" w:rsidP="00C648F8">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агропромышленных предприятий</w:t>
            </w:r>
          </w:p>
          <w:p w:rsidR="00E73CCF" w:rsidRPr="002B246E" w:rsidRDefault="00E73CCF" w:rsidP="00C648F8">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огородов и хозпостроек</w:t>
            </w:r>
          </w:p>
        </w:tc>
        <w:tc>
          <w:tcPr>
            <w:tcW w:w="1063" w:type="dxa"/>
            <w:vAlign w:val="center"/>
          </w:tcPr>
          <w:p w:rsidR="00E73CCF" w:rsidRPr="002B246E" w:rsidRDefault="007C5E39" w:rsidP="004A6607">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lang w:val="en-US"/>
              </w:rPr>
              <w:t>–</w:t>
            </w:r>
          </w:p>
          <w:p w:rsidR="00E73CCF" w:rsidRPr="002B246E" w:rsidRDefault="00E73CCF" w:rsidP="004A6607">
            <w:pPr>
              <w:spacing w:after="0" w:line="240" w:lineRule="auto"/>
              <w:jc w:val="center"/>
              <w:rPr>
                <w:rFonts w:ascii="Times New Roman" w:hAnsi="Times New Roman" w:cs="Times New Roman"/>
                <w:sz w:val="24"/>
                <w:szCs w:val="24"/>
              </w:rPr>
            </w:pPr>
          </w:p>
          <w:p w:rsidR="00E73CCF" w:rsidRPr="002B246E" w:rsidRDefault="00E73CCF" w:rsidP="004A6607">
            <w:pPr>
              <w:spacing w:after="0" w:line="240" w:lineRule="auto"/>
              <w:jc w:val="center"/>
              <w:rPr>
                <w:rFonts w:ascii="Times New Roman" w:hAnsi="Times New Roman" w:cs="Times New Roman"/>
                <w:sz w:val="24"/>
                <w:szCs w:val="24"/>
              </w:rPr>
            </w:pPr>
          </w:p>
          <w:p w:rsidR="00E73CCF" w:rsidRPr="002B246E" w:rsidRDefault="007C5E39" w:rsidP="004A6607">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p w:rsidR="007C5E39" w:rsidRPr="002B246E" w:rsidRDefault="007C5E39" w:rsidP="004A6607">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tc>
        <w:tc>
          <w:tcPr>
            <w:tcW w:w="1063" w:type="dxa"/>
            <w:vAlign w:val="center"/>
          </w:tcPr>
          <w:p w:rsidR="00E73CCF" w:rsidRPr="002B246E" w:rsidRDefault="007C5E39" w:rsidP="004A6607">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lang w:val="en-US"/>
              </w:rPr>
              <w:t>–</w:t>
            </w:r>
          </w:p>
          <w:p w:rsidR="00E73CCF" w:rsidRPr="002B246E" w:rsidRDefault="00E73CCF" w:rsidP="004A6607">
            <w:pPr>
              <w:spacing w:after="0" w:line="240" w:lineRule="auto"/>
              <w:jc w:val="center"/>
              <w:rPr>
                <w:rFonts w:ascii="Times New Roman" w:hAnsi="Times New Roman" w:cs="Times New Roman"/>
                <w:sz w:val="24"/>
                <w:szCs w:val="24"/>
              </w:rPr>
            </w:pPr>
          </w:p>
          <w:p w:rsidR="00E73CCF" w:rsidRPr="002B246E" w:rsidRDefault="00E73CCF" w:rsidP="004A6607">
            <w:pPr>
              <w:spacing w:after="0" w:line="240" w:lineRule="auto"/>
              <w:jc w:val="center"/>
              <w:rPr>
                <w:rFonts w:ascii="Times New Roman" w:hAnsi="Times New Roman" w:cs="Times New Roman"/>
                <w:sz w:val="24"/>
                <w:szCs w:val="24"/>
                <w:lang w:val="en-US"/>
              </w:rPr>
            </w:pPr>
          </w:p>
          <w:p w:rsidR="007C5E39" w:rsidRPr="002B246E" w:rsidRDefault="007C5E39" w:rsidP="004A6607">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p w:rsidR="00E73CCF" w:rsidRPr="002B246E" w:rsidRDefault="007C5E39" w:rsidP="004A6607">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tc>
        <w:tc>
          <w:tcPr>
            <w:tcW w:w="1063" w:type="dxa"/>
            <w:vAlign w:val="center"/>
          </w:tcPr>
          <w:p w:rsidR="00E73CCF" w:rsidRPr="002B246E" w:rsidRDefault="00B92FDA" w:rsidP="00E73CC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3,71</w:t>
            </w:r>
          </w:p>
          <w:p w:rsidR="00E73CCF" w:rsidRPr="002B246E" w:rsidRDefault="00E73CCF" w:rsidP="00E73CCF">
            <w:pPr>
              <w:spacing w:after="0" w:line="240" w:lineRule="auto"/>
              <w:jc w:val="center"/>
              <w:rPr>
                <w:rFonts w:ascii="Times New Roman" w:hAnsi="Times New Roman" w:cs="Times New Roman"/>
                <w:sz w:val="24"/>
                <w:szCs w:val="24"/>
                <w:lang w:val="en-US"/>
              </w:rPr>
            </w:pPr>
          </w:p>
          <w:p w:rsidR="007C5E39" w:rsidRPr="002B246E" w:rsidRDefault="007C5E39" w:rsidP="00E73CCF">
            <w:pPr>
              <w:spacing w:after="0" w:line="240" w:lineRule="auto"/>
              <w:jc w:val="center"/>
              <w:rPr>
                <w:rFonts w:ascii="Times New Roman" w:hAnsi="Times New Roman" w:cs="Times New Roman"/>
                <w:sz w:val="24"/>
                <w:szCs w:val="24"/>
                <w:lang w:val="en-US"/>
              </w:rPr>
            </w:pPr>
          </w:p>
          <w:p w:rsidR="00E73CCF" w:rsidRPr="002B246E" w:rsidRDefault="007C5E39"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2,27</w:t>
            </w:r>
          </w:p>
          <w:p w:rsidR="00E73CCF" w:rsidRPr="002B246E" w:rsidRDefault="007C5E39"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1,44</w:t>
            </w:r>
          </w:p>
        </w:tc>
        <w:tc>
          <w:tcPr>
            <w:tcW w:w="1064" w:type="dxa"/>
            <w:vAlign w:val="center"/>
          </w:tcPr>
          <w:p w:rsidR="00E73CCF" w:rsidRPr="002B246E" w:rsidRDefault="0099369E" w:rsidP="00E73CC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2,22</w:t>
            </w:r>
          </w:p>
          <w:p w:rsidR="00E73CCF" w:rsidRPr="002B246E" w:rsidRDefault="00E73CCF" w:rsidP="00E73CCF">
            <w:pPr>
              <w:spacing w:after="0" w:line="240" w:lineRule="auto"/>
              <w:jc w:val="center"/>
              <w:rPr>
                <w:rFonts w:ascii="Times New Roman" w:hAnsi="Times New Roman" w:cs="Times New Roman"/>
                <w:sz w:val="24"/>
                <w:szCs w:val="24"/>
              </w:rPr>
            </w:pPr>
          </w:p>
          <w:p w:rsidR="00E73CCF" w:rsidRPr="002B246E" w:rsidRDefault="00E73CCF" w:rsidP="00E73CCF">
            <w:pPr>
              <w:spacing w:after="0" w:line="240" w:lineRule="auto"/>
              <w:jc w:val="center"/>
              <w:rPr>
                <w:rFonts w:ascii="Times New Roman" w:hAnsi="Times New Roman" w:cs="Times New Roman"/>
                <w:sz w:val="24"/>
                <w:szCs w:val="24"/>
                <w:lang w:val="en-US"/>
              </w:rPr>
            </w:pPr>
          </w:p>
          <w:p w:rsidR="007C5E39" w:rsidRPr="002B246E" w:rsidRDefault="0099369E" w:rsidP="00E73CCF">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rPr>
              <w:t>1,36</w:t>
            </w:r>
          </w:p>
          <w:p w:rsidR="00E73CCF" w:rsidRPr="002B246E" w:rsidRDefault="00E73CCF"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0,</w:t>
            </w:r>
            <w:r w:rsidR="0099369E" w:rsidRPr="002B246E">
              <w:rPr>
                <w:rFonts w:ascii="Times New Roman" w:hAnsi="Times New Roman" w:cs="Times New Roman"/>
                <w:sz w:val="24"/>
                <w:szCs w:val="24"/>
              </w:rPr>
              <w:t>86</w:t>
            </w:r>
          </w:p>
        </w:tc>
      </w:tr>
      <w:tr w:rsidR="007C5E39" w:rsidRPr="002B246E" w:rsidTr="00392B73">
        <w:tc>
          <w:tcPr>
            <w:tcW w:w="426" w:type="dxa"/>
          </w:tcPr>
          <w:p w:rsidR="007C5E39" w:rsidRPr="002B246E" w:rsidRDefault="007C5E39" w:rsidP="00C648F8">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4.</w:t>
            </w:r>
          </w:p>
        </w:tc>
        <w:tc>
          <w:tcPr>
            <w:tcW w:w="5244" w:type="dxa"/>
            <w:vAlign w:val="center"/>
          </w:tcPr>
          <w:p w:rsidR="007C5E39" w:rsidRPr="002B246E" w:rsidRDefault="007C5E39" w:rsidP="004A6607">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Зона инженерно-транспортной инфраструктуры, всего:</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автодорог, улиц, площадей</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3,25</w:t>
            </w:r>
          </w:p>
          <w:p w:rsidR="007C5E39" w:rsidRPr="002B246E" w:rsidRDefault="007C5E39" w:rsidP="007C5E39">
            <w:pPr>
              <w:spacing w:after="0" w:line="240" w:lineRule="auto"/>
              <w:jc w:val="center"/>
              <w:rPr>
                <w:rFonts w:ascii="Times New Roman" w:hAnsi="Times New Roman" w:cs="Times New Roman"/>
                <w:sz w:val="24"/>
                <w:szCs w:val="24"/>
                <w:lang w:val="en-US"/>
              </w:rPr>
            </w:pPr>
          </w:p>
          <w:p w:rsidR="007C5E39" w:rsidRPr="002B246E" w:rsidRDefault="007C5E39" w:rsidP="007C5E39">
            <w:pPr>
              <w:spacing w:after="0" w:line="240" w:lineRule="auto"/>
              <w:jc w:val="center"/>
              <w:rPr>
                <w:rFonts w:ascii="Times New Roman" w:hAnsi="Times New Roman" w:cs="Times New Roman"/>
                <w:sz w:val="24"/>
                <w:szCs w:val="24"/>
                <w:lang w:val="en-US"/>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3,25</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1,95</w:t>
            </w:r>
          </w:p>
          <w:p w:rsidR="007C5E39" w:rsidRPr="002B246E" w:rsidRDefault="007C5E39" w:rsidP="007C5E39">
            <w:pPr>
              <w:spacing w:after="0" w:line="240" w:lineRule="auto"/>
              <w:jc w:val="center"/>
              <w:rPr>
                <w:rFonts w:ascii="Times New Roman" w:hAnsi="Times New Roman" w:cs="Times New Roman"/>
                <w:sz w:val="24"/>
                <w:szCs w:val="24"/>
                <w:lang w:val="en-US"/>
              </w:rPr>
            </w:pPr>
          </w:p>
          <w:p w:rsidR="007C5E39" w:rsidRPr="002B246E" w:rsidRDefault="007C5E39" w:rsidP="007C5E39">
            <w:pPr>
              <w:spacing w:after="0" w:line="240" w:lineRule="auto"/>
              <w:jc w:val="center"/>
              <w:rPr>
                <w:rFonts w:ascii="Times New Roman" w:hAnsi="Times New Roman" w:cs="Times New Roman"/>
                <w:sz w:val="24"/>
                <w:szCs w:val="24"/>
                <w:lang w:val="en-US"/>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1,95</w:t>
            </w:r>
          </w:p>
        </w:tc>
        <w:tc>
          <w:tcPr>
            <w:tcW w:w="1063" w:type="dxa"/>
            <w:vAlign w:val="center"/>
          </w:tcPr>
          <w:p w:rsidR="007C5E39" w:rsidRPr="002B246E" w:rsidRDefault="00B92FDA" w:rsidP="00E73CC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3,88</w:t>
            </w:r>
          </w:p>
          <w:p w:rsidR="007C5E39" w:rsidRPr="002B246E" w:rsidRDefault="007C5E39" w:rsidP="00E73CCF">
            <w:pPr>
              <w:spacing w:after="0" w:line="240" w:lineRule="auto"/>
              <w:jc w:val="center"/>
              <w:rPr>
                <w:rFonts w:ascii="Times New Roman" w:hAnsi="Times New Roman" w:cs="Times New Roman"/>
                <w:sz w:val="24"/>
                <w:szCs w:val="24"/>
              </w:rPr>
            </w:pPr>
          </w:p>
          <w:p w:rsidR="007C5E39" w:rsidRPr="002B246E" w:rsidRDefault="007C5E39" w:rsidP="00E73CCF">
            <w:pPr>
              <w:spacing w:after="0" w:line="240" w:lineRule="auto"/>
              <w:jc w:val="center"/>
              <w:rPr>
                <w:rFonts w:ascii="Times New Roman" w:hAnsi="Times New Roman" w:cs="Times New Roman"/>
                <w:sz w:val="24"/>
                <w:szCs w:val="24"/>
              </w:rPr>
            </w:pPr>
          </w:p>
          <w:p w:rsidR="007C5E39" w:rsidRPr="002B246E" w:rsidRDefault="00B92FDA"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3,88</w:t>
            </w:r>
          </w:p>
        </w:tc>
        <w:tc>
          <w:tcPr>
            <w:tcW w:w="1064" w:type="dxa"/>
            <w:vAlign w:val="center"/>
          </w:tcPr>
          <w:p w:rsidR="007C5E39" w:rsidRPr="002B246E" w:rsidRDefault="0099369E" w:rsidP="00E73CC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2</w:t>
            </w:r>
            <w:r w:rsidR="007C5E39" w:rsidRPr="002B246E">
              <w:rPr>
                <w:rFonts w:ascii="Times New Roman" w:hAnsi="Times New Roman" w:cs="Times New Roman"/>
                <w:b/>
                <w:sz w:val="24"/>
                <w:szCs w:val="24"/>
              </w:rPr>
              <w:t>,</w:t>
            </w:r>
            <w:r w:rsidRPr="002B246E">
              <w:rPr>
                <w:rFonts w:ascii="Times New Roman" w:hAnsi="Times New Roman" w:cs="Times New Roman"/>
                <w:b/>
                <w:sz w:val="24"/>
                <w:szCs w:val="24"/>
              </w:rPr>
              <w:t>32</w:t>
            </w:r>
          </w:p>
          <w:p w:rsidR="007C5E39" w:rsidRPr="002B246E" w:rsidRDefault="007C5E39" w:rsidP="00E73CCF">
            <w:pPr>
              <w:spacing w:after="0" w:line="240" w:lineRule="auto"/>
              <w:jc w:val="center"/>
              <w:rPr>
                <w:rFonts w:ascii="Times New Roman" w:hAnsi="Times New Roman" w:cs="Times New Roman"/>
                <w:sz w:val="24"/>
                <w:szCs w:val="24"/>
              </w:rPr>
            </w:pPr>
          </w:p>
          <w:p w:rsidR="007C5E39" w:rsidRPr="002B246E" w:rsidRDefault="007C5E39" w:rsidP="00E73CCF">
            <w:pPr>
              <w:spacing w:after="0" w:line="240" w:lineRule="auto"/>
              <w:jc w:val="center"/>
              <w:rPr>
                <w:rFonts w:ascii="Times New Roman" w:hAnsi="Times New Roman" w:cs="Times New Roman"/>
                <w:sz w:val="24"/>
                <w:szCs w:val="24"/>
              </w:rPr>
            </w:pPr>
          </w:p>
          <w:p w:rsidR="007C5E39" w:rsidRPr="002B246E" w:rsidRDefault="007C5E39" w:rsidP="00E73CC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w:t>
            </w:r>
            <w:r w:rsidR="0099369E" w:rsidRPr="002B246E">
              <w:rPr>
                <w:rFonts w:ascii="Times New Roman" w:hAnsi="Times New Roman" w:cs="Times New Roman"/>
                <w:sz w:val="24"/>
                <w:szCs w:val="24"/>
              </w:rPr>
              <w:t>32</w:t>
            </w:r>
          </w:p>
        </w:tc>
      </w:tr>
      <w:tr w:rsidR="007C5E39" w:rsidRPr="002B246E" w:rsidTr="00392B73">
        <w:tc>
          <w:tcPr>
            <w:tcW w:w="426" w:type="dxa"/>
          </w:tcPr>
          <w:p w:rsidR="007C5E39" w:rsidRPr="002B246E" w:rsidRDefault="007C5E39" w:rsidP="00C648F8">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5.</w:t>
            </w:r>
          </w:p>
        </w:tc>
        <w:tc>
          <w:tcPr>
            <w:tcW w:w="5244" w:type="dxa"/>
            <w:vAlign w:val="center"/>
          </w:tcPr>
          <w:p w:rsidR="007C5E39" w:rsidRPr="002B246E" w:rsidRDefault="007C5E39" w:rsidP="004A6607">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Природная зона, всего:</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рек и водоемов</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лесов и лесопосадок</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лугов</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санитарного защитного озеленения</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заболоченные и болота</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134,34</w:t>
            </w:r>
          </w:p>
          <w:p w:rsidR="007C5E39" w:rsidRPr="002B246E" w:rsidRDefault="007C5E39" w:rsidP="007C5E39">
            <w:pPr>
              <w:spacing w:after="0" w:line="240" w:lineRule="auto"/>
              <w:jc w:val="center"/>
              <w:rPr>
                <w:rFonts w:ascii="Times New Roman" w:hAnsi="Times New Roman" w:cs="Times New Roman"/>
                <w:sz w:val="24"/>
                <w:szCs w:val="24"/>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52,58</w:t>
            </w: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32,30</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rPr>
              <w:t>46,81</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2,65</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80,42</w:t>
            </w:r>
          </w:p>
          <w:p w:rsidR="007C5E39" w:rsidRPr="002B246E" w:rsidRDefault="007C5E39" w:rsidP="007C5E39">
            <w:pPr>
              <w:spacing w:after="0" w:line="240" w:lineRule="auto"/>
              <w:jc w:val="center"/>
              <w:rPr>
                <w:rFonts w:ascii="Times New Roman" w:hAnsi="Times New Roman" w:cs="Times New Roman"/>
                <w:sz w:val="24"/>
                <w:szCs w:val="24"/>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31,48</w:t>
            </w: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19,34</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rPr>
              <w:t>28,02</w:t>
            </w:r>
          </w:p>
          <w:p w:rsidR="007C5E39" w:rsidRPr="002B246E" w:rsidRDefault="007C5E39" w:rsidP="007C5E39">
            <w:pPr>
              <w:spacing w:after="0" w:line="240" w:lineRule="auto"/>
              <w:jc w:val="center"/>
              <w:rPr>
                <w:rFonts w:ascii="Times New Roman" w:hAnsi="Times New Roman" w:cs="Times New Roman"/>
                <w:sz w:val="24"/>
                <w:szCs w:val="24"/>
                <w:lang w:val="en-US"/>
              </w:rPr>
            </w:pPr>
            <w:r w:rsidRPr="002B246E">
              <w:rPr>
                <w:rFonts w:ascii="Times New Roman" w:hAnsi="Times New Roman" w:cs="Times New Roman"/>
                <w:sz w:val="24"/>
                <w:szCs w:val="24"/>
                <w:lang w:val="en-US"/>
              </w:rPr>
              <w:t>–</w:t>
            </w: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1,58</w:t>
            </w:r>
          </w:p>
        </w:tc>
        <w:tc>
          <w:tcPr>
            <w:tcW w:w="1063" w:type="dxa"/>
            <w:vAlign w:val="center"/>
          </w:tcPr>
          <w:p w:rsidR="007C5E39" w:rsidRPr="002B246E" w:rsidRDefault="00B92FDA" w:rsidP="0019501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117</w:t>
            </w:r>
            <w:r w:rsidR="007C5E39" w:rsidRPr="002B246E">
              <w:rPr>
                <w:rFonts w:ascii="Times New Roman" w:hAnsi="Times New Roman" w:cs="Times New Roman"/>
                <w:b/>
                <w:sz w:val="24"/>
                <w:szCs w:val="24"/>
              </w:rPr>
              <w:t>,</w:t>
            </w:r>
            <w:r w:rsidRPr="002B246E">
              <w:rPr>
                <w:rFonts w:ascii="Times New Roman" w:hAnsi="Times New Roman" w:cs="Times New Roman"/>
                <w:b/>
                <w:sz w:val="24"/>
                <w:szCs w:val="24"/>
              </w:rPr>
              <w:t>28</w:t>
            </w:r>
          </w:p>
          <w:p w:rsidR="007C5E39" w:rsidRPr="002B246E" w:rsidRDefault="007C5E39" w:rsidP="0019501F">
            <w:pPr>
              <w:spacing w:after="0" w:line="240" w:lineRule="auto"/>
              <w:jc w:val="center"/>
              <w:rPr>
                <w:rFonts w:ascii="Times New Roman" w:hAnsi="Times New Roman" w:cs="Times New Roman"/>
                <w:sz w:val="24"/>
                <w:szCs w:val="24"/>
              </w:rPr>
            </w:pPr>
          </w:p>
          <w:p w:rsidR="007C5E39" w:rsidRPr="002B246E" w:rsidRDefault="007C5E39"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52,58</w:t>
            </w:r>
          </w:p>
          <w:p w:rsidR="007C5E39" w:rsidRPr="002B246E" w:rsidRDefault="007C5E39"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30,85</w:t>
            </w:r>
          </w:p>
          <w:p w:rsidR="007C5E39" w:rsidRPr="002B246E" w:rsidRDefault="007C5E39"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26,27</w:t>
            </w:r>
          </w:p>
          <w:p w:rsidR="007C5E39" w:rsidRPr="002B246E" w:rsidRDefault="00B92FDA"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4,93</w:t>
            </w:r>
          </w:p>
          <w:p w:rsidR="007C5E39" w:rsidRPr="002B246E" w:rsidRDefault="00B92FDA"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2,65</w:t>
            </w:r>
          </w:p>
        </w:tc>
        <w:tc>
          <w:tcPr>
            <w:tcW w:w="1064" w:type="dxa"/>
            <w:vAlign w:val="center"/>
          </w:tcPr>
          <w:p w:rsidR="007C5E39" w:rsidRPr="002B246E" w:rsidRDefault="0099369E" w:rsidP="0019501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70</w:t>
            </w:r>
            <w:r w:rsidR="007C5E39" w:rsidRPr="002B246E">
              <w:rPr>
                <w:rFonts w:ascii="Times New Roman" w:hAnsi="Times New Roman" w:cs="Times New Roman"/>
                <w:b/>
                <w:sz w:val="24"/>
                <w:szCs w:val="24"/>
              </w:rPr>
              <w:t>,</w:t>
            </w:r>
            <w:r w:rsidRPr="002B246E">
              <w:rPr>
                <w:rFonts w:ascii="Times New Roman" w:hAnsi="Times New Roman" w:cs="Times New Roman"/>
                <w:b/>
                <w:sz w:val="24"/>
                <w:szCs w:val="24"/>
              </w:rPr>
              <w:t>21</w:t>
            </w:r>
          </w:p>
          <w:p w:rsidR="007C5E39" w:rsidRPr="002B246E" w:rsidRDefault="007C5E39" w:rsidP="0019501F">
            <w:pPr>
              <w:spacing w:after="0" w:line="240" w:lineRule="auto"/>
              <w:jc w:val="center"/>
              <w:rPr>
                <w:rFonts w:ascii="Times New Roman" w:hAnsi="Times New Roman" w:cs="Times New Roman"/>
                <w:sz w:val="24"/>
                <w:szCs w:val="24"/>
              </w:rPr>
            </w:pPr>
          </w:p>
          <w:p w:rsidR="007C5E39" w:rsidRPr="002B246E" w:rsidRDefault="0099369E"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31,48</w:t>
            </w:r>
          </w:p>
          <w:p w:rsidR="007C5E39" w:rsidRPr="002B246E" w:rsidRDefault="0099369E"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18,47</w:t>
            </w:r>
          </w:p>
          <w:p w:rsidR="007C5E39" w:rsidRPr="002B246E" w:rsidRDefault="0099369E"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15,72</w:t>
            </w:r>
          </w:p>
          <w:p w:rsidR="007C5E39" w:rsidRPr="002B246E" w:rsidRDefault="0099369E"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2,95</w:t>
            </w:r>
          </w:p>
          <w:p w:rsidR="007C5E39" w:rsidRPr="002B246E" w:rsidRDefault="0099369E" w:rsidP="0019501F">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1,59</w:t>
            </w:r>
          </w:p>
        </w:tc>
      </w:tr>
      <w:tr w:rsidR="007C5E39" w:rsidRPr="002B246E" w:rsidTr="00392B73">
        <w:tc>
          <w:tcPr>
            <w:tcW w:w="426" w:type="dxa"/>
          </w:tcPr>
          <w:p w:rsidR="007C5E39" w:rsidRPr="002B246E" w:rsidRDefault="007C5E39" w:rsidP="00C648F8">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6.</w:t>
            </w:r>
          </w:p>
        </w:tc>
        <w:tc>
          <w:tcPr>
            <w:tcW w:w="5244" w:type="dxa"/>
            <w:vAlign w:val="center"/>
          </w:tcPr>
          <w:p w:rsidR="007C5E39" w:rsidRPr="002B246E" w:rsidRDefault="007C5E39" w:rsidP="004A6607">
            <w:pPr>
              <w:spacing w:after="0" w:line="240" w:lineRule="auto"/>
              <w:rPr>
                <w:rFonts w:ascii="Times New Roman" w:hAnsi="Times New Roman" w:cs="Times New Roman"/>
                <w:b/>
                <w:sz w:val="24"/>
                <w:szCs w:val="24"/>
              </w:rPr>
            </w:pPr>
            <w:r w:rsidRPr="002B246E">
              <w:rPr>
                <w:rFonts w:ascii="Times New Roman" w:hAnsi="Times New Roman" w:cs="Times New Roman"/>
                <w:b/>
                <w:sz w:val="24"/>
                <w:szCs w:val="24"/>
              </w:rPr>
              <w:t>Прочие зоны, всего:</w:t>
            </w:r>
          </w:p>
          <w:p w:rsidR="007C5E39" w:rsidRPr="002B246E" w:rsidRDefault="007C5E39" w:rsidP="004A6607">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в том числе территории:</w:t>
            </w:r>
          </w:p>
          <w:p w:rsidR="007C5E39" w:rsidRPr="002B246E" w:rsidRDefault="007C5E39" w:rsidP="00835A3B">
            <w:pPr>
              <w:spacing w:after="0" w:line="240" w:lineRule="auto"/>
              <w:rPr>
                <w:rFonts w:ascii="Times New Roman" w:hAnsi="Times New Roman" w:cs="Times New Roman"/>
                <w:sz w:val="24"/>
                <w:szCs w:val="24"/>
              </w:rPr>
            </w:pPr>
            <w:r w:rsidRPr="002B246E">
              <w:rPr>
                <w:rFonts w:ascii="Times New Roman" w:hAnsi="Times New Roman" w:cs="Times New Roman"/>
                <w:sz w:val="24"/>
                <w:szCs w:val="24"/>
              </w:rPr>
              <w:t xml:space="preserve">     - пустырей, коридоров улиц</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8,06</w:t>
            </w:r>
          </w:p>
          <w:p w:rsidR="007C5E39" w:rsidRPr="002B246E" w:rsidRDefault="007C5E39" w:rsidP="007C5E39">
            <w:pPr>
              <w:spacing w:after="0" w:line="240" w:lineRule="auto"/>
              <w:jc w:val="center"/>
              <w:rPr>
                <w:rFonts w:ascii="Times New Roman" w:hAnsi="Times New Roman" w:cs="Times New Roman"/>
                <w:sz w:val="24"/>
                <w:szCs w:val="24"/>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8,06</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4,82</w:t>
            </w:r>
          </w:p>
          <w:p w:rsidR="007C5E39" w:rsidRPr="002B246E" w:rsidRDefault="007C5E39" w:rsidP="007C5E39">
            <w:pPr>
              <w:spacing w:after="0" w:line="240" w:lineRule="auto"/>
              <w:jc w:val="center"/>
              <w:rPr>
                <w:rFonts w:ascii="Times New Roman" w:hAnsi="Times New Roman" w:cs="Times New Roman"/>
                <w:sz w:val="24"/>
                <w:szCs w:val="24"/>
              </w:rPr>
            </w:pPr>
          </w:p>
          <w:p w:rsidR="007C5E39" w:rsidRPr="002B246E" w:rsidRDefault="007C5E39" w:rsidP="007C5E39">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4,82</w:t>
            </w:r>
          </w:p>
        </w:tc>
        <w:tc>
          <w:tcPr>
            <w:tcW w:w="1063" w:type="dxa"/>
            <w:vAlign w:val="center"/>
          </w:tcPr>
          <w:p w:rsidR="007C5E39" w:rsidRPr="002B246E" w:rsidRDefault="00B92FDA" w:rsidP="0019501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7</w:t>
            </w:r>
            <w:r w:rsidR="007C5E39" w:rsidRPr="002B246E">
              <w:rPr>
                <w:rFonts w:ascii="Times New Roman" w:hAnsi="Times New Roman" w:cs="Times New Roman"/>
                <w:b/>
                <w:sz w:val="24"/>
                <w:szCs w:val="24"/>
              </w:rPr>
              <w:t>,</w:t>
            </w:r>
            <w:r w:rsidRPr="002B246E">
              <w:rPr>
                <w:rFonts w:ascii="Times New Roman" w:hAnsi="Times New Roman" w:cs="Times New Roman"/>
                <w:b/>
                <w:sz w:val="24"/>
                <w:szCs w:val="24"/>
              </w:rPr>
              <w:t>12</w:t>
            </w:r>
          </w:p>
          <w:p w:rsidR="007C5E39" w:rsidRPr="002B246E" w:rsidRDefault="007C5E39" w:rsidP="0019501F">
            <w:pPr>
              <w:spacing w:after="0" w:line="240" w:lineRule="auto"/>
              <w:jc w:val="center"/>
              <w:rPr>
                <w:rFonts w:ascii="Times New Roman" w:hAnsi="Times New Roman" w:cs="Times New Roman"/>
                <w:sz w:val="24"/>
                <w:szCs w:val="24"/>
              </w:rPr>
            </w:pPr>
          </w:p>
          <w:p w:rsidR="007C5E39" w:rsidRPr="002B246E" w:rsidRDefault="00B92FDA" w:rsidP="00B92FDA">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7</w:t>
            </w:r>
            <w:r w:rsidR="007C5E39" w:rsidRPr="002B246E">
              <w:rPr>
                <w:rFonts w:ascii="Times New Roman" w:hAnsi="Times New Roman" w:cs="Times New Roman"/>
                <w:sz w:val="24"/>
                <w:szCs w:val="24"/>
              </w:rPr>
              <w:t>,</w:t>
            </w:r>
            <w:r w:rsidRPr="002B246E">
              <w:rPr>
                <w:rFonts w:ascii="Times New Roman" w:hAnsi="Times New Roman" w:cs="Times New Roman"/>
                <w:sz w:val="24"/>
                <w:szCs w:val="24"/>
              </w:rPr>
              <w:t>12</w:t>
            </w:r>
          </w:p>
        </w:tc>
        <w:tc>
          <w:tcPr>
            <w:tcW w:w="1064" w:type="dxa"/>
            <w:vAlign w:val="center"/>
          </w:tcPr>
          <w:p w:rsidR="007C5E39" w:rsidRPr="002B246E" w:rsidRDefault="0099369E" w:rsidP="0019501F">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4</w:t>
            </w:r>
            <w:r w:rsidR="007C5E39" w:rsidRPr="002B246E">
              <w:rPr>
                <w:rFonts w:ascii="Times New Roman" w:hAnsi="Times New Roman" w:cs="Times New Roman"/>
                <w:b/>
                <w:sz w:val="24"/>
                <w:szCs w:val="24"/>
              </w:rPr>
              <w:t>,</w:t>
            </w:r>
            <w:r w:rsidRPr="002B246E">
              <w:rPr>
                <w:rFonts w:ascii="Times New Roman" w:hAnsi="Times New Roman" w:cs="Times New Roman"/>
                <w:b/>
                <w:sz w:val="24"/>
                <w:szCs w:val="24"/>
              </w:rPr>
              <w:t>26</w:t>
            </w:r>
          </w:p>
          <w:p w:rsidR="007C5E39" w:rsidRPr="002B246E" w:rsidRDefault="007C5E39" w:rsidP="0019501F">
            <w:pPr>
              <w:spacing w:after="0" w:line="240" w:lineRule="auto"/>
              <w:jc w:val="center"/>
              <w:rPr>
                <w:rFonts w:ascii="Times New Roman" w:hAnsi="Times New Roman" w:cs="Times New Roman"/>
                <w:sz w:val="24"/>
                <w:szCs w:val="24"/>
              </w:rPr>
            </w:pPr>
          </w:p>
          <w:p w:rsidR="007C5E39" w:rsidRPr="002B246E" w:rsidRDefault="0099369E" w:rsidP="00835A3B">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4,26</w:t>
            </w:r>
          </w:p>
        </w:tc>
      </w:tr>
      <w:tr w:rsidR="007C5E39" w:rsidRPr="002B246E" w:rsidTr="00392B73">
        <w:trPr>
          <w:trHeight w:val="397"/>
        </w:trPr>
        <w:tc>
          <w:tcPr>
            <w:tcW w:w="426" w:type="dxa"/>
          </w:tcPr>
          <w:p w:rsidR="007C5E39" w:rsidRPr="002B246E" w:rsidRDefault="007C5E39" w:rsidP="00C648F8">
            <w:pPr>
              <w:spacing w:after="0" w:line="240" w:lineRule="auto"/>
              <w:jc w:val="center"/>
              <w:rPr>
                <w:rFonts w:ascii="Times New Roman" w:hAnsi="Times New Roman" w:cs="Times New Roman"/>
                <w:sz w:val="24"/>
                <w:szCs w:val="24"/>
              </w:rPr>
            </w:pPr>
          </w:p>
        </w:tc>
        <w:tc>
          <w:tcPr>
            <w:tcW w:w="5244" w:type="dxa"/>
            <w:vAlign w:val="center"/>
          </w:tcPr>
          <w:p w:rsidR="007C5E39" w:rsidRPr="002B246E" w:rsidRDefault="007C5E39" w:rsidP="004A6607">
            <w:pPr>
              <w:spacing w:after="0" w:line="240" w:lineRule="auto"/>
              <w:jc w:val="right"/>
              <w:rPr>
                <w:rFonts w:ascii="Times New Roman" w:hAnsi="Times New Roman" w:cs="Times New Roman"/>
                <w:b/>
                <w:sz w:val="24"/>
                <w:szCs w:val="24"/>
              </w:rPr>
            </w:pPr>
            <w:r w:rsidRPr="002B246E">
              <w:rPr>
                <w:rFonts w:ascii="Times New Roman" w:hAnsi="Times New Roman" w:cs="Times New Roman"/>
                <w:b/>
                <w:sz w:val="24"/>
                <w:szCs w:val="24"/>
              </w:rPr>
              <w:t>ИТОГО:</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167,04</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100</w:t>
            </w:r>
          </w:p>
        </w:tc>
        <w:tc>
          <w:tcPr>
            <w:tcW w:w="1063"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167,04</w:t>
            </w:r>
          </w:p>
        </w:tc>
        <w:tc>
          <w:tcPr>
            <w:tcW w:w="1064" w:type="dxa"/>
            <w:vAlign w:val="center"/>
          </w:tcPr>
          <w:p w:rsidR="007C5E39" w:rsidRPr="002B246E" w:rsidRDefault="007C5E39" w:rsidP="007C5E39">
            <w:pPr>
              <w:spacing w:after="0" w:line="240" w:lineRule="auto"/>
              <w:jc w:val="center"/>
              <w:rPr>
                <w:rFonts w:ascii="Times New Roman" w:hAnsi="Times New Roman" w:cs="Times New Roman"/>
                <w:b/>
                <w:sz w:val="24"/>
                <w:szCs w:val="24"/>
              </w:rPr>
            </w:pPr>
            <w:r w:rsidRPr="002B246E">
              <w:rPr>
                <w:rFonts w:ascii="Times New Roman" w:hAnsi="Times New Roman" w:cs="Times New Roman"/>
                <w:b/>
                <w:sz w:val="24"/>
                <w:szCs w:val="24"/>
              </w:rPr>
              <w:t>100</w:t>
            </w:r>
          </w:p>
        </w:tc>
      </w:tr>
    </w:tbl>
    <w:p w:rsidR="000A2488" w:rsidRPr="002B246E" w:rsidRDefault="000A2488" w:rsidP="00D06E5C">
      <w:pPr>
        <w:spacing w:after="0" w:line="240" w:lineRule="auto"/>
        <w:ind w:firstLine="426"/>
        <w:jc w:val="both"/>
        <w:rPr>
          <w:rFonts w:ascii="Times New Roman" w:eastAsia="Calibri" w:hAnsi="Times New Roman" w:cs="Times New Roman"/>
          <w:sz w:val="24"/>
          <w:szCs w:val="24"/>
        </w:rPr>
      </w:pPr>
    </w:p>
    <w:p w:rsidR="00193F76" w:rsidRPr="002B246E" w:rsidRDefault="00193F76" w:rsidP="00193F76">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br w:type="page"/>
      </w:r>
    </w:p>
    <w:p w:rsidR="0063332E" w:rsidRPr="002B246E" w:rsidRDefault="00840E86" w:rsidP="00C66217">
      <w:pPr>
        <w:pStyle w:val="1"/>
        <w:rPr>
          <w:rFonts w:eastAsia="Calibri"/>
        </w:rPr>
      </w:pPr>
      <w:bookmarkStart w:id="78" w:name="_Toc334208663"/>
      <w:r w:rsidRPr="002B246E">
        <w:rPr>
          <w:rFonts w:eastAsia="Calibri"/>
        </w:rPr>
        <w:lastRenderedPageBreak/>
        <w:t>5. Перечень первоочередных</w:t>
      </w:r>
      <w:r w:rsidR="00193F76" w:rsidRPr="002B246E">
        <w:rPr>
          <w:rFonts w:eastAsia="Calibri"/>
        </w:rPr>
        <w:t xml:space="preserve"> мероприятий по развитию те</w:t>
      </w:r>
      <w:r w:rsidRPr="002B246E">
        <w:rPr>
          <w:rFonts w:eastAsia="Calibri"/>
        </w:rPr>
        <w:t>рриторий</w:t>
      </w:r>
      <w:r w:rsidR="00193F76" w:rsidRPr="002B246E">
        <w:rPr>
          <w:rFonts w:eastAsia="Calibri"/>
        </w:rPr>
        <w:t>.</w:t>
      </w:r>
      <w:bookmarkEnd w:id="78"/>
    </w:p>
    <w:p w:rsidR="00193F76" w:rsidRPr="002B246E" w:rsidRDefault="00193F76" w:rsidP="00D06E5C">
      <w:pPr>
        <w:spacing w:after="0" w:line="240" w:lineRule="auto"/>
        <w:ind w:firstLine="426"/>
        <w:jc w:val="both"/>
        <w:rPr>
          <w:rFonts w:ascii="Times New Roman" w:eastAsia="Calibri" w:hAnsi="Times New Roman" w:cs="Times New Roman"/>
          <w:sz w:val="24"/>
          <w:szCs w:val="24"/>
        </w:rPr>
      </w:pPr>
    </w:p>
    <w:p w:rsidR="007B0F5C" w:rsidRPr="002B246E" w:rsidRDefault="007B0F5C" w:rsidP="007B0F5C">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Комплекс первоочередных мероприятий сформирован на основе Перечня планируемых мероприятий по развитию территорий и инфраструктуры </w:t>
      </w:r>
      <w:r w:rsidR="00186C97" w:rsidRPr="002B246E">
        <w:rPr>
          <w:rFonts w:ascii="Times New Roman" w:eastAsia="Calibri" w:hAnsi="Times New Roman" w:cs="Times New Roman"/>
          <w:sz w:val="24"/>
          <w:szCs w:val="24"/>
        </w:rPr>
        <w:t xml:space="preserve">п. Верхняя Баранча </w:t>
      </w:r>
      <w:r w:rsidRPr="002B246E">
        <w:rPr>
          <w:rFonts w:ascii="Times New Roman" w:eastAsia="Calibri" w:hAnsi="Times New Roman" w:cs="Times New Roman"/>
          <w:sz w:val="24"/>
          <w:szCs w:val="24"/>
        </w:rPr>
        <w:t xml:space="preserve">в увязке с долгосрочными градостроительными преобразованиями, предусматриваемыми настоящим Генеральным планом и Генеральным планом </w:t>
      </w:r>
      <w:r w:rsidR="00186C97" w:rsidRPr="002B246E">
        <w:rPr>
          <w:rFonts w:ascii="Times New Roman" w:eastAsia="Calibri" w:hAnsi="Times New Roman" w:cs="Times New Roman"/>
          <w:sz w:val="24"/>
          <w:szCs w:val="24"/>
        </w:rPr>
        <w:t>Кушвинского</w:t>
      </w:r>
      <w:r w:rsidRPr="002B246E">
        <w:rPr>
          <w:rFonts w:ascii="Times New Roman" w:eastAsia="Calibri" w:hAnsi="Times New Roman" w:cs="Times New Roman"/>
          <w:sz w:val="24"/>
          <w:szCs w:val="24"/>
        </w:rPr>
        <w:t xml:space="preserve"> городского округа.</w:t>
      </w:r>
    </w:p>
    <w:p w:rsidR="007B0F5C" w:rsidRPr="002B246E" w:rsidRDefault="007B0F5C" w:rsidP="007B0F5C">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Комплекс первоочередных градостроительных мероприятий сформирован по следующим направлениям: </w:t>
      </w:r>
      <w:r w:rsidR="00171586" w:rsidRPr="002B246E">
        <w:rPr>
          <w:rFonts w:ascii="Times New Roman" w:eastAsia="Calibri" w:hAnsi="Times New Roman" w:cs="Times New Roman"/>
          <w:sz w:val="24"/>
          <w:szCs w:val="24"/>
        </w:rPr>
        <w:t xml:space="preserve">природный комплекс, </w:t>
      </w:r>
      <w:r w:rsidRPr="002B246E">
        <w:rPr>
          <w:rFonts w:ascii="Times New Roman" w:eastAsia="Calibri" w:hAnsi="Times New Roman" w:cs="Times New Roman"/>
          <w:sz w:val="24"/>
          <w:szCs w:val="24"/>
        </w:rPr>
        <w:t xml:space="preserve">жилищное строительство, социальная инфраструктура, </w:t>
      </w:r>
      <w:r w:rsidR="00AE16C5" w:rsidRPr="002B246E">
        <w:rPr>
          <w:rFonts w:ascii="Times New Roman" w:eastAsia="Calibri" w:hAnsi="Times New Roman" w:cs="Times New Roman"/>
          <w:sz w:val="24"/>
          <w:szCs w:val="24"/>
        </w:rPr>
        <w:t>производственная база</w:t>
      </w:r>
      <w:r w:rsidRPr="002B246E">
        <w:rPr>
          <w:rFonts w:ascii="Times New Roman" w:eastAsia="Calibri" w:hAnsi="Times New Roman" w:cs="Times New Roman"/>
          <w:sz w:val="24"/>
          <w:szCs w:val="24"/>
        </w:rPr>
        <w:t>,</w:t>
      </w:r>
      <w:r w:rsidR="007A0F78" w:rsidRPr="002B246E">
        <w:rPr>
          <w:rFonts w:ascii="Times New Roman" w:eastAsia="Calibri" w:hAnsi="Times New Roman" w:cs="Times New Roman"/>
          <w:sz w:val="24"/>
          <w:szCs w:val="24"/>
        </w:rPr>
        <w:t xml:space="preserve"> транспортная инфраструктура, инженерная инфраструктура</w:t>
      </w:r>
      <w:r w:rsidRPr="002B246E">
        <w:rPr>
          <w:rFonts w:ascii="Times New Roman" w:eastAsia="Calibri" w:hAnsi="Times New Roman" w:cs="Times New Roman"/>
          <w:sz w:val="24"/>
          <w:szCs w:val="24"/>
        </w:rPr>
        <w:t>.</w:t>
      </w:r>
    </w:p>
    <w:p w:rsidR="00171586" w:rsidRPr="002B246E" w:rsidRDefault="00171586" w:rsidP="00171586">
      <w:pPr>
        <w:spacing w:after="0" w:line="240" w:lineRule="auto"/>
        <w:ind w:firstLine="426"/>
        <w:jc w:val="both"/>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Природный комплекс.</w:t>
      </w:r>
    </w:p>
    <w:p w:rsidR="00171586" w:rsidRPr="002B246E" w:rsidRDefault="00171586"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Формирование системы санитарно-защитного озеленения, специального озеленения вдоль основных улиц и дорог.</w:t>
      </w:r>
    </w:p>
    <w:p w:rsidR="00171586" w:rsidRPr="002B246E" w:rsidRDefault="00171586"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Начало работ по озеленению и благоустройству мест отдыха.</w:t>
      </w:r>
    </w:p>
    <w:p w:rsidR="007B0F5C" w:rsidRPr="002B246E" w:rsidRDefault="007B0F5C" w:rsidP="007B0F5C">
      <w:pPr>
        <w:spacing w:after="0" w:line="240" w:lineRule="auto"/>
        <w:ind w:firstLine="426"/>
        <w:jc w:val="both"/>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Жилищное строительство.</w:t>
      </w:r>
    </w:p>
    <w:p w:rsidR="007B0F5C" w:rsidRPr="002B246E" w:rsidRDefault="00E07A60"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Н</w:t>
      </w:r>
      <w:r w:rsidR="007A0F78" w:rsidRPr="002B246E">
        <w:rPr>
          <w:rFonts w:ascii="Times New Roman" w:hAnsi="Times New Roman" w:cs="Times New Roman"/>
          <w:sz w:val="24"/>
          <w:szCs w:val="24"/>
        </w:rPr>
        <w:t>ово</w:t>
      </w:r>
      <w:r w:rsidRPr="002B246E">
        <w:rPr>
          <w:rFonts w:ascii="Times New Roman" w:hAnsi="Times New Roman" w:cs="Times New Roman"/>
          <w:sz w:val="24"/>
          <w:szCs w:val="24"/>
        </w:rPr>
        <w:t>е жилищное</w:t>
      </w:r>
      <w:r w:rsidR="007A0F78" w:rsidRPr="002B246E">
        <w:rPr>
          <w:rFonts w:ascii="Times New Roman" w:hAnsi="Times New Roman" w:cs="Times New Roman"/>
          <w:sz w:val="24"/>
          <w:szCs w:val="24"/>
        </w:rPr>
        <w:t xml:space="preserve"> строительств</w:t>
      </w:r>
      <w:r w:rsidRPr="002B246E">
        <w:rPr>
          <w:rFonts w:ascii="Times New Roman" w:hAnsi="Times New Roman" w:cs="Times New Roman"/>
          <w:sz w:val="24"/>
          <w:szCs w:val="24"/>
        </w:rPr>
        <w:t>о</w:t>
      </w:r>
      <w:r w:rsidR="0086746C" w:rsidRPr="002B246E">
        <w:rPr>
          <w:rFonts w:ascii="Times New Roman" w:hAnsi="Times New Roman" w:cs="Times New Roman"/>
          <w:sz w:val="24"/>
          <w:szCs w:val="24"/>
        </w:rPr>
        <w:t xml:space="preserve"> – 10 домов в южной части поселка.</w:t>
      </w:r>
    </w:p>
    <w:p w:rsidR="007B0F5C" w:rsidRPr="002B246E" w:rsidRDefault="007B0F5C"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Снос </w:t>
      </w:r>
      <w:r w:rsidR="00C648F8" w:rsidRPr="002B246E">
        <w:rPr>
          <w:rFonts w:ascii="Times New Roman" w:hAnsi="Times New Roman" w:cs="Times New Roman"/>
          <w:sz w:val="24"/>
          <w:szCs w:val="24"/>
        </w:rPr>
        <w:t xml:space="preserve">аварийного </w:t>
      </w:r>
      <w:r w:rsidR="00E07A60" w:rsidRPr="002B246E">
        <w:rPr>
          <w:rFonts w:ascii="Times New Roman" w:hAnsi="Times New Roman" w:cs="Times New Roman"/>
          <w:sz w:val="24"/>
          <w:szCs w:val="24"/>
        </w:rPr>
        <w:t>жилого фонда.</w:t>
      </w:r>
    </w:p>
    <w:p w:rsidR="007B0F5C" w:rsidRPr="002B246E" w:rsidRDefault="007A0F78" w:rsidP="007B0F5C">
      <w:pPr>
        <w:spacing w:after="0" w:line="240" w:lineRule="auto"/>
        <w:ind w:firstLine="426"/>
        <w:jc w:val="both"/>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С</w:t>
      </w:r>
      <w:r w:rsidR="007B0F5C" w:rsidRPr="002B246E">
        <w:rPr>
          <w:rFonts w:ascii="Times New Roman" w:eastAsia="Calibri" w:hAnsi="Times New Roman" w:cs="Times New Roman"/>
          <w:sz w:val="24"/>
          <w:szCs w:val="24"/>
          <w:u w:val="single"/>
        </w:rPr>
        <w:t>оциальн</w:t>
      </w:r>
      <w:r w:rsidRPr="002B246E">
        <w:rPr>
          <w:rFonts w:ascii="Times New Roman" w:eastAsia="Calibri" w:hAnsi="Times New Roman" w:cs="Times New Roman"/>
          <w:sz w:val="24"/>
          <w:szCs w:val="24"/>
          <w:u w:val="single"/>
        </w:rPr>
        <w:t>ая инфраструктура.</w:t>
      </w:r>
    </w:p>
    <w:p w:rsidR="00EC53E6" w:rsidRPr="002B246E" w:rsidRDefault="002A58D2"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магазина с кафетерием.</w:t>
      </w:r>
    </w:p>
    <w:p w:rsidR="00186C97" w:rsidRPr="002B246E" w:rsidRDefault="002A58D2" w:rsidP="00186C97">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w:t>
      </w:r>
      <w:r w:rsidR="00186C97" w:rsidRPr="002B246E">
        <w:rPr>
          <w:rFonts w:ascii="Times New Roman" w:hAnsi="Times New Roman" w:cs="Times New Roman"/>
          <w:sz w:val="24"/>
          <w:szCs w:val="24"/>
        </w:rPr>
        <w:t>троительство базы отдыха на 25 мест</w:t>
      </w:r>
      <w:r w:rsidRPr="002B246E">
        <w:rPr>
          <w:rFonts w:ascii="Times New Roman" w:hAnsi="Times New Roman" w:cs="Times New Roman"/>
          <w:sz w:val="24"/>
          <w:szCs w:val="24"/>
        </w:rPr>
        <w:t>.</w:t>
      </w:r>
    </w:p>
    <w:p w:rsidR="00186C97" w:rsidRPr="002B246E" w:rsidRDefault="002A58D2" w:rsidP="00186C97">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w:t>
      </w:r>
      <w:r w:rsidR="00186C97" w:rsidRPr="002B246E">
        <w:rPr>
          <w:rFonts w:ascii="Times New Roman" w:hAnsi="Times New Roman" w:cs="Times New Roman"/>
          <w:sz w:val="24"/>
          <w:szCs w:val="24"/>
        </w:rPr>
        <w:t>рганизация спортивной площадки</w:t>
      </w:r>
      <w:r w:rsidRPr="002B246E">
        <w:rPr>
          <w:rFonts w:ascii="Times New Roman" w:hAnsi="Times New Roman" w:cs="Times New Roman"/>
          <w:sz w:val="24"/>
          <w:szCs w:val="24"/>
        </w:rPr>
        <w:t>.</w:t>
      </w:r>
    </w:p>
    <w:p w:rsidR="00186C97" w:rsidRPr="002B246E" w:rsidRDefault="002A58D2" w:rsidP="00186C97">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w:t>
      </w:r>
      <w:r w:rsidR="00186C97" w:rsidRPr="002B246E">
        <w:rPr>
          <w:rFonts w:ascii="Times New Roman" w:hAnsi="Times New Roman" w:cs="Times New Roman"/>
          <w:sz w:val="24"/>
          <w:szCs w:val="24"/>
        </w:rPr>
        <w:t>рганизация площадки для вывоза мусора</w:t>
      </w:r>
      <w:r w:rsidRPr="002B246E">
        <w:rPr>
          <w:rFonts w:ascii="Times New Roman" w:hAnsi="Times New Roman" w:cs="Times New Roman"/>
          <w:sz w:val="24"/>
          <w:szCs w:val="24"/>
        </w:rPr>
        <w:t>.</w:t>
      </w:r>
    </w:p>
    <w:p w:rsidR="00186C97" w:rsidRPr="002B246E" w:rsidRDefault="002A58D2" w:rsidP="00186C97">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w:t>
      </w:r>
      <w:r w:rsidR="00186C97" w:rsidRPr="002B246E">
        <w:rPr>
          <w:rFonts w:ascii="Times New Roman" w:hAnsi="Times New Roman" w:cs="Times New Roman"/>
          <w:sz w:val="24"/>
          <w:szCs w:val="24"/>
        </w:rPr>
        <w:t>осстановление храма.</w:t>
      </w:r>
    </w:p>
    <w:p w:rsidR="00847328" w:rsidRPr="002B246E" w:rsidRDefault="00AE16C5" w:rsidP="007B0F5C">
      <w:pPr>
        <w:spacing w:after="0" w:line="240" w:lineRule="auto"/>
        <w:ind w:firstLine="426"/>
        <w:jc w:val="both"/>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Производственная база.</w:t>
      </w:r>
    </w:p>
    <w:p w:rsidR="00186C97" w:rsidRPr="002B246E" w:rsidRDefault="00186C9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животноводческого комплекса на 50 голов крупного рогатого скота</w:t>
      </w:r>
      <w:r w:rsidR="002A58D2" w:rsidRPr="002B246E">
        <w:rPr>
          <w:rFonts w:ascii="Times New Roman" w:hAnsi="Times New Roman" w:cs="Times New Roman"/>
          <w:sz w:val="24"/>
          <w:szCs w:val="24"/>
        </w:rPr>
        <w:t>.</w:t>
      </w:r>
    </w:p>
    <w:p w:rsidR="00186C97" w:rsidRPr="002B246E" w:rsidRDefault="00186C9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Организация тепличного хозяйства.</w:t>
      </w:r>
    </w:p>
    <w:p w:rsidR="007B0F5C" w:rsidRPr="002B246E" w:rsidRDefault="007A0F78" w:rsidP="007B0F5C">
      <w:pPr>
        <w:spacing w:after="0" w:line="240" w:lineRule="auto"/>
        <w:ind w:firstLine="426"/>
        <w:jc w:val="both"/>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Транспортная инфраструктура.</w:t>
      </w:r>
    </w:p>
    <w:p w:rsidR="00BE0428" w:rsidRPr="002B246E" w:rsidRDefault="00BE0428"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Реконструкция проезжих частей главных улиц, организация тротуаров</w:t>
      </w:r>
      <w:r w:rsidR="00C648F8" w:rsidRPr="002B246E">
        <w:rPr>
          <w:rFonts w:ascii="Times New Roman" w:hAnsi="Times New Roman" w:cs="Times New Roman"/>
          <w:sz w:val="24"/>
          <w:szCs w:val="24"/>
        </w:rPr>
        <w:t xml:space="preserve"> на них</w:t>
      </w:r>
      <w:r w:rsidRPr="002B246E">
        <w:rPr>
          <w:rFonts w:ascii="Times New Roman" w:hAnsi="Times New Roman" w:cs="Times New Roman"/>
          <w:sz w:val="24"/>
          <w:szCs w:val="24"/>
        </w:rPr>
        <w:t>.</w:t>
      </w:r>
    </w:p>
    <w:p w:rsidR="00BE0428" w:rsidRPr="002B246E" w:rsidRDefault="00BE0428"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улиц основного и второстепенного значений для транспортного обслуживания проекти</w:t>
      </w:r>
      <w:r w:rsidR="00AE16C5" w:rsidRPr="002B246E">
        <w:rPr>
          <w:rFonts w:ascii="Times New Roman" w:hAnsi="Times New Roman" w:cs="Times New Roman"/>
          <w:sz w:val="24"/>
          <w:szCs w:val="24"/>
        </w:rPr>
        <w:t>руемых участков жилой застройки.</w:t>
      </w:r>
    </w:p>
    <w:p w:rsidR="00186C97" w:rsidRPr="002B246E" w:rsidRDefault="00186C97"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Капитальный ремонт ГТС пруда.</w:t>
      </w:r>
    </w:p>
    <w:p w:rsidR="007B0F5C" w:rsidRPr="002B246E" w:rsidRDefault="007A0F78" w:rsidP="007B0F5C">
      <w:pPr>
        <w:spacing w:after="0" w:line="240" w:lineRule="auto"/>
        <w:ind w:firstLine="426"/>
        <w:jc w:val="both"/>
        <w:rPr>
          <w:rFonts w:ascii="Times New Roman" w:eastAsia="Calibri" w:hAnsi="Times New Roman" w:cs="Times New Roman"/>
          <w:sz w:val="24"/>
          <w:szCs w:val="24"/>
          <w:u w:val="single"/>
        </w:rPr>
      </w:pPr>
      <w:r w:rsidRPr="002B246E">
        <w:rPr>
          <w:rFonts w:ascii="Times New Roman" w:eastAsia="Calibri" w:hAnsi="Times New Roman" w:cs="Times New Roman"/>
          <w:sz w:val="24"/>
          <w:szCs w:val="24"/>
          <w:u w:val="single"/>
        </w:rPr>
        <w:t>И</w:t>
      </w:r>
      <w:r w:rsidR="007B0F5C" w:rsidRPr="002B246E">
        <w:rPr>
          <w:rFonts w:ascii="Times New Roman" w:eastAsia="Calibri" w:hAnsi="Times New Roman" w:cs="Times New Roman"/>
          <w:sz w:val="24"/>
          <w:szCs w:val="24"/>
          <w:u w:val="single"/>
        </w:rPr>
        <w:t>нженерн</w:t>
      </w:r>
      <w:r w:rsidRPr="002B246E">
        <w:rPr>
          <w:rFonts w:ascii="Times New Roman" w:eastAsia="Calibri" w:hAnsi="Times New Roman" w:cs="Times New Roman"/>
          <w:sz w:val="24"/>
          <w:szCs w:val="24"/>
          <w:u w:val="single"/>
        </w:rPr>
        <w:t>ая</w:t>
      </w:r>
      <w:r w:rsidR="007B0F5C" w:rsidRPr="002B246E">
        <w:rPr>
          <w:rFonts w:ascii="Times New Roman" w:eastAsia="Calibri" w:hAnsi="Times New Roman" w:cs="Times New Roman"/>
          <w:sz w:val="24"/>
          <w:szCs w:val="24"/>
          <w:u w:val="single"/>
        </w:rPr>
        <w:t xml:space="preserve"> инфраструктур</w:t>
      </w:r>
      <w:r w:rsidRPr="002B246E">
        <w:rPr>
          <w:rFonts w:ascii="Times New Roman" w:eastAsia="Calibri" w:hAnsi="Times New Roman" w:cs="Times New Roman"/>
          <w:sz w:val="24"/>
          <w:szCs w:val="24"/>
          <w:u w:val="single"/>
        </w:rPr>
        <w:t>а</w:t>
      </w:r>
      <w:r w:rsidR="007B0F5C" w:rsidRPr="002B246E">
        <w:rPr>
          <w:rFonts w:ascii="Times New Roman" w:eastAsia="Calibri" w:hAnsi="Times New Roman" w:cs="Times New Roman"/>
          <w:sz w:val="24"/>
          <w:szCs w:val="24"/>
          <w:u w:val="single"/>
        </w:rPr>
        <w:t>.</w:t>
      </w:r>
    </w:p>
    <w:p w:rsidR="001253CC" w:rsidRPr="002B246E" w:rsidRDefault="001253CC"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Водоснабжение:</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ыполнение гидрогеологического обследования территории с целью определения степени защищенности водоносного горизонта, качества добываемой воды, направления потоков под</w:t>
      </w:r>
      <w:r w:rsidRPr="002B246E">
        <w:rPr>
          <w:rFonts w:ascii="Times New Roman" w:hAnsi="Times New Roman" w:cs="Times New Roman"/>
          <w:sz w:val="24"/>
          <w:szCs w:val="24"/>
        </w:rPr>
        <w:t>земных вод и оценки их запасов;</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с</w:t>
      </w:r>
      <w:r w:rsidRPr="002B246E">
        <w:rPr>
          <w:rFonts w:ascii="Times New Roman" w:eastAsia="Calibri" w:hAnsi="Times New Roman" w:cs="Times New Roman"/>
          <w:sz w:val="24"/>
          <w:szCs w:val="24"/>
        </w:rPr>
        <w:t>оздание системы монит</w:t>
      </w:r>
      <w:r w:rsidRPr="002B246E">
        <w:rPr>
          <w:rFonts w:ascii="Times New Roman" w:hAnsi="Times New Roman" w:cs="Times New Roman"/>
          <w:sz w:val="24"/>
          <w:szCs w:val="24"/>
        </w:rPr>
        <w:t>оринга качества добываемой воды;</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недрение локальных у</w:t>
      </w:r>
      <w:r w:rsidRPr="002B246E">
        <w:rPr>
          <w:rFonts w:ascii="Times New Roman" w:hAnsi="Times New Roman" w:cs="Times New Roman"/>
          <w:sz w:val="24"/>
          <w:szCs w:val="24"/>
        </w:rPr>
        <w:t>становок обеззараживания воды раство</w:t>
      </w:r>
      <w:r w:rsidRPr="002B246E">
        <w:rPr>
          <w:rFonts w:ascii="Times New Roman" w:eastAsia="Calibri" w:hAnsi="Times New Roman" w:cs="Times New Roman"/>
          <w:sz w:val="24"/>
          <w:szCs w:val="24"/>
        </w:rPr>
        <w:t>ром гипохл</w:t>
      </w:r>
      <w:r w:rsidRPr="002B246E">
        <w:rPr>
          <w:rFonts w:ascii="Times New Roman" w:hAnsi="Times New Roman" w:cs="Times New Roman"/>
          <w:sz w:val="24"/>
          <w:szCs w:val="24"/>
        </w:rPr>
        <w:t>орита натрия на каждой скважине;</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ыполнение полного обс</w:t>
      </w:r>
      <w:r w:rsidRPr="002B246E">
        <w:rPr>
          <w:rFonts w:ascii="Times New Roman" w:hAnsi="Times New Roman" w:cs="Times New Roman"/>
          <w:sz w:val="24"/>
          <w:szCs w:val="24"/>
        </w:rPr>
        <w:t>ледования существующих скважин;</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 xml:space="preserve">выполнение проектов санитарных </w:t>
      </w:r>
      <w:r w:rsidRPr="002B246E">
        <w:rPr>
          <w:rFonts w:ascii="Times New Roman" w:eastAsia="Calibri" w:hAnsi="Times New Roman" w:cs="Times New Roman"/>
          <w:sz w:val="24"/>
          <w:szCs w:val="24"/>
        </w:rPr>
        <w:t>з</w:t>
      </w:r>
      <w:r w:rsidRPr="002B246E">
        <w:rPr>
          <w:rFonts w:ascii="Times New Roman" w:hAnsi="Times New Roman" w:cs="Times New Roman"/>
          <w:sz w:val="24"/>
          <w:szCs w:val="24"/>
        </w:rPr>
        <w:t>ащитных зон для каждой скважины;</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о</w:t>
      </w:r>
      <w:r w:rsidRPr="002B246E">
        <w:rPr>
          <w:rFonts w:ascii="Times New Roman" w:eastAsia="Calibri" w:hAnsi="Times New Roman" w:cs="Times New Roman"/>
          <w:sz w:val="24"/>
          <w:szCs w:val="24"/>
        </w:rPr>
        <w:t>бустройство санитарн</w:t>
      </w:r>
      <w:r w:rsidRPr="002B246E">
        <w:rPr>
          <w:rFonts w:ascii="Times New Roman" w:hAnsi="Times New Roman" w:cs="Times New Roman"/>
          <w:sz w:val="24"/>
          <w:szCs w:val="24"/>
        </w:rPr>
        <w:t xml:space="preserve">ых </w:t>
      </w:r>
      <w:r w:rsidRPr="002B246E">
        <w:rPr>
          <w:rFonts w:ascii="Times New Roman" w:eastAsia="Calibri" w:hAnsi="Times New Roman" w:cs="Times New Roman"/>
          <w:sz w:val="24"/>
          <w:szCs w:val="24"/>
        </w:rPr>
        <w:t>защитны</w:t>
      </w:r>
      <w:r w:rsidRPr="002B246E">
        <w:rPr>
          <w:rFonts w:ascii="Times New Roman" w:hAnsi="Times New Roman" w:cs="Times New Roman"/>
          <w:sz w:val="24"/>
          <w:szCs w:val="24"/>
        </w:rPr>
        <w:t>х зон первого пояса для каждой скважины;</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в</w:t>
      </w:r>
      <w:r w:rsidRPr="002B246E">
        <w:rPr>
          <w:rFonts w:ascii="Times New Roman" w:eastAsia="Calibri" w:hAnsi="Times New Roman" w:cs="Times New Roman"/>
          <w:sz w:val="24"/>
          <w:szCs w:val="24"/>
        </w:rPr>
        <w:t>ыполнени</w:t>
      </w:r>
      <w:r w:rsidRPr="002B246E">
        <w:rPr>
          <w:rFonts w:ascii="Times New Roman" w:hAnsi="Times New Roman" w:cs="Times New Roman"/>
          <w:sz w:val="24"/>
          <w:szCs w:val="24"/>
        </w:rPr>
        <w:t>е проекта водоснабжения поселка;</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у</w:t>
      </w:r>
      <w:r w:rsidRPr="002B246E">
        <w:rPr>
          <w:rFonts w:ascii="Times New Roman" w:eastAsia="Calibri" w:hAnsi="Times New Roman" w:cs="Times New Roman"/>
          <w:sz w:val="24"/>
          <w:szCs w:val="24"/>
        </w:rPr>
        <w:t>становка пр</w:t>
      </w:r>
      <w:r w:rsidRPr="002B246E">
        <w:rPr>
          <w:rFonts w:ascii="Times New Roman" w:hAnsi="Times New Roman" w:cs="Times New Roman"/>
          <w:sz w:val="24"/>
          <w:szCs w:val="24"/>
        </w:rPr>
        <w:t>иборов учета на каждой скважине;</w:t>
      </w:r>
    </w:p>
    <w:p w:rsidR="004238DE" w:rsidRPr="002B246E" w:rsidRDefault="004238DE" w:rsidP="004238DE">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hAnsi="Times New Roman" w:cs="Times New Roman"/>
          <w:sz w:val="24"/>
          <w:szCs w:val="24"/>
        </w:rPr>
        <w:t>с</w:t>
      </w:r>
      <w:r w:rsidRPr="002B246E">
        <w:rPr>
          <w:rFonts w:ascii="Times New Roman" w:eastAsia="Calibri" w:hAnsi="Times New Roman" w:cs="Times New Roman"/>
          <w:sz w:val="24"/>
          <w:szCs w:val="24"/>
        </w:rPr>
        <w:t>троительство водопроводных сет</w:t>
      </w:r>
      <w:r w:rsidRPr="002B246E">
        <w:rPr>
          <w:rFonts w:ascii="Times New Roman" w:hAnsi="Times New Roman" w:cs="Times New Roman"/>
          <w:sz w:val="24"/>
          <w:szCs w:val="24"/>
        </w:rPr>
        <w:t>ей в зоне застройки 1 очереди.</w:t>
      </w:r>
    </w:p>
    <w:p w:rsidR="001253CC" w:rsidRPr="002B246E" w:rsidRDefault="001253CC"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Водоотведение:</w:t>
      </w:r>
    </w:p>
    <w:p w:rsidR="00833CBF" w:rsidRPr="002B246E" w:rsidRDefault="00833CBF" w:rsidP="00833CBF">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получение технических условий на размещение очистных сооружений и сброс очищенных сточных вод;</w:t>
      </w:r>
    </w:p>
    <w:p w:rsidR="00833CBF" w:rsidRPr="002B246E" w:rsidRDefault="00833CBF" w:rsidP="00833CBF">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технико-экономическое сравнение вариантов водоотведения сточных вод;</w:t>
      </w:r>
    </w:p>
    <w:p w:rsidR="00833CBF" w:rsidRPr="002B246E" w:rsidRDefault="00833CBF" w:rsidP="00833CBF">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разработка проекта канализования населенного пункта</w:t>
      </w:r>
      <w:r w:rsidR="00386B66" w:rsidRPr="002B246E">
        <w:rPr>
          <w:rFonts w:ascii="Times New Roman" w:hAnsi="Times New Roman" w:cs="Times New Roman"/>
          <w:sz w:val="24"/>
          <w:szCs w:val="24"/>
        </w:rPr>
        <w:t>;</w:t>
      </w:r>
    </w:p>
    <w:p w:rsidR="00833CBF" w:rsidRPr="002B246E" w:rsidRDefault="00833CBF" w:rsidP="00833CBF">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приемника сточных вод (выгреба или септика) или очистных сооружений;</w:t>
      </w:r>
    </w:p>
    <w:p w:rsidR="00833CBF" w:rsidRPr="002B246E" w:rsidRDefault="00833CBF" w:rsidP="00833CBF">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канализационных трубопроводов в зоне застройки I очереди.</w:t>
      </w:r>
    </w:p>
    <w:p w:rsidR="00840E86" w:rsidRPr="002B246E" w:rsidRDefault="001253CC"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lastRenderedPageBreak/>
        <w:t>Теплоснабжение:</w:t>
      </w:r>
    </w:p>
    <w:p w:rsidR="00517E42" w:rsidRPr="002B246E" w:rsidRDefault="00517E42" w:rsidP="00517E42">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установка новой блочно-модульной газовой котельной ТКУ на нужды теплоснабжения проектируемой базы отдыха на 25 мест и строительство тепловой сети к ней;</w:t>
      </w:r>
    </w:p>
    <w:p w:rsidR="00517E42" w:rsidRPr="002B246E" w:rsidRDefault="00517E42" w:rsidP="00517E42">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установка новой блочно-модульной газовой котельной ТКУ на нужды теплоснабжения проектируемого животноводческого комплекса на 50 голов и строительство тепловой сети к нему.</w:t>
      </w:r>
    </w:p>
    <w:p w:rsidR="001253CC" w:rsidRPr="002B246E" w:rsidRDefault="0031581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Газоснабжение:</w:t>
      </w:r>
    </w:p>
    <w:p w:rsidR="00517E42" w:rsidRPr="002B246E" w:rsidRDefault="00517E42" w:rsidP="00517E42">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строительство подводящего межпоселкового газопровода высокого давления</w:t>
      </w:r>
      <w:r w:rsidRPr="002B246E">
        <w:rPr>
          <w:rFonts w:ascii="Times New Roman" w:hAnsi="Times New Roman" w:cs="Times New Roman"/>
          <w:sz w:val="24"/>
          <w:szCs w:val="24"/>
        </w:rPr>
        <w:t xml:space="preserve"> I</w:t>
      </w:r>
      <w:r w:rsidRPr="002B246E">
        <w:rPr>
          <w:rFonts w:ascii="Times New Roman" w:eastAsia="Calibri" w:hAnsi="Times New Roman" w:cs="Times New Roman"/>
          <w:sz w:val="24"/>
          <w:szCs w:val="24"/>
        </w:rPr>
        <w:t xml:space="preserve"> категории</w:t>
      </w:r>
      <w:r w:rsidRPr="002B246E">
        <w:rPr>
          <w:rFonts w:ascii="Times New Roman" w:hAnsi="Times New Roman" w:cs="Times New Roman"/>
          <w:sz w:val="24"/>
          <w:szCs w:val="24"/>
        </w:rPr>
        <w:t xml:space="preserve"> и установка ГРС;</w:t>
      </w:r>
    </w:p>
    <w:p w:rsidR="00517E42" w:rsidRPr="002B246E" w:rsidRDefault="00517E42" w:rsidP="00517E42">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газификация существующих и проектируемых жилых зданий (установка индивидуальных двухконтурных газовых котлов на нужды отопления, горячего водоснабжения и газовых плит для приготовления</w:t>
      </w:r>
      <w:r w:rsidRPr="002B246E">
        <w:rPr>
          <w:rFonts w:ascii="Times New Roman" w:hAnsi="Times New Roman" w:cs="Times New Roman"/>
          <w:sz w:val="24"/>
          <w:szCs w:val="24"/>
        </w:rPr>
        <w:t xml:space="preserve"> пищи</w:t>
      </w:r>
      <w:r w:rsidRPr="002B246E">
        <w:rPr>
          <w:rFonts w:ascii="Times New Roman" w:eastAsia="Calibri" w:hAnsi="Times New Roman" w:cs="Times New Roman"/>
          <w:sz w:val="24"/>
          <w:szCs w:val="24"/>
        </w:rPr>
        <w:t>);</w:t>
      </w:r>
    </w:p>
    <w:p w:rsidR="00517E42" w:rsidRPr="002B246E" w:rsidRDefault="00517E42" w:rsidP="00517E42">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строительство и ввод в эксплуатацию автономных котельных, работающих на природном газе, для </w:t>
      </w:r>
      <w:r w:rsidRPr="002B246E">
        <w:rPr>
          <w:rFonts w:ascii="Times New Roman" w:hAnsi="Times New Roman" w:cs="Times New Roman"/>
          <w:sz w:val="24"/>
          <w:szCs w:val="24"/>
        </w:rPr>
        <w:t>проектируемых</w:t>
      </w:r>
      <w:r w:rsidR="00250FE7" w:rsidRPr="002B246E">
        <w:rPr>
          <w:rFonts w:ascii="Times New Roman" w:eastAsia="Calibri" w:hAnsi="Times New Roman" w:cs="Times New Roman"/>
          <w:sz w:val="24"/>
          <w:szCs w:val="24"/>
        </w:rPr>
        <w:t xml:space="preserve"> социально-бытовых объектов;</w:t>
      </w:r>
    </w:p>
    <w:p w:rsidR="00517E42" w:rsidRPr="002B246E" w:rsidRDefault="00517E42" w:rsidP="00517E42">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подвод газа среднего давления к новой блочно-модульной газовой котельной ТКУ на ну</w:t>
      </w:r>
      <w:r w:rsidRPr="002B246E">
        <w:rPr>
          <w:rFonts w:ascii="Times New Roman" w:hAnsi="Times New Roman" w:cs="Times New Roman"/>
          <w:sz w:val="24"/>
          <w:szCs w:val="24"/>
        </w:rPr>
        <w:t>жды теплоснабжения проектируемой</w:t>
      </w:r>
      <w:r w:rsidRPr="002B246E">
        <w:rPr>
          <w:rFonts w:ascii="Times New Roman" w:eastAsia="Calibri" w:hAnsi="Times New Roman" w:cs="Times New Roman"/>
          <w:sz w:val="24"/>
          <w:szCs w:val="24"/>
        </w:rPr>
        <w:t xml:space="preserve"> </w:t>
      </w:r>
      <w:r w:rsidRPr="002B246E">
        <w:rPr>
          <w:rFonts w:ascii="Times New Roman" w:hAnsi="Times New Roman" w:cs="Times New Roman"/>
          <w:sz w:val="24"/>
          <w:szCs w:val="24"/>
        </w:rPr>
        <w:t>базы отдыха на 25</w:t>
      </w:r>
      <w:r w:rsidRPr="002B246E">
        <w:rPr>
          <w:rFonts w:ascii="Times New Roman" w:eastAsia="Calibri" w:hAnsi="Times New Roman" w:cs="Times New Roman"/>
          <w:sz w:val="24"/>
          <w:szCs w:val="24"/>
        </w:rPr>
        <w:t xml:space="preserve"> мест;</w:t>
      </w:r>
    </w:p>
    <w:p w:rsidR="00517E42" w:rsidRPr="002B246E" w:rsidRDefault="00517E42" w:rsidP="00517E42">
      <w:pPr>
        <w:pStyle w:val="aa"/>
        <w:numPr>
          <w:ilvl w:val="0"/>
          <w:numId w:val="3"/>
        </w:numPr>
        <w:spacing w:after="0" w:line="240" w:lineRule="auto"/>
        <w:ind w:left="1135" w:hanging="284"/>
        <w:contextualSpacing w:val="0"/>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t>подвод газа среднего давления к новой блочно-модульной газовой котельной ТКУ на нужды теплоснабжения проектируемого животноводческого комплекса на 50 голов.</w:t>
      </w:r>
    </w:p>
    <w:p w:rsidR="001253CC" w:rsidRPr="002B246E" w:rsidRDefault="00315815" w:rsidP="0044651A">
      <w:pPr>
        <w:pStyle w:val="aa"/>
        <w:numPr>
          <w:ilvl w:val="0"/>
          <w:numId w:val="2"/>
        </w:numPr>
        <w:spacing w:after="0" w:line="240" w:lineRule="auto"/>
        <w:ind w:left="851" w:hanging="425"/>
        <w:contextualSpacing w:val="0"/>
        <w:jc w:val="both"/>
        <w:rPr>
          <w:rFonts w:ascii="Times New Roman" w:hAnsi="Times New Roman" w:cs="Times New Roman"/>
          <w:sz w:val="24"/>
          <w:szCs w:val="24"/>
        </w:rPr>
      </w:pPr>
      <w:r w:rsidRPr="002B246E">
        <w:rPr>
          <w:rFonts w:ascii="Times New Roman" w:hAnsi="Times New Roman" w:cs="Times New Roman"/>
          <w:sz w:val="24"/>
          <w:szCs w:val="24"/>
        </w:rPr>
        <w:t>Электроснабжение:</w:t>
      </w:r>
    </w:p>
    <w:p w:rsidR="00430B34" w:rsidRPr="002B246E" w:rsidRDefault="00430B34"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реконструкция ТП №2207</w:t>
      </w:r>
      <w:r w:rsidR="006F3653" w:rsidRPr="002B246E">
        <w:rPr>
          <w:rFonts w:ascii="Times New Roman" w:hAnsi="Times New Roman" w:cs="Times New Roman"/>
          <w:sz w:val="24"/>
          <w:szCs w:val="24"/>
        </w:rPr>
        <w:t xml:space="preserve"> </w:t>
      </w:r>
      <w:r w:rsidR="006F3653" w:rsidRPr="002B246E">
        <w:rPr>
          <w:rFonts w:ascii="Times New Roman" w:eastAsia="Calibri" w:hAnsi="Times New Roman" w:cs="Times New Roman"/>
          <w:sz w:val="24"/>
          <w:szCs w:val="24"/>
        </w:rPr>
        <w:t>с заменой трансформатора на более мощный 250 кВА;</w:t>
      </w:r>
    </w:p>
    <w:p w:rsidR="00315815" w:rsidRPr="002B246E" w:rsidRDefault="00315815"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строительство и ввод в эксплуатацию</w:t>
      </w:r>
      <w:r w:rsidR="005D4FB4" w:rsidRPr="002B246E">
        <w:rPr>
          <w:rFonts w:ascii="Times New Roman" w:hAnsi="Times New Roman" w:cs="Times New Roman"/>
          <w:sz w:val="24"/>
          <w:szCs w:val="24"/>
        </w:rPr>
        <w:t xml:space="preserve"> новых подстанций;</w:t>
      </w:r>
    </w:p>
    <w:p w:rsidR="005D4FB4" w:rsidRPr="002B246E" w:rsidRDefault="005D4FB4" w:rsidP="0044651A">
      <w:pPr>
        <w:pStyle w:val="aa"/>
        <w:numPr>
          <w:ilvl w:val="0"/>
          <w:numId w:val="3"/>
        </w:numPr>
        <w:spacing w:after="0" w:line="240" w:lineRule="auto"/>
        <w:ind w:left="1135" w:hanging="284"/>
        <w:contextualSpacing w:val="0"/>
        <w:jc w:val="both"/>
        <w:rPr>
          <w:rFonts w:ascii="Times New Roman" w:hAnsi="Times New Roman" w:cs="Times New Roman"/>
          <w:sz w:val="24"/>
          <w:szCs w:val="24"/>
        </w:rPr>
      </w:pPr>
      <w:r w:rsidRPr="002B246E">
        <w:rPr>
          <w:rFonts w:ascii="Times New Roman" w:hAnsi="Times New Roman" w:cs="Times New Roman"/>
          <w:sz w:val="24"/>
          <w:szCs w:val="24"/>
        </w:rPr>
        <w:t xml:space="preserve">прокладка </w:t>
      </w:r>
      <w:r w:rsidRPr="002B246E">
        <w:rPr>
          <w:rFonts w:ascii="Times New Roman" w:eastAsia="Calibri" w:hAnsi="Times New Roman" w:cs="Times New Roman"/>
          <w:sz w:val="24"/>
          <w:szCs w:val="24"/>
        </w:rPr>
        <w:t>ЛЭП-10 кВ до проектируемых подстанций.</w:t>
      </w:r>
    </w:p>
    <w:p w:rsidR="00315815" w:rsidRPr="002B246E" w:rsidRDefault="00315815" w:rsidP="00D06E5C">
      <w:pPr>
        <w:spacing w:after="0" w:line="240" w:lineRule="auto"/>
        <w:ind w:firstLine="426"/>
        <w:jc w:val="both"/>
        <w:rPr>
          <w:rFonts w:ascii="Times New Roman" w:eastAsia="Calibri" w:hAnsi="Times New Roman" w:cs="Times New Roman"/>
          <w:sz w:val="24"/>
          <w:szCs w:val="24"/>
        </w:rPr>
      </w:pPr>
    </w:p>
    <w:p w:rsidR="00C648F8" w:rsidRPr="002B246E" w:rsidRDefault="00C648F8" w:rsidP="00C648F8">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br w:type="page"/>
      </w:r>
    </w:p>
    <w:p w:rsidR="00193F76" w:rsidRPr="002B246E" w:rsidRDefault="00C648F8" w:rsidP="00C66217">
      <w:pPr>
        <w:pStyle w:val="1"/>
        <w:rPr>
          <w:rFonts w:eastAsia="Calibri"/>
        </w:rPr>
      </w:pPr>
      <w:bookmarkStart w:id="79" w:name="_Toc334208664"/>
      <w:r w:rsidRPr="002B246E">
        <w:rPr>
          <w:rFonts w:eastAsia="Calibri"/>
        </w:rPr>
        <w:lastRenderedPageBreak/>
        <w:t>7. Основные технико-экономические показатели проекта.</w:t>
      </w:r>
      <w:bookmarkEnd w:id="79"/>
    </w:p>
    <w:p w:rsidR="00193F76" w:rsidRPr="002B246E" w:rsidRDefault="00193F76" w:rsidP="00D06E5C">
      <w:pPr>
        <w:spacing w:after="0" w:line="240" w:lineRule="auto"/>
        <w:ind w:firstLine="426"/>
        <w:jc w:val="both"/>
        <w:rPr>
          <w:rFonts w:ascii="Times New Roman" w:eastAsia="Calibri" w:hAnsi="Times New Roman" w:cs="Times New Roman"/>
          <w:sz w:val="24"/>
          <w:szCs w:val="24"/>
        </w:rPr>
      </w:pPr>
    </w:p>
    <w:tbl>
      <w:tblPr>
        <w:tblW w:w="9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7"/>
        <w:gridCol w:w="5102"/>
        <w:gridCol w:w="1247"/>
        <w:gridCol w:w="1417"/>
        <w:gridCol w:w="1418"/>
      </w:tblGrid>
      <w:tr w:rsidR="00DA0418" w:rsidRPr="002B246E" w:rsidTr="003D1F31">
        <w:trPr>
          <w:trHeight w:val="907"/>
        </w:trPr>
        <w:tc>
          <w:tcPr>
            <w:tcW w:w="73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5102"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Показатели</w:t>
            </w:r>
          </w:p>
        </w:tc>
        <w:tc>
          <w:tcPr>
            <w:tcW w:w="1247" w:type="dxa"/>
            <w:vAlign w:val="center"/>
          </w:tcPr>
          <w:p w:rsidR="00DA0418" w:rsidRPr="002B246E" w:rsidRDefault="00DA0418" w:rsidP="00DA0418">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Единицы измерения</w:t>
            </w:r>
          </w:p>
        </w:tc>
        <w:tc>
          <w:tcPr>
            <w:tcW w:w="1417" w:type="dxa"/>
            <w:vAlign w:val="center"/>
          </w:tcPr>
          <w:p w:rsidR="00DA0418" w:rsidRPr="002B246E" w:rsidRDefault="00DA0418" w:rsidP="00531F5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Исходный 201</w:t>
            </w:r>
            <w:r w:rsidR="00531F5D" w:rsidRPr="002B246E">
              <w:rPr>
                <w:rFonts w:ascii="Times New Roman" w:hAnsi="Times New Roman" w:cs="Times New Roman"/>
                <w:sz w:val="24"/>
                <w:szCs w:val="24"/>
              </w:rPr>
              <w:t>2</w:t>
            </w:r>
            <w:r w:rsidRPr="002B246E">
              <w:rPr>
                <w:rFonts w:ascii="Times New Roman" w:hAnsi="Times New Roman" w:cs="Times New Roman"/>
                <w:sz w:val="24"/>
                <w:szCs w:val="24"/>
              </w:rPr>
              <w:t> год</w:t>
            </w:r>
          </w:p>
        </w:tc>
        <w:tc>
          <w:tcPr>
            <w:tcW w:w="1418" w:type="dxa"/>
            <w:vAlign w:val="center"/>
          </w:tcPr>
          <w:p w:rsidR="00DA0418" w:rsidRPr="002B246E" w:rsidRDefault="00DA0418" w:rsidP="00DA0418">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Расчетный срок</w:t>
            </w:r>
          </w:p>
          <w:p w:rsidR="00DA0418" w:rsidRPr="002B246E" w:rsidRDefault="00DA0418" w:rsidP="00531F5D">
            <w:pPr>
              <w:spacing w:after="0" w:line="240" w:lineRule="auto"/>
              <w:jc w:val="center"/>
              <w:rPr>
                <w:rFonts w:ascii="Times New Roman" w:hAnsi="Times New Roman" w:cs="Times New Roman"/>
                <w:sz w:val="24"/>
                <w:szCs w:val="24"/>
              </w:rPr>
            </w:pPr>
            <w:r w:rsidRPr="002B246E">
              <w:rPr>
                <w:rFonts w:ascii="Times New Roman" w:hAnsi="Times New Roman" w:cs="Times New Roman"/>
                <w:sz w:val="24"/>
                <w:szCs w:val="24"/>
              </w:rPr>
              <w:t>203</w:t>
            </w:r>
            <w:r w:rsidR="00531F5D" w:rsidRPr="002B246E">
              <w:rPr>
                <w:rFonts w:ascii="Times New Roman" w:hAnsi="Times New Roman" w:cs="Times New Roman"/>
                <w:sz w:val="24"/>
                <w:szCs w:val="24"/>
              </w:rPr>
              <w:t>2</w:t>
            </w:r>
            <w:r w:rsidRPr="002B246E">
              <w:rPr>
                <w:rFonts w:ascii="Times New Roman" w:hAnsi="Times New Roman" w:cs="Times New Roman"/>
                <w:sz w:val="24"/>
                <w:szCs w:val="24"/>
              </w:rPr>
              <w:t xml:space="preserve"> год</w:t>
            </w:r>
          </w:p>
        </w:tc>
      </w:tr>
      <w:tr w:rsidR="003D1F31" w:rsidRPr="002B246E" w:rsidTr="009C5508">
        <w:trPr>
          <w:trHeight w:val="397"/>
        </w:trPr>
        <w:tc>
          <w:tcPr>
            <w:tcW w:w="737" w:type="dxa"/>
            <w:vAlign w:val="center"/>
          </w:tcPr>
          <w:p w:rsidR="003D1F31" w:rsidRPr="002B246E" w:rsidRDefault="003D1F31"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1.</w:t>
            </w:r>
          </w:p>
        </w:tc>
        <w:tc>
          <w:tcPr>
            <w:tcW w:w="9184" w:type="dxa"/>
            <w:gridSpan w:val="4"/>
            <w:vAlign w:val="center"/>
          </w:tcPr>
          <w:p w:rsidR="003D1F31" w:rsidRPr="002B246E" w:rsidRDefault="003D1F31"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Территория</w:t>
            </w:r>
          </w:p>
        </w:tc>
      </w:tr>
      <w:tr w:rsidR="00DA0418" w:rsidRPr="002B246E" w:rsidTr="003D1F31">
        <w:trPr>
          <w:trHeight w:val="283"/>
        </w:trPr>
        <w:tc>
          <w:tcPr>
            <w:tcW w:w="73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1.1</w:t>
            </w:r>
            <w:r w:rsidR="003D0316" w:rsidRPr="002B246E">
              <w:rPr>
                <w:rFonts w:ascii="Times New Roman" w:eastAsia="Calibri" w:hAnsi="Times New Roman" w:cs="Times New Roman"/>
                <w:sz w:val="24"/>
                <w:szCs w:val="24"/>
              </w:rPr>
              <w:t>.</w:t>
            </w:r>
          </w:p>
        </w:tc>
        <w:tc>
          <w:tcPr>
            <w:tcW w:w="5102" w:type="dxa"/>
            <w:vAlign w:val="center"/>
          </w:tcPr>
          <w:p w:rsidR="00DA0418" w:rsidRPr="002B246E" w:rsidRDefault="00DA0418" w:rsidP="003D1F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Общая площадь земель </w:t>
            </w:r>
            <w:r w:rsidR="003D0316" w:rsidRPr="002B246E">
              <w:rPr>
                <w:rFonts w:ascii="Times New Roman" w:eastAsia="Calibri" w:hAnsi="Times New Roman" w:cs="Times New Roman"/>
                <w:sz w:val="24"/>
                <w:szCs w:val="24"/>
              </w:rPr>
              <w:t>населенного пункта</w:t>
            </w:r>
            <w:r w:rsidRPr="002B246E">
              <w:rPr>
                <w:rFonts w:ascii="Times New Roman" w:eastAsia="Calibri" w:hAnsi="Times New Roman" w:cs="Times New Roman"/>
                <w:sz w:val="24"/>
                <w:szCs w:val="24"/>
              </w:rPr>
              <w:t xml:space="preserve"> в установленных границах</w:t>
            </w:r>
            <w:r w:rsidR="003D1F31" w:rsidRPr="002B246E">
              <w:rPr>
                <w:rFonts w:ascii="Times New Roman" w:eastAsia="Calibri" w:hAnsi="Times New Roman" w:cs="Times New Roman"/>
                <w:sz w:val="24"/>
                <w:szCs w:val="24"/>
              </w:rPr>
              <w:t>, в том числе территории:</w:t>
            </w:r>
          </w:p>
        </w:tc>
        <w:tc>
          <w:tcPr>
            <w:tcW w:w="1247" w:type="dxa"/>
            <w:vAlign w:val="center"/>
          </w:tcPr>
          <w:p w:rsidR="00DA0418" w:rsidRPr="002B246E" w:rsidRDefault="007F1878" w:rsidP="007F187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w:t>
            </w:r>
            <w:r w:rsidR="00DA0418" w:rsidRPr="002B246E">
              <w:rPr>
                <w:rFonts w:ascii="Times New Roman" w:eastAsia="Calibri" w:hAnsi="Times New Roman" w:cs="Times New Roman"/>
                <w:sz w:val="24"/>
                <w:szCs w:val="24"/>
              </w:rPr>
              <w:t>м</w:t>
            </w:r>
            <w:r w:rsidRPr="002B246E">
              <w:rPr>
                <w:rFonts w:ascii="Times New Roman" w:eastAsia="Calibri" w:hAnsi="Times New Roman" w:cs="Times New Roman"/>
                <w:sz w:val="24"/>
                <w:szCs w:val="24"/>
                <w:vertAlign w:val="superscript"/>
              </w:rPr>
              <w:t>2</w:t>
            </w:r>
            <w:r w:rsidRPr="002B246E">
              <w:rPr>
                <w:rFonts w:ascii="Times New Roman" w:eastAsia="Calibri" w:hAnsi="Times New Roman" w:cs="Times New Roman"/>
                <w:sz w:val="24"/>
                <w:szCs w:val="24"/>
              </w:rPr>
              <w:t xml:space="preserve"> на ч</w:t>
            </w:r>
            <w:r w:rsidR="00DA0418" w:rsidRPr="002B246E">
              <w:rPr>
                <w:rFonts w:ascii="Times New Roman" w:eastAsia="Calibri" w:hAnsi="Times New Roman" w:cs="Times New Roman"/>
                <w:sz w:val="24"/>
                <w:szCs w:val="24"/>
              </w:rPr>
              <w:t>ел.</w:t>
            </w:r>
          </w:p>
        </w:tc>
        <w:tc>
          <w:tcPr>
            <w:tcW w:w="1417" w:type="dxa"/>
            <w:vAlign w:val="center"/>
          </w:tcPr>
          <w:p w:rsidR="007F1878" w:rsidRPr="002B246E" w:rsidRDefault="009340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lang w:val="en-US"/>
              </w:rPr>
              <w:t>167</w:t>
            </w:r>
            <w:r w:rsidRPr="002B246E">
              <w:rPr>
                <w:rFonts w:ascii="Times New Roman" w:eastAsia="Calibri" w:hAnsi="Times New Roman" w:cs="Times New Roman"/>
                <w:sz w:val="24"/>
                <w:szCs w:val="24"/>
              </w:rPr>
              <w:t>,04</w:t>
            </w:r>
            <w:r w:rsidR="00DA0418" w:rsidRPr="002B246E">
              <w:rPr>
                <w:rFonts w:ascii="Times New Roman" w:eastAsia="Calibri" w:hAnsi="Times New Roman" w:cs="Times New Roman"/>
                <w:sz w:val="24"/>
                <w:szCs w:val="24"/>
              </w:rPr>
              <w:t>/</w:t>
            </w:r>
          </w:p>
          <w:p w:rsidR="00DA0418" w:rsidRPr="002B246E" w:rsidRDefault="009340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13363,20</w:t>
            </w:r>
          </w:p>
        </w:tc>
        <w:tc>
          <w:tcPr>
            <w:tcW w:w="1418" w:type="dxa"/>
            <w:vAlign w:val="center"/>
          </w:tcPr>
          <w:p w:rsidR="007F1878" w:rsidRPr="002B246E" w:rsidRDefault="009340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167,04</w:t>
            </w:r>
            <w:r w:rsidR="00DA0418" w:rsidRPr="002B246E">
              <w:rPr>
                <w:rFonts w:ascii="Times New Roman" w:eastAsia="Calibri" w:hAnsi="Times New Roman" w:cs="Times New Roman"/>
                <w:sz w:val="24"/>
                <w:szCs w:val="24"/>
              </w:rPr>
              <w:t>/</w:t>
            </w:r>
          </w:p>
          <w:p w:rsidR="00DA0418" w:rsidRPr="002B246E" w:rsidRDefault="009340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11136,00</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Жилых зон, из них:</w:t>
            </w:r>
          </w:p>
        </w:tc>
        <w:tc>
          <w:tcPr>
            <w:tcW w:w="1247" w:type="dxa"/>
            <w:vMerge w:val="restart"/>
            <w:vAlign w:val="center"/>
          </w:tcPr>
          <w:p w:rsidR="005A0B03" w:rsidRPr="002B246E" w:rsidRDefault="00BC3036" w:rsidP="005A0B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5A0B03" w:rsidRPr="002B246E" w:rsidRDefault="009340E6" w:rsidP="00ED0168">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21,06/12,61</w:t>
            </w:r>
          </w:p>
        </w:tc>
        <w:tc>
          <w:tcPr>
            <w:tcW w:w="1418" w:type="dxa"/>
            <w:vAlign w:val="center"/>
          </w:tcPr>
          <w:p w:rsidR="005A0B03" w:rsidRPr="002B246E" w:rsidRDefault="009340E6" w:rsidP="00ED0168">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32,75/19,61</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многоэтажная застройка</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3D031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- 4 – 5 этажная застройка</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малоэтажная застройка, в том числе:</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9340E6" w:rsidP="00ED0168">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21,06/12,61</w:t>
            </w:r>
          </w:p>
        </w:tc>
        <w:tc>
          <w:tcPr>
            <w:tcW w:w="1418" w:type="dxa"/>
            <w:vAlign w:val="center"/>
          </w:tcPr>
          <w:p w:rsidR="005A0B03" w:rsidRPr="002B246E" w:rsidRDefault="009340E6" w:rsidP="00ED0168">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32,75/19,61</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3D031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- 2 – 3 этажные многоквартирные дома</w:t>
            </w:r>
          </w:p>
        </w:tc>
        <w:tc>
          <w:tcPr>
            <w:tcW w:w="1247" w:type="dxa"/>
            <w:vMerge w:val="restart"/>
            <w:vAlign w:val="center"/>
          </w:tcPr>
          <w:p w:rsidR="005A0B03" w:rsidRPr="002B246E" w:rsidRDefault="00BC3036" w:rsidP="005A0B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- 1 – 2 этажные блокированные дома с</w:t>
            </w:r>
          </w:p>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приквартирными участками</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340E6" w:rsidRPr="002B246E" w:rsidTr="003D1F31">
        <w:trPr>
          <w:trHeight w:val="283"/>
        </w:trPr>
        <w:tc>
          <w:tcPr>
            <w:tcW w:w="737" w:type="dxa"/>
            <w:vAlign w:val="center"/>
          </w:tcPr>
          <w:p w:rsidR="009340E6" w:rsidRPr="002B246E" w:rsidRDefault="009340E6" w:rsidP="00DA0418">
            <w:pPr>
              <w:spacing w:after="0" w:line="240" w:lineRule="auto"/>
              <w:jc w:val="center"/>
              <w:rPr>
                <w:rFonts w:ascii="Times New Roman" w:eastAsia="Calibri" w:hAnsi="Times New Roman" w:cs="Times New Roman"/>
                <w:sz w:val="24"/>
                <w:szCs w:val="24"/>
              </w:rPr>
            </w:pPr>
          </w:p>
        </w:tc>
        <w:tc>
          <w:tcPr>
            <w:tcW w:w="5102" w:type="dxa"/>
            <w:vAlign w:val="center"/>
          </w:tcPr>
          <w:p w:rsidR="009340E6" w:rsidRPr="002B246E" w:rsidRDefault="009340E6" w:rsidP="003D031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индивидуальные жилые дома с</w:t>
            </w:r>
          </w:p>
          <w:p w:rsidR="009340E6" w:rsidRPr="002B246E" w:rsidRDefault="009340E6" w:rsidP="003D031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приусадебными участками</w:t>
            </w:r>
          </w:p>
        </w:tc>
        <w:tc>
          <w:tcPr>
            <w:tcW w:w="1247" w:type="dxa"/>
            <w:vMerge/>
            <w:vAlign w:val="center"/>
          </w:tcPr>
          <w:p w:rsidR="009340E6" w:rsidRPr="002B246E" w:rsidRDefault="009340E6" w:rsidP="00DA0418">
            <w:pPr>
              <w:spacing w:after="0" w:line="240" w:lineRule="auto"/>
              <w:jc w:val="center"/>
              <w:rPr>
                <w:rFonts w:ascii="Times New Roman" w:eastAsia="Calibri" w:hAnsi="Times New Roman" w:cs="Times New Roman"/>
                <w:sz w:val="24"/>
                <w:szCs w:val="24"/>
              </w:rPr>
            </w:pPr>
          </w:p>
        </w:tc>
        <w:tc>
          <w:tcPr>
            <w:tcW w:w="1417" w:type="dxa"/>
            <w:vAlign w:val="center"/>
          </w:tcPr>
          <w:p w:rsidR="009340E6" w:rsidRPr="002B246E" w:rsidRDefault="009340E6" w:rsidP="009340E6">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21,06/12,61</w:t>
            </w:r>
          </w:p>
        </w:tc>
        <w:tc>
          <w:tcPr>
            <w:tcW w:w="1418" w:type="dxa"/>
            <w:vAlign w:val="center"/>
          </w:tcPr>
          <w:p w:rsidR="009340E6" w:rsidRPr="002B246E" w:rsidRDefault="009340E6" w:rsidP="007F1878">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32,75/19,61</w:t>
            </w:r>
          </w:p>
        </w:tc>
      </w:tr>
      <w:tr w:rsidR="00BC3036" w:rsidRPr="002B246E" w:rsidTr="003D1F31">
        <w:trPr>
          <w:trHeight w:val="283"/>
        </w:trPr>
        <w:tc>
          <w:tcPr>
            <w:tcW w:w="737" w:type="dxa"/>
            <w:vAlign w:val="center"/>
          </w:tcPr>
          <w:p w:rsidR="00BC3036" w:rsidRPr="002B246E" w:rsidRDefault="00BC3036" w:rsidP="00DA0418">
            <w:pPr>
              <w:spacing w:after="0" w:line="240" w:lineRule="auto"/>
              <w:jc w:val="center"/>
              <w:rPr>
                <w:rFonts w:ascii="Times New Roman" w:eastAsia="Calibri" w:hAnsi="Times New Roman" w:cs="Times New Roman"/>
                <w:sz w:val="24"/>
                <w:szCs w:val="24"/>
              </w:rPr>
            </w:pPr>
          </w:p>
        </w:tc>
        <w:tc>
          <w:tcPr>
            <w:tcW w:w="5102" w:type="dxa"/>
            <w:vAlign w:val="center"/>
          </w:tcPr>
          <w:p w:rsidR="00BC3036" w:rsidRPr="002B246E" w:rsidRDefault="00BC303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Общественно-деловых зон, участков учреждений обслуживания</w:t>
            </w:r>
          </w:p>
        </w:tc>
        <w:tc>
          <w:tcPr>
            <w:tcW w:w="1247" w:type="dxa"/>
            <w:vMerge w:val="restart"/>
            <w:vAlign w:val="center"/>
          </w:tcPr>
          <w:p w:rsidR="00BC3036" w:rsidRPr="002B246E" w:rsidRDefault="00BC303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BC3036"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0,33/0,20</w:t>
            </w:r>
          </w:p>
        </w:tc>
        <w:tc>
          <w:tcPr>
            <w:tcW w:w="1418" w:type="dxa"/>
            <w:vAlign w:val="center"/>
          </w:tcPr>
          <w:p w:rsidR="00BC3036"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2,30/1,38</w:t>
            </w:r>
          </w:p>
        </w:tc>
      </w:tr>
      <w:tr w:rsidR="00BC3036" w:rsidRPr="002B246E" w:rsidTr="003D1F31">
        <w:trPr>
          <w:trHeight w:val="283"/>
        </w:trPr>
        <w:tc>
          <w:tcPr>
            <w:tcW w:w="737" w:type="dxa"/>
            <w:vAlign w:val="center"/>
          </w:tcPr>
          <w:p w:rsidR="00BC3036" w:rsidRPr="002B246E" w:rsidRDefault="00BC3036" w:rsidP="00DA0418">
            <w:pPr>
              <w:spacing w:after="0" w:line="240" w:lineRule="auto"/>
              <w:jc w:val="center"/>
              <w:rPr>
                <w:rFonts w:ascii="Times New Roman" w:eastAsia="Calibri" w:hAnsi="Times New Roman" w:cs="Times New Roman"/>
                <w:sz w:val="24"/>
                <w:szCs w:val="24"/>
              </w:rPr>
            </w:pPr>
          </w:p>
        </w:tc>
        <w:tc>
          <w:tcPr>
            <w:tcW w:w="5102" w:type="dxa"/>
            <w:vAlign w:val="center"/>
          </w:tcPr>
          <w:p w:rsidR="00BC3036" w:rsidRPr="002B246E" w:rsidRDefault="00BC303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Производственных зон</w:t>
            </w:r>
          </w:p>
        </w:tc>
        <w:tc>
          <w:tcPr>
            <w:tcW w:w="1247" w:type="dxa"/>
            <w:vMerge/>
            <w:vAlign w:val="center"/>
          </w:tcPr>
          <w:p w:rsidR="00BC3036" w:rsidRPr="002B246E" w:rsidRDefault="00BC3036" w:rsidP="00DA0418">
            <w:pPr>
              <w:spacing w:after="0" w:line="240" w:lineRule="auto"/>
              <w:jc w:val="center"/>
              <w:rPr>
                <w:rFonts w:ascii="Times New Roman" w:eastAsia="Calibri" w:hAnsi="Times New Roman" w:cs="Times New Roman"/>
                <w:sz w:val="24"/>
                <w:szCs w:val="24"/>
              </w:rPr>
            </w:pPr>
          </w:p>
        </w:tc>
        <w:tc>
          <w:tcPr>
            <w:tcW w:w="1417" w:type="dxa"/>
            <w:vAlign w:val="center"/>
          </w:tcPr>
          <w:p w:rsidR="00BC3036" w:rsidRPr="002B246E" w:rsidRDefault="009340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BC3036"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DA0418" w:rsidRPr="002B246E" w:rsidTr="003D1F31">
        <w:trPr>
          <w:trHeight w:val="283"/>
        </w:trPr>
        <w:tc>
          <w:tcPr>
            <w:tcW w:w="73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p>
        </w:tc>
        <w:tc>
          <w:tcPr>
            <w:tcW w:w="5102" w:type="dxa"/>
            <w:vAlign w:val="center"/>
          </w:tcPr>
          <w:p w:rsidR="00DA0418" w:rsidRPr="002B246E" w:rsidRDefault="00DA041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Зон инженерной и транспортной инфраструктур (включая площадь грузовых и технологических дорог,</w:t>
            </w:r>
            <w:r w:rsidR="003D0316" w:rsidRPr="002B246E">
              <w:rPr>
                <w:rFonts w:ascii="Times New Roman" w:eastAsia="Calibri" w:hAnsi="Times New Roman" w:cs="Times New Roman"/>
                <w:sz w:val="24"/>
                <w:szCs w:val="24"/>
              </w:rPr>
              <w:t xml:space="preserve"> улиц, площадей, парковок и так далее</w:t>
            </w:r>
            <w:r w:rsidRPr="002B246E">
              <w:rPr>
                <w:rFonts w:ascii="Times New Roman" w:eastAsia="Calibri" w:hAnsi="Times New Roman" w:cs="Times New Roman"/>
                <w:sz w:val="24"/>
                <w:szCs w:val="24"/>
              </w:rPr>
              <w:t>)</w:t>
            </w:r>
          </w:p>
        </w:tc>
        <w:tc>
          <w:tcPr>
            <w:tcW w:w="1247" w:type="dxa"/>
            <w:vAlign w:val="center"/>
          </w:tcPr>
          <w:p w:rsidR="00DA0418" w:rsidRPr="002B246E" w:rsidRDefault="00BC303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DA0418"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3,25/1,95</w:t>
            </w:r>
          </w:p>
        </w:tc>
        <w:tc>
          <w:tcPr>
            <w:tcW w:w="1418" w:type="dxa"/>
            <w:vAlign w:val="center"/>
          </w:tcPr>
          <w:p w:rsidR="00DA0418" w:rsidRPr="002B246E" w:rsidRDefault="009340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3,88/2,32</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Природных зон, из них:</w:t>
            </w:r>
          </w:p>
        </w:tc>
        <w:tc>
          <w:tcPr>
            <w:tcW w:w="1247" w:type="dxa"/>
            <w:vMerge w:val="restart"/>
            <w:vAlign w:val="center"/>
          </w:tcPr>
          <w:p w:rsidR="005A0B03" w:rsidRPr="002B246E" w:rsidRDefault="00BC3036" w:rsidP="005A0B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5A0B03" w:rsidRPr="002B246E" w:rsidRDefault="009340E6" w:rsidP="00323D01">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134,34/80,42</w:t>
            </w:r>
          </w:p>
        </w:tc>
        <w:tc>
          <w:tcPr>
            <w:tcW w:w="1418" w:type="dxa"/>
            <w:vAlign w:val="center"/>
          </w:tcPr>
          <w:p w:rsidR="005A0B03" w:rsidRPr="002B246E" w:rsidRDefault="009340E6" w:rsidP="00323D01">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117,28/70,21</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леса, луга, кустарники, болота</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9340E6" w:rsidP="00323D01">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81,76/48,94</w:t>
            </w:r>
          </w:p>
        </w:tc>
        <w:tc>
          <w:tcPr>
            <w:tcW w:w="1418" w:type="dxa"/>
            <w:vAlign w:val="center"/>
          </w:tcPr>
          <w:p w:rsidR="005A0B03" w:rsidRPr="002B246E" w:rsidRDefault="009340E6" w:rsidP="00323D01">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59,77/35,78</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зеленые насаждения общего пользования</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водоемы</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52,58/31,48</w:t>
            </w:r>
          </w:p>
        </w:tc>
        <w:tc>
          <w:tcPr>
            <w:tcW w:w="1418"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52,58/31,48</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природоохранные</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4,93/2,95</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Зон сельскохозяйственного использования</w:t>
            </w:r>
          </w:p>
        </w:tc>
        <w:tc>
          <w:tcPr>
            <w:tcW w:w="1247" w:type="dxa"/>
            <w:vMerge w:val="restart"/>
            <w:vAlign w:val="center"/>
          </w:tcPr>
          <w:p w:rsidR="005A0B03" w:rsidRPr="002B246E" w:rsidRDefault="00BC3036" w:rsidP="005A0B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3,71/2,22</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Зон специального назначения</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Режимных зон</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3D1F31">
        <w:trPr>
          <w:trHeight w:val="283"/>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Иных зон</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8,06/4,82</w:t>
            </w:r>
          </w:p>
        </w:tc>
        <w:tc>
          <w:tcPr>
            <w:tcW w:w="1418" w:type="dxa"/>
            <w:vAlign w:val="center"/>
          </w:tcPr>
          <w:p w:rsidR="005A0B03" w:rsidRPr="002B246E" w:rsidRDefault="009340E6" w:rsidP="00323D0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7,12/4,26</w:t>
            </w:r>
          </w:p>
        </w:tc>
      </w:tr>
      <w:tr w:rsidR="00EF407F" w:rsidRPr="002B246E" w:rsidTr="005A0B03">
        <w:trPr>
          <w:trHeight w:val="283"/>
        </w:trPr>
        <w:tc>
          <w:tcPr>
            <w:tcW w:w="737" w:type="dxa"/>
            <w:vAlign w:val="center"/>
          </w:tcPr>
          <w:p w:rsidR="00EF407F"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1.2.</w:t>
            </w:r>
          </w:p>
        </w:tc>
        <w:tc>
          <w:tcPr>
            <w:tcW w:w="5102" w:type="dxa"/>
            <w:vAlign w:val="center"/>
          </w:tcPr>
          <w:p w:rsidR="00EF407F" w:rsidRPr="002B246E" w:rsidRDefault="00EF407F"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Из общей площади земель населенного пункта территории общего пользования, из них:</w:t>
            </w:r>
          </w:p>
        </w:tc>
        <w:tc>
          <w:tcPr>
            <w:tcW w:w="1247" w:type="dxa"/>
            <w:vMerge w:val="restart"/>
            <w:vAlign w:val="center"/>
          </w:tcPr>
          <w:p w:rsidR="00EF407F" w:rsidRPr="002B246E" w:rsidRDefault="00BC3036" w:rsidP="005A0B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EF407F" w:rsidRPr="002B246E" w:rsidRDefault="00987FE7" w:rsidP="007B2CC4">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lang w:val="en-US"/>
              </w:rPr>
              <w:t>55</w:t>
            </w:r>
            <w:r w:rsidRPr="002B246E">
              <w:rPr>
                <w:rFonts w:ascii="Times New Roman" w:eastAsia="Calibri" w:hAnsi="Times New Roman" w:cs="Times New Roman"/>
                <w:sz w:val="24"/>
                <w:szCs w:val="24"/>
              </w:rPr>
              <w:t>,</w:t>
            </w:r>
            <w:r w:rsidRPr="002B246E">
              <w:rPr>
                <w:rFonts w:ascii="Times New Roman" w:eastAsia="Calibri" w:hAnsi="Times New Roman" w:cs="Times New Roman"/>
                <w:sz w:val="24"/>
                <w:szCs w:val="24"/>
                <w:lang w:val="en-US"/>
              </w:rPr>
              <w:t>83/33</w:t>
            </w:r>
            <w:r w:rsidRPr="002B246E">
              <w:rPr>
                <w:rFonts w:ascii="Times New Roman" w:eastAsia="Calibri" w:hAnsi="Times New Roman" w:cs="Times New Roman"/>
                <w:sz w:val="24"/>
                <w:szCs w:val="24"/>
              </w:rPr>
              <w:t>,</w:t>
            </w:r>
            <w:r w:rsidRPr="002B246E">
              <w:rPr>
                <w:rFonts w:ascii="Times New Roman" w:eastAsia="Calibri" w:hAnsi="Times New Roman" w:cs="Times New Roman"/>
                <w:sz w:val="24"/>
                <w:szCs w:val="24"/>
                <w:lang w:val="en-US"/>
              </w:rPr>
              <w:t>43</w:t>
            </w:r>
          </w:p>
        </w:tc>
        <w:tc>
          <w:tcPr>
            <w:tcW w:w="1418" w:type="dxa"/>
            <w:vAlign w:val="center"/>
          </w:tcPr>
          <w:p w:rsidR="00EF407F" w:rsidRPr="002B246E" w:rsidRDefault="00987FE7" w:rsidP="007B2CC4">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56,46/33,80</w:t>
            </w:r>
          </w:p>
        </w:tc>
      </w:tr>
      <w:tr w:rsidR="00EF407F" w:rsidRPr="002B246E" w:rsidTr="005A0B03">
        <w:trPr>
          <w:trHeight w:val="283"/>
        </w:trPr>
        <w:tc>
          <w:tcPr>
            <w:tcW w:w="737" w:type="dxa"/>
            <w:vAlign w:val="center"/>
          </w:tcPr>
          <w:p w:rsidR="00EF407F" w:rsidRPr="002B246E" w:rsidRDefault="00EF407F" w:rsidP="00DA0418">
            <w:pPr>
              <w:spacing w:after="0" w:line="240" w:lineRule="auto"/>
              <w:jc w:val="center"/>
              <w:rPr>
                <w:rFonts w:ascii="Times New Roman" w:eastAsia="Calibri" w:hAnsi="Times New Roman" w:cs="Times New Roman"/>
                <w:sz w:val="24"/>
                <w:szCs w:val="24"/>
              </w:rPr>
            </w:pPr>
          </w:p>
        </w:tc>
        <w:tc>
          <w:tcPr>
            <w:tcW w:w="5102" w:type="dxa"/>
            <w:vAlign w:val="center"/>
          </w:tcPr>
          <w:p w:rsidR="00EF407F" w:rsidRPr="002B246E" w:rsidRDefault="00EF407F"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зеленые насаждения общего пользования</w:t>
            </w:r>
          </w:p>
        </w:tc>
        <w:tc>
          <w:tcPr>
            <w:tcW w:w="1247" w:type="dxa"/>
            <w:vMerge/>
            <w:vAlign w:val="center"/>
          </w:tcPr>
          <w:p w:rsidR="00EF407F" w:rsidRPr="002B246E" w:rsidRDefault="00EF407F" w:rsidP="005A0B03">
            <w:pPr>
              <w:spacing w:after="0" w:line="240" w:lineRule="auto"/>
              <w:jc w:val="center"/>
              <w:rPr>
                <w:rFonts w:ascii="Times New Roman" w:eastAsia="Calibri" w:hAnsi="Times New Roman" w:cs="Times New Roman"/>
                <w:sz w:val="24"/>
                <w:szCs w:val="24"/>
              </w:rPr>
            </w:pPr>
          </w:p>
        </w:tc>
        <w:tc>
          <w:tcPr>
            <w:tcW w:w="1417" w:type="dxa"/>
            <w:vAlign w:val="center"/>
          </w:tcPr>
          <w:p w:rsidR="00EF407F" w:rsidRPr="002B246E" w:rsidRDefault="009340E6" w:rsidP="00ED016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EF407F" w:rsidRPr="002B246E" w:rsidRDefault="009340E6" w:rsidP="00ED016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EF407F" w:rsidRPr="002B246E" w:rsidTr="005A0B03">
        <w:trPr>
          <w:trHeight w:val="283"/>
        </w:trPr>
        <w:tc>
          <w:tcPr>
            <w:tcW w:w="737" w:type="dxa"/>
            <w:vAlign w:val="center"/>
          </w:tcPr>
          <w:p w:rsidR="00EF407F" w:rsidRPr="002B246E" w:rsidRDefault="00EF407F" w:rsidP="00DA0418">
            <w:pPr>
              <w:spacing w:after="0" w:line="240" w:lineRule="auto"/>
              <w:jc w:val="center"/>
              <w:rPr>
                <w:rFonts w:ascii="Times New Roman" w:eastAsia="Calibri" w:hAnsi="Times New Roman" w:cs="Times New Roman"/>
                <w:sz w:val="24"/>
                <w:szCs w:val="24"/>
              </w:rPr>
            </w:pPr>
          </w:p>
        </w:tc>
        <w:tc>
          <w:tcPr>
            <w:tcW w:w="5102" w:type="dxa"/>
            <w:vAlign w:val="center"/>
          </w:tcPr>
          <w:p w:rsidR="00EF407F" w:rsidRPr="002B246E" w:rsidRDefault="00EF407F" w:rsidP="003D1F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улицы, дороги, проезды, площади,</w:t>
            </w:r>
          </w:p>
          <w:p w:rsidR="00EF407F" w:rsidRPr="002B246E" w:rsidRDefault="00EF407F" w:rsidP="003D1F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автостоянки</w:t>
            </w:r>
          </w:p>
        </w:tc>
        <w:tc>
          <w:tcPr>
            <w:tcW w:w="1247" w:type="dxa"/>
            <w:vMerge/>
            <w:vAlign w:val="center"/>
          </w:tcPr>
          <w:p w:rsidR="00EF407F" w:rsidRPr="002B246E" w:rsidRDefault="00EF407F" w:rsidP="005A0B03">
            <w:pPr>
              <w:spacing w:after="0" w:line="240" w:lineRule="auto"/>
              <w:jc w:val="center"/>
              <w:rPr>
                <w:rFonts w:ascii="Times New Roman" w:eastAsia="Calibri" w:hAnsi="Times New Roman" w:cs="Times New Roman"/>
                <w:sz w:val="24"/>
                <w:szCs w:val="24"/>
              </w:rPr>
            </w:pPr>
          </w:p>
        </w:tc>
        <w:tc>
          <w:tcPr>
            <w:tcW w:w="1417" w:type="dxa"/>
            <w:vAlign w:val="center"/>
          </w:tcPr>
          <w:p w:rsidR="00EF407F" w:rsidRPr="002B246E" w:rsidRDefault="009340E6" w:rsidP="007B2CC4">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3,25/1,95</w:t>
            </w:r>
          </w:p>
        </w:tc>
        <w:tc>
          <w:tcPr>
            <w:tcW w:w="1418" w:type="dxa"/>
            <w:vAlign w:val="center"/>
          </w:tcPr>
          <w:p w:rsidR="00EF407F" w:rsidRPr="002B246E" w:rsidRDefault="009340E6" w:rsidP="007B2CC4">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3,88/2,32</w:t>
            </w:r>
          </w:p>
        </w:tc>
      </w:tr>
      <w:tr w:rsidR="00EF407F" w:rsidRPr="002B246E" w:rsidTr="005A0B03">
        <w:trPr>
          <w:trHeight w:val="283"/>
        </w:trPr>
        <w:tc>
          <w:tcPr>
            <w:tcW w:w="737" w:type="dxa"/>
            <w:vAlign w:val="center"/>
          </w:tcPr>
          <w:p w:rsidR="00EF407F" w:rsidRPr="002B246E" w:rsidRDefault="00EF407F" w:rsidP="00DA0418">
            <w:pPr>
              <w:spacing w:after="0" w:line="240" w:lineRule="auto"/>
              <w:jc w:val="center"/>
              <w:rPr>
                <w:rFonts w:ascii="Times New Roman" w:eastAsia="Calibri" w:hAnsi="Times New Roman" w:cs="Times New Roman"/>
                <w:sz w:val="24"/>
                <w:szCs w:val="24"/>
              </w:rPr>
            </w:pPr>
          </w:p>
        </w:tc>
        <w:tc>
          <w:tcPr>
            <w:tcW w:w="5102" w:type="dxa"/>
            <w:vAlign w:val="center"/>
          </w:tcPr>
          <w:p w:rsidR="00EF407F" w:rsidRPr="002B246E" w:rsidRDefault="00EF407F"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водоемы</w:t>
            </w:r>
          </w:p>
        </w:tc>
        <w:tc>
          <w:tcPr>
            <w:tcW w:w="1247" w:type="dxa"/>
            <w:vMerge/>
            <w:vAlign w:val="center"/>
          </w:tcPr>
          <w:p w:rsidR="00EF407F" w:rsidRPr="002B246E" w:rsidRDefault="00EF407F" w:rsidP="005A0B03">
            <w:pPr>
              <w:spacing w:after="0" w:line="240" w:lineRule="auto"/>
              <w:jc w:val="center"/>
              <w:rPr>
                <w:rFonts w:ascii="Times New Roman" w:eastAsia="Calibri" w:hAnsi="Times New Roman" w:cs="Times New Roman"/>
                <w:sz w:val="24"/>
                <w:szCs w:val="24"/>
              </w:rPr>
            </w:pPr>
          </w:p>
        </w:tc>
        <w:tc>
          <w:tcPr>
            <w:tcW w:w="1417" w:type="dxa"/>
            <w:vAlign w:val="center"/>
          </w:tcPr>
          <w:p w:rsidR="00EF407F" w:rsidRPr="002B246E" w:rsidRDefault="00987FE7" w:rsidP="00ED016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52,58/31,48</w:t>
            </w:r>
          </w:p>
        </w:tc>
        <w:tc>
          <w:tcPr>
            <w:tcW w:w="1418" w:type="dxa"/>
            <w:vAlign w:val="center"/>
          </w:tcPr>
          <w:p w:rsidR="00EF407F" w:rsidRPr="002B246E" w:rsidRDefault="00987FE7" w:rsidP="00ED016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52,58/31,48</w:t>
            </w:r>
          </w:p>
        </w:tc>
      </w:tr>
      <w:tr w:rsidR="00DA0418" w:rsidRPr="002B246E" w:rsidTr="005A0B03">
        <w:trPr>
          <w:trHeight w:val="283"/>
        </w:trPr>
        <w:tc>
          <w:tcPr>
            <w:tcW w:w="73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1.3</w:t>
            </w:r>
            <w:r w:rsidR="003D0316" w:rsidRPr="002B246E">
              <w:rPr>
                <w:rFonts w:ascii="Times New Roman" w:eastAsia="Calibri" w:hAnsi="Times New Roman" w:cs="Times New Roman"/>
                <w:sz w:val="24"/>
                <w:szCs w:val="24"/>
              </w:rPr>
              <w:t>.</w:t>
            </w:r>
          </w:p>
        </w:tc>
        <w:tc>
          <w:tcPr>
            <w:tcW w:w="5102" w:type="dxa"/>
            <w:vAlign w:val="center"/>
          </w:tcPr>
          <w:p w:rsidR="00DA0418" w:rsidRPr="002B246E" w:rsidRDefault="00DA0418" w:rsidP="003D1F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Из общей площади земель </w:t>
            </w:r>
            <w:r w:rsidR="003D1F31" w:rsidRPr="002B246E">
              <w:rPr>
                <w:rFonts w:ascii="Times New Roman" w:eastAsia="Calibri" w:hAnsi="Times New Roman" w:cs="Times New Roman"/>
                <w:sz w:val="24"/>
                <w:szCs w:val="24"/>
              </w:rPr>
              <w:t>населенного пункта</w:t>
            </w:r>
            <w:r w:rsidRPr="002B246E">
              <w:rPr>
                <w:rFonts w:ascii="Times New Roman" w:eastAsia="Calibri" w:hAnsi="Times New Roman" w:cs="Times New Roman"/>
                <w:sz w:val="24"/>
                <w:szCs w:val="24"/>
              </w:rPr>
              <w:t xml:space="preserve"> территории, требующие специальных инже</w:t>
            </w:r>
            <w:r w:rsidR="003D1F31" w:rsidRPr="002B246E">
              <w:rPr>
                <w:rFonts w:ascii="Times New Roman" w:eastAsia="Calibri" w:hAnsi="Times New Roman" w:cs="Times New Roman"/>
                <w:sz w:val="24"/>
                <w:szCs w:val="24"/>
              </w:rPr>
              <w:t>нерных мероприятий (нарушенные</w:t>
            </w:r>
            <w:r w:rsidRPr="002B246E">
              <w:rPr>
                <w:rFonts w:ascii="Times New Roman" w:eastAsia="Calibri" w:hAnsi="Times New Roman" w:cs="Times New Roman"/>
                <w:sz w:val="24"/>
                <w:szCs w:val="24"/>
              </w:rPr>
              <w:t xml:space="preserve">, </w:t>
            </w:r>
            <w:r w:rsidR="003D1F31" w:rsidRPr="002B246E">
              <w:rPr>
                <w:rFonts w:ascii="Times New Roman" w:eastAsia="Calibri" w:hAnsi="Times New Roman" w:cs="Times New Roman"/>
                <w:sz w:val="24"/>
                <w:szCs w:val="24"/>
              </w:rPr>
              <w:t xml:space="preserve">заболоченные, </w:t>
            </w:r>
            <w:r w:rsidRPr="002B246E">
              <w:rPr>
                <w:rFonts w:ascii="Times New Roman" w:eastAsia="Calibri" w:hAnsi="Times New Roman" w:cs="Times New Roman"/>
                <w:sz w:val="24"/>
                <w:szCs w:val="24"/>
              </w:rPr>
              <w:t>территори</w:t>
            </w:r>
            <w:r w:rsidR="003D1F31" w:rsidRPr="002B246E">
              <w:rPr>
                <w:rFonts w:ascii="Times New Roman" w:eastAsia="Calibri" w:hAnsi="Times New Roman" w:cs="Times New Roman"/>
                <w:sz w:val="24"/>
                <w:szCs w:val="24"/>
              </w:rPr>
              <w:t>и</w:t>
            </w:r>
            <w:r w:rsidRPr="002B246E">
              <w:rPr>
                <w:rFonts w:ascii="Times New Roman" w:eastAsia="Calibri" w:hAnsi="Times New Roman" w:cs="Times New Roman"/>
                <w:sz w:val="24"/>
                <w:szCs w:val="24"/>
              </w:rPr>
              <w:t xml:space="preserve"> с высоки</w:t>
            </w:r>
            <w:r w:rsidR="003D1F31" w:rsidRPr="002B246E">
              <w:rPr>
                <w:rFonts w:ascii="Times New Roman" w:eastAsia="Calibri" w:hAnsi="Times New Roman" w:cs="Times New Roman"/>
                <w:sz w:val="24"/>
                <w:szCs w:val="24"/>
              </w:rPr>
              <w:t>м уровнем стояния грунтовых вод</w:t>
            </w:r>
            <w:r w:rsidRPr="002B246E">
              <w:rPr>
                <w:rFonts w:ascii="Times New Roman" w:eastAsia="Calibri" w:hAnsi="Times New Roman" w:cs="Times New Roman"/>
                <w:sz w:val="24"/>
                <w:szCs w:val="24"/>
              </w:rPr>
              <w:t>)</w:t>
            </w:r>
          </w:p>
        </w:tc>
        <w:tc>
          <w:tcPr>
            <w:tcW w:w="1247" w:type="dxa"/>
            <w:vAlign w:val="center"/>
          </w:tcPr>
          <w:p w:rsidR="00DA0418" w:rsidRPr="002B246E" w:rsidRDefault="00BC3036" w:rsidP="005A0B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DA0418" w:rsidRPr="002B246E" w:rsidRDefault="00BE74F2" w:rsidP="00D64456">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2,65/1,58</w:t>
            </w:r>
          </w:p>
        </w:tc>
        <w:tc>
          <w:tcPr>
            <w:tcW w:w="1418" w:type="dxa"/>
            <w:vAlign w:val="center"/>
          </w:tcPr>
          <w:p w:rsidR="00DA0418" w:rsidRPr="002B246E" w:rsidRDefault="00BE74F2" w:rsidP="00D64456">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2,65/1,58</w:t>
            </w:r>
          </w:p>
        </w:tc>
      </w:tr>
      <w:tr w:rsidR="00EF407F" w:rsidRPr="002B246E" w:rsidTr="005A0B03">
        <w:trPr>
          <w:trHeight w:val="283"/>
        </w:trPr>
        <w:tc>
          <w:tcPr>
            <w:tcW w:w="737" w:type="dxa"/>
            <w:vAlign w:val="center"/>
          </w:tcPr>
          <w:p w:rsidR="00EF407F"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1.4.</w:t>
            </w:r>
          </w:p>
        </w:tc>
        <w:tc>
          <w:tcPr>
            <w:tcW w:w="5102" w:type="dxa"/>
            <w:vAlign w:val="center"/>
          </w:tcPr>
          <w:p w:rsidR="00EF407F" w:rsidRPr="002B246E" w:rsidRDefault="00EF407F" w:rsidP="003D1F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Из общей площади земель населенного пункта территории резерва для развития, из них:</w:t>
            </w:r>
          </w:p>
        </w:tc>
        <w:tc>
          <w:tcPr>
            <w:tcW w:w="1247" w:type="dxa"/>
            <w:vMerge w:val="restart"/>
            <w:vAlign w:val="center"/>
          </w:tcPr>
          <w:p w:rsidR="00EF407F" w:rsidRPr="002B246E" w:rsidRDefault="00BC3036" w:rsidP="005A0B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 от террит.</w:t>
            </w:r>
          </w:p>
        </w:tc>
        <w:tc>
          <w:tcPr>
            <w:tcW w:w="1417" w:type="dxa"/>
            <w:vAlign w:val="center"/>
          </w:tcPr>
          <w:p w:rsidR="00EF407F" w:rsidRPr="002B246E" w:rsidRDefault="00BE74F2" w:rsidP="00A3359A">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50,27/30,09</w:t>
            </w:r>
          </w:p>
        </w:tc>
        <w:tc>
          <w:tcPr>
            <w:tcW w:w="1418" w:type="dxa"/>
            <w:vAlign w:val="center"/>
          </w:tcPr>
          <w:p w:rsidR="00EF407F" w:rsidRPr="002B246E" w:rsidRDefault="00BE74F2" w:rsidP="00A3359A">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29,15/17,44</w:t>
            </w:r>
          </w:p>
        </w:tc>
      </w:tr>
      <w:tr w:rsidR="00EF407F" w:rsidRPr="002B246E" w:rsidTr="005A0B03">
        <w:trPr>
          <w:trHeight w:val="283"/>
        </w:trPr>
        <w:tc>
          <w:tcPr>
            <w:tcW w:w="737" w:type="dxa"/>
            <w:vAlign w:val="center"/>
          </w:tcPr>
          <w:p w:rsidR="00EF407F" w:rsidRPr="002B246E" w:rsidRDefault="00EF407F" w:rsidP="00DA0418">
            <w:pPr>
              <w:spacing w:after="0" w:line="240" w:lineRule="auto"/>
              <w:jc w:val="center"/>
              <w:rPr>
                <w:rFonts w:ascii="Times New Roman" w:eastAsia="Calibri" w:hAnsi="Times New Roman" w:cs="Times New Roman"/>
                <w:sz w:val="24"/>
                <w:szCs w:val="24"/>
              </w:rPr>
            </w:pPr>
          </w:p>
        </w:tc>
        <w:tc>
          <w:tcPr>
            <w:tcW w:w="5102" w:type="dxa"/>
            <w:vAlign w:val="center"/>
          </w:tcPr>
          <w:p w:rsidR="00EF407F" w:rsidRPr="002B246E" w:rsidRDefault="00EF407F"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для развития селитебной зоны</w:t>
            </w:r>
          </w:p>
        </w:tc>
        <w:tc>
          <w:tcPr>
            <w:tcW w:w="1247" w:type="dxa"/>
            <w:vMerge/>
            <w:vAlign w:val="center"/>
          </w:tcPr>
          <w:p w:rsidR="00EF407F" w:rsidRPr="002B246E" w:rsidRDefault="00EF407F" w:rsidP="005A0B03">
            <w:pPr>
              <w:spacing w:after="0" w:line="240" w:lineRule="auto"/>
              <w:jc w:val="center"/>
              <w:rPr>
                <w:rFonts w:ascii="Times New Roman" w:eastAsia="Calibri" w:hAnsi="Times New Roman" w:cs="Times New Roman"/>
                <w:sz w:val="24"/>
                <w:szCs w:val="24"/>
              </w:rPr>
            </w:pPr>
          </w:p>
        </w:tc>
        <w:tc>
          <w:tcPr>
            <w:tcW w:w="1417" w:type="dxa"/>
            <w:vAlign w:val="center"/>
          </w:tcPr>
          <w:p w:rsidR="00EF407F" w:rsidRPr="002B246E" w:rsidRDefault="00BE74F2" w:rsidP="00A3359A">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46,81/28,02</w:t>
            </w:r>
          </w:p>
        </w:tc>
        <w:tc>
          <w:tcPr>
            <w:tcW w:w="1418" w:type="dxa"/>
            <w:vAlign w:val="center"/>
          </w:tcPr>
          <w:p w:rsidR="00EF407F" w:rsidRPr="002B246E" w:rsidRDefault="00BE74F2" w:rsidP="00A3359A">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26,27/15,72</w:t>
            </w:r>
          </w:p>
        </w:tc>
      </w:tr>
      <w:tr w:rsidR="00EF407F" w:rsidRPr="002B246E" w:rsidTr="005A0B03">
        <w:trPr>
          <w:trHeight w:val="283"/>
        </w:trPr>
        <w:tc>
          <w:tcPr>
            <w:tcW w:w="737" w:type="dxa"/>
            <w:vAlign w:val="center"/>
          </w:tcPr>
          <w:p w:rsidR="00EF407F" w:rsidRPr="002B246E" w:rsidRDefault="00EF407F" w:rsidP="00DA0418">
            <w:pPr>
              <w:spacing w:after="0" w:line="240" w:lineRule="auto"/>
              <w:jc w:val="center"/>
              <w:rPr>
                <w:rFonts w:ascii="Times New Roman" w:eastAsia="Calibri" w:hAnsi="Times New Roman" w:cs="Times New Roman"/>
                <w:sz w:val="24"/>
                <w:szCs w:val="24"/>
              </w:rPr>
            </w:pPr>
          </w:p>
        </w:tc>
        <w:tc>
          <w:tcPr>
            <w:tcW w:w="5102" w:type="dxa"/>
            <w:vAlign w:val="center"/>
          </w:tcPr>
          <w:p w:rsidR="00EF407F" w:rsidRPr="002B246E" w:rsidRDefault="00EF407F"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для развития производственной зоны</w:t>
            </w:r>
          </w:p>
        </w:tc>
        <w:tc>
          <w:tcPr>
            <w:tcW w:w="1247" w:type="dxa"/>
            <w:vMerge/>
            <w:vAlign w:val="center"/>
          </w:tcPr>
          <w:p w:rsidR="00EF407F" w:rsidRPr="002B246E" w:rsidRDefault="00EF407F" w:rsidP="005A0B03">
            <w:pPr>
              <w:spacing w:after="0" w:line="240" w:lineRule="auto"/>
              <w:jc w:val="center"/>
              <w:rPr>
                <w:rFonts w:ascii="Times New Roman" w:eastAsia="Calibri" w:hAnsi="Times New Roman" w:cs="Times New Roman"/>
                <w:sz w:val="24"/>
                <w:szCs w:val="24"/>
              </w:rPr>
            </w:pPr>
          </w:p>
        </w:tc>
        <w:tc>
          <w:tcPr>
            <w:tcW w:w="1417" w:type="dxa"/>
            <w:vAlign w:val="center"/>
          </w:tcPr>
          <w:p w:rsidR="00EF407F" w:rsidRPr="002B246E" w:rsidRDefault="00BE74F2" w:rsidP="00A3359A">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3,46/2,07</w:t>
            </w:r>
          </w:p>
        </w:tc>
        <w:tc>
          <w:tcPr>
            <w:tcW w:w="1418" w:type="dxa"/>
            <w:vAlign w:val="center"/>
          </w:tcPr>
          <w:p w:rsidR="00EF407F" w:rsidRPr="002B246E" w:rsidRDefault="00BE74F2" w:rsidP="00A3359A">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2,88/1,72</w:t>
            </w:r>
          </w:p>
        </w:tc>
      </w:tr>
      <w:tr w:rsidR="00DA0418" w:rsidRPr="002B246E" w:rsidTr="005A0B03">
        <w:trPr>
          <w:trHeight w:val="283"/>
        </w:trPr>
        <w:tc>
          <w:tcPr>
            <w:tcW w:w="73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1.5</w:t>
            </w:r>
            <w:r w:rsidR="003D0316" w:rsidRPr="002B246E">
              <w:rPr>
                <w:rFonts w:ascii="Times New Roman" w:eastAsia="Calibri" w:hAnsi="Times New Roman" w:cs="Times New Roman"/>
                <w:sz w:val="24"/>
                <w:szCs w:val="24"/>
              </w:rPr>
              <w:t>.</w:t>
            </w:r>
          </w:p>
        </w:tc>
        <w:tc>
          <w:tcPr>
            <w:tcW w:w="5102" w:type="dxa"/>
            <w:vAlign w:val="center"/>
          </w:tcPr>
          <w:p w:rsidR="00DA0418" w:rsidRPr="002B246E" w:rsidRDefault="00DA041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Использование подземного пространства под транспортную инфраструктуру и иные цели</w:t>
            </w:r>
          </w:p>
        </w:tc>
        <w:tc>
          <w:tcPr>
            <w:tcW w:w="1247" w:type="dxa"/>
            <w:vAlign w:val="center"/>
          </w:tcPr>
          <w:p w:rsidR="00DA0418" w:rsidRPr="002B246E" w:rsidRDefault="00DA0418" w:rsidP="005A0B0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w:t>
            </w:r>
          </w:p>
        </w:tc>
        <w:tc>
          <w:tcPr>
            <w:tcW w:w="1417" w:type="dxa"/>
            <w:vAlign w:val="center"/>
          </w:tcPr>
          <w:p w:rsidR="00DA0418" w:rsidRPr="002B246E" w:rsidRDefault="007F187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DA0418" w:rsidRPr="002B246E" w:rsidRDefault="007F187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3D1F31" w:rsidRPr="002B246E" w:rsidTr="009C5508">
        <w:trPr>
          <w:trHeight w:val="397"/>
        </w:trPr>
        <w:tc>
          <w:tcPr>
            <w:tcW w:w="737" w:type="dxa"/>
            <w:vAlign w:val="center"/>
          </w:tcPr>
          <w:p w:rsidR="003D1F31" w:rsidRPr="002B246E" w:rsidRDefault="003D1F31"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lastRenderedPageBreak/>
              <w:t>2.</w:t>
            </w:r>
          </w:p>
        </w:tc>
        <w:tc>
          <w:tcPr>
            <w:tcW w:w="9184" w:type="dxa"/>
            <w:gridSpan w:val="4"/>
            <w:vAlign w:val="center"/>
          </w:tcPr>
          <w:p w:rsidR="003D1F31" w:rsidRPr="002B246E" w:rsidRDefault="003D1F31"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Население</w:t>
            </w:r>
          </w:p>
        </w:tc>
      </w:tr>
      <w:tr w:rsidR="00DA0418" w:rsidRPr="002B246E" w:rsidTr="00D638C3">
        <w:trPr>
          <w:trHeight w:val="312"/>
        </w:trPr>
        <w:tc>
          <w:tcPr>
            <w:tcW w:w="73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2.1</w:t>
            </w:r>
            <w:r w:rsidR="003D1F31" w:rsidRPr="002B246E">
              <w:rPr>
                <w:rFonts w:ascii="Times New Roman" w:eastAsia="Calibri" w:hAnsi="Times New Roman" w:cs="Times New Roman"/>
                <w:sz w:val="24"/>
                <w:szCs w:val="24"/>
              </w:rPr>
              <w:t>.</w:t>
            </w:r>
          </w:p>
        </w:tc>
        <w:tc>
          <w:tcPr>
            <w:tcW w:w="5102" w:type="dxa"/>
            <w:vAlign w:val="center"/>
          </w:tcPr>
          <w:p w:rsidR="00DA0418" w:rsidRPr="002B246E" w:rsidRDefault="00DA0418" w:rsidP="003D1F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Численность населения</w:t>
            </w:r>
          </w:p>
        </w:tc>
        <w:tc>
          <w:tcPr>
            <w:tcW w:w="124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чел.</w:t>
            </w:r>
          </w:p>
        </w:tc>
        <w:tc>
          <w:tcPr>
            <w:tcW w:w="1417" w:type="dxa"/>
            <w:vAlign w:val="center"/>
          </w:tcPr>
          <w:p w:rsidR="00DA041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125</w:t>
            </w:r>
          </w:p>
        </w:tc>
        <w:tc>
          <w:tcPr>
            <w:tcW w:w="1418" w:type="dxa"/>
            <w:vAlign w:val="center"/>
          </w:tcPr>
          <w:p w:rsidR="00DA0418"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150</w:t>
            </w:r>
          </w:p>
        </w:tc>
      </w:tr>
      <w:tr w:rsidR="005A0B03" w:rsidRPr="002B246E" w:rsidTr="00D638C3">
        <w:trPr>
          <w:trHeight w:val="312"/>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2.2.</w:t>
            </w:r>
          </w:p>
        </w:tc>
        <w:tc>
          <w:tcPr>
            <w:tcW w:w="5102" w:type="dxa"/>
            <w:vAlign w:val="center"/>
          </w:tcPr>
          <w:p w:rsidR="005A0B03" w:rsidRPr="002B246E" w:rsidRDefault="005A0B03" w:rsidP="003D1F31">
            <w:pPr>
              <w:spacing w:after="0" w:line="240" w:lineRule="auto"/>
              <w:ind w:right="-57"/>
              <w:rPr>
                <w:rFonts w:ascii="Times New Roman" w:eastAsia="Calibri" w:hAnsi="Times New Roman" w:cs="Times New Roman"/>
                <w:sz w:val="24"/>
                <w:szCs w:val="24"/>
              </w:rPr>
            </w:pPr>
            <w:r w:rsidRPr="002B246E">
              <w:rPr>
                <w:rFonts w:ascii="Times New Roman" w:eastAsia="Calibri" w:hAnsi="Times New Roman" w:cs="Times New Roman"/>
                <w:sz w:val="24"/>
                <w:szCs w:val="24"/>
              </w:rPr>
              <w:t>Показатели естественного движения населения:</w:t>
            </w:r>
          </w:p>
        </w:tc>
        <w:tc>
          <w:tcPr>
            <w:tcW w:w="1247" w:type="dxa"/>
            <w:vMerge w:val="restart"/>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чел.</w:t>
            </w:r>
          </w:p>
        </w:tc>
        <w:tc>
          <w:tcPr>
            <w:tcW w:w="1417" w:type="dxa"/>
            <w:vAlign w:val="center"/>
          </w:tcPr>
          <w:p w:rsidR="005A0B03"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D638C3">
        <w:trPr>
          <w:trHeight w:val="312"/>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прирост (среднегодовой)</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D638C3">
        <w:trPr>
          <w:trHeight w:val="312"/>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убыль (среднегодовая)</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D638C3">
        <w:trPr>
          <w:trHeight w:val="312"/>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2.3.</w:t>
            </w: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Показатели миграции населения:</w:t>
            </w:r>
          </w:p>
        </w:tc>
        <w:tc>
          <w:tcPr>
            <w:tcW w:w="1247" w:type="dxa"/>
            <w:vMerge w:val="restart"/>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чел.</w:t>
            </w:r>
          </w:p>
        </w:tc>
        <w:tc>
          <w:tcPr>
            <w:tcW w:w="1417" w:type="dxa"/>
            <w:vAlign w:val="center"/>
          </w:tcPr>
          <w:p w:rsidR="005A0B03"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D638C3">
        <w:trPr>
          <w:trHeight w:val="312"/>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3D1F31">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прирост (среднегодовой)</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5A0B03" w:rsidRPr="002B246E" w:rsidTr="00D638C3">
        <w:trPr>
          <w:trHeight w:val="312"/>
        </w:trPr>
        <w:tc>
          <w:tcPr>
            <w:tcW w:w="737"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5102" w:type="dxa"/>
            <w:vAlign w:val="center"/>
          </w:tcPr>
          <w:p w:rsidR="005A0B03" w:rsidRPr="002B246E" w:rsidRDefault="005A0B03"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убыль (среднегодовая)</w:t>
            </w:r>
          </w:p>
        </w:tc>
        <w:tc>
          <w:tcPr>
            <w:tcW w:w="1247" w:type="dxa"/>
            <w:vMerge/>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p>
        </w:tc>
        <w:tc>
          <w:tcPr>
            <w:tcW w:w="1417" w:type="dxa"/>
            <w:vAlign w:val="center"/>
          </w:tcPr>
          <w:p w:rsidR="005A0B03"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5A0B03" w:rsidRPr="002B246E" w:rsidRDefault="005A0B03"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1B0E26" w:rsidRPr="002B246E" w:rsidTr="00EC53E6">
        <w:trPr>
          <w:trHeight w:val="312"/>
        </w:trPr>
        <w:tc>
          <w:tcPr>
            <w:tcW w:w="737" w:type="dxa"/>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2.4.</w:t>
            </w:r>
          </w:p>
        </w:tc>
        <w:tc>
          <w:tcPr>
            <w:tcW w:w="5102" w:type="dxa"/>
            <w:vAlign w:val="center"/>
          </w:tcPr>
          <w:p w:rsidR="001B0E26" w:rsidRPr="002B246E" w:rsidRDefault="001B0E2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Возрастная структура населения:</w:t>
            </w:r>
          </w:p>
        </w:tc>
        <w:tc>
          <w:tcPr>
            <w:tcW w:w="4082" w:type="dxa"/>
            <w:gridSpan w:val="3"/>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p>
        </w:tc>
      </w:tr>
      <w:tr w:rsidR="00492CC5" w:rsidRPr="002B246E" w:rsidTr="00D638C3">
        <w:trPr>
          <w:trHeight w:val="312"/>
        </w:trPr>
        <w:tc>
          <w:tcPr>
            <w:tcW w:w="737" w:type="dxa"/>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5102" w:type="dxa"/>
            <w:vAlign w:val="center"/>
          </w:tcPr>
          <w:p w:rsidR="00492CC5" w:rsidRPr="002B246E" w:rsidRDefault="00492CC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дети до 15 лет</w:t>
            </w:r>
          </w:p>
        </w:tc>
        <w:tc>
          <w:tcPr>
            <w:tcW w:w="1247" w:type="dxa"/>
            <w:vMerge w:val="restart"/>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чел./%</w:t>
            </w:r>
            <w:r w:rsidR="00D638C3" w:rsidRPr="002B246E">
              <w:rPr>
                <w:rFonts w:ascii="Times New Roman" w:eastAsia="Calibri" w:hAnsi="Times New Roman" w:cs="Times New Roman"/>
                <w:sz w:val="24"/>
                <w:szCs w:val="24"/>
              </w:rPr>
              <w:t xml:space="preserve"> от всего насел.</w:t>
            </w:r>
          </w:p>
        </w:tc>
        <w:tc>
          <w:tcPr>
            <w:tcW w:w="1417"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492CC5" w:rsidRPr="002B246E" w:rsidTr="00D638C3">
        <w:trPr>
          <w:trHeight w:val="312"/>
        </w:trPr>
        <w:tc>
          <w:tcPr>
            <w:tcW w:w="737" w:type="dxa"/>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5102" w:type="dxa"/>
            <w:vAlign w:val="center"/>
          </w:tcPr>
          <w:p w:rsidR="00492CC5" w:rsidRPr="002B246E" w:rsidRDefault="00492CC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население трудоспособного возраста</w:t>
            </w:r>
          </w:p>
        </w:tc>
        <w:tc>
          <w:tcPr>
            <w:tcW w:w="1247" w:type="dxa"/>
            <w:vMerge/>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1417"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492CC5" w:rsidRPr="002B246E" w:rsidTr="00D638C3">
        <w:trPr>
          <w:trHeight w:val="312"/>
        </w:trPr>
        <w:tc>
          <w:tcPr>
            <w:tcW w:w="737" w:type="dxa"/>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5102" w:type="dxa"/>
            <w:vAlign w:val="center"/>
          </w:tcPr>
          <w:p w:rsidR="00492CC5" w:rsidRPr="002B246E" w:rsidRDefault="00492CC5" w:rsidP="003D1F31">
            <w:pPr>
              <w:spacing w:after="0" w:line="240" w:lineRule="auto"/>
              <w:ind w:right="-57"/>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население старше трудоспособного возраста</w:t>
            </w:r>
          </w:p>
        </w:tc>
        <w:tc>
          <w:tcPr>
            <w:tcW w:w="1247" w:type="dxa"/>
            <w:vMerge/>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1417"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DA0418" w:rsidRPr="002B246E" w:rsidTr="00D638C3">
        <w:trPr>
          <w:trHeight w:val="312"/>
        </w:trPr>
        <w:tc>
          <w:tcPr>
            <w:tcW w:w="73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2.5</w:t>
            </w:r>
            <w:r w:rsidR="003D1F31" w:rsidRPr="002B246E">
              <w:rPr>
                <w:rFonts w:ascii="Times New Roman" w:eastAsia="Calibri" w:hAnsi="Times New Roman" w:cs="Times New Roman"/>
                <w:sz w:val="24"/>
                <w:szCs w:val="24"/>
              </w:rPr>
              <w:t>.</w:t>
            </w:r>
          </w:p>
        </w:tc>
        <w:tc>
          <w:tcPr>
            <w:tcW w:w="5102" w:type="dxa"/>
            <w:vAlign w:val="center"/>
          </w:tcPr>
          <w:p w:rsidR="00DA0418" w:rsidRPr="002B246E" w:rsidRDefault="00DA0418"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Численность </w:t>
            </w:r>
            <w:r w:rsidR="003D1F31" w:rsidRPr="002B246E">
              <w:rPr>
                <w:rFonts w:ascii="Times New Roman" w:eastAsia="Calibri" w:hAnsi="Times New Roman" w:cs="Times New Roman"/>
                <w:sz w:val="24"/>
                <w:szCs w:val="24"/>
              </w:rPr>
              <w:t>занятого населения</w:t>
            </w:r>
            <w:r w:rsidRPr="002B246E">
              <w:rPr>
                <w:rFonts w:ascii="Times New Roman" w:eastAsia="Calibri" w:hAnsi="Times New Roman" w:cs="Times New Roman"/>
                <w:sz w:val="24"/>
                <w:szCs w:val="24"/>
              </w:rPr>
              <w:t>, из них</w:t>
            </w:r>
            <w:r w:rsidR="00C467F6" w:rsidRPr="002B246E">
              <w:rPr>
                <w:rFonts w:ascii="Times New Roman" w:eastAsia="Calibri" w:hAnsi="Times New Roman" w:cs="Times New Roman"/>
                <w:sz w:val="24"/>
                <w:szCs w:val="24"/>
              </w:rPr>
              <w:t xml:space="preserve"> работающих по отраслям</w:t>
            </w:r>
            <w:r w:rsidRPr="002B246E">
              <w:rPr>
                <w:rFonts w:ascii="Times New Roman" w:eastAsia="Calibri" w:hAnsi="Times New Roman" w:cs="Times New Roman"/>
                <w:sz w:val="24"/>
                <w:szCs w:val="24"/>
              </w:rPr>
              <w:t>:</w:t>
            </w:r>
          </w:p>
        </w:tc>
        <w:tc>
          <w:tcPr>
            <w:tcW w:w="124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чел.</w:t>
            </w:r>
          </w:p>
        </w:tc>
        <w:tc>
          <w:tcPr>
            <w:tcW w:w="1417" w:type="dxa"/>
            <w:vAlign w:val="center"/>
          </w:tcPr>
          <w:p w:rsidR="00DA041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DA041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467F6" w:rsidRPr="002B246E" w:rsidTr="00D638C3">
        <w:trPr>
          <w:trHeight w:val="312"/>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промышленность, строительство </w:t>
            </w:r>
          </w:p>
        </w:tc>
        <w:tc>
          <w:tcPr>
            <w:tcW w:w="1247" w:type="dxa"/>
            <w:vMerge w:val="restart"/>
            <w:vAlign w:val="center"/>
          </w:tcPr>
          <w:p w:rsidR="00C467F6" w:rsidRPr="002B246E" w:rsidRDefault="00C467F6" w:rsidP="003D1F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чел./%</w:t>
            </w:r>
          </w:p>
          <w:p w:rsidR="00C467F6" w:rsidRPr="002B246E" w:rsidRDefault="00C467F6" w:rsidP="003D1F31">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от числ. занятого насел.</w:t>
            </w:r>
          </w:p>
        </w:tc>
        <w:tc>
          <w:tcPr>
            <w:tcW w:w="1417"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467F6" w:rsidRPr="002B246E" w:rsidTr="00D638C3">
        <w:trPr>
          <w:trHeight w:val="312"/>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внешний транспорт</w:t>
            </w:r>
          </w:p>
        </w:tc>
        <w:tc>
          <w:tcPr>
            <w:tcW w:w="1247" w:type="dxa"/>
            <w:vMerge/>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1417"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467F6" w:rsidRPr="002B246E" w:rsidTr="00D638C3">
        <w:trPr>
          <w:trHeight w:val="312"/>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обслуживающая сфера</w:t>
            </w:r>
          </w:p>
        </w:tc>
        <w:tc>
          <w:tcPr>
            <w:tcW w:w="1247" w:type="dxa"/>
            <w:vMerge/>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1417"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467F6" w:rsidRPr="002B246E" w:rsidTr="00D638C3">
        <w:trPr>
          <w:trHeight w:val="312"/>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учреждения внепоселкового значения</w:t>
            </w:r>
          </w:p>
        </w:tc>
        <w:tc>
          <w:tcPr>
            <w:tcW w:w="1247" w:type="dxa"/>
            <w:vMerge/>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1417"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492CC5" w:rsidRPr="002B246E" w:rsidTr="00D638C3">
        <w:trPr>
          <w:trHeight w:val="312"/>
        </w:trPr>
        <w:tc>
          <w:tcPr>
            <w:tcW w:w="737" w:type="dxa"/>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2.6.</w:t>
            </w:r>
          </w:p>
        </w:tc>
        <w:tc>
          <w:tcPr>
            <w:tcW w:w="5102" w:type="dxa"/>
            <w:vAlign w:val="center"/>
          </w:tcPr>
          <w:p w:rsidR="00492CC5" w:rsidRPr="002B246E" w:rsidRDefault="00492CC5"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Число семей и одиноких жителей, в том числе:</w:t>
            </w:r>
          </w:p>
        </w:tc>
        <w:tc>
          <w:tcPr>
            <w:tcW w:w="1247" w:type="dxa"/>
            <w:vMerge w:val="restart"/>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единиц</w:t>
            </w:r>
          </w:p>
        </w:tc>
        <w:tc>
          <w:tcPr>
            <w:tcW w:w="1417" w:type="dxa"/>
            <w:vAlign w:val="center"/>
          </w:tcPr>
          <w:p w:rsidR="00492CC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492CC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492CC5" w:rsidRPr="002B246E" w:rsidTr="00D638C3">
        <w:trPr>
          <w:trHeight w:val="312"/>
        </w:trPr>
        <w:tc>
          <w:tcPr>
            <w:tcW w:w="737" w:type="dxa"/>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5102" w:type="dxa"/>
            <w:vAlign w:val="center"/>
          </w:tcPr>
          <w:p w:rsidR="00492CC5" w:rsidRPr="002B246E" w:rsidRDefault="00492CC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имеющих жилищную обеспеченность ниже</w:t>
            </w:r>
          </w:p>
          <w:p w:rsidR="00492CC5" w:rsidRPr="002B246E" w:rsidRDefault="00492CC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социальной нормы</w:t>
            </w:r>
          </w:p>
        </w:tc>
        <w:tc>
          <w:tcPr>
            <w:tcW w:w="1247" w:type="dxa"/>
            <w:vMerge/>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1417" w:type="dxa"/>
            <w:vAlign w:val="center"/>
          </w:tcPr>
          <w:p w:rsidR="00492CC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492CC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3D1F31" w:rsidRPr="002B246E" w:rsidTr="009C5508">
        <w:trPr>
          <w:trHeight w:val="397"/>
        </w:trPr>
        <w:tc>
          <w:tcPr>
            <w:tcW w:w="737" w:type="dxa"/>
            <w:vAlign w:val="center"/>
          </w:tcPr>
          <w:p w:rsidR="003D1F31" w:rsidRPr="002B246E" w:rsidRDefault="003D1F31"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3.</w:t>
            </w:r>
          </w:p>
        </w:tc>
        <w:tc>
          <w:tcPr>
            <w:tcW w:w="9184" w:type="dxa"/>
            <w:gridSpan w:val="4"/>
            <w:vAlign w:val="center"/>
          </w:tcPr>
          <w:p w:rsidR="003D1F31" w:rsidRPr="002B246E" w:rsidRDefault="003D1F31"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Жилищный фонд</w:t>
            </w:r>
          </w:p>
        </w:tc>
      </w:tr>
      <w:tr w:rsidR="00DA0418" w:rsidRPr="002B246E" w:rsidTr="003D1F31">
        <w:trPr>
          <w:trHeight w:val="283"/>
        </w:trPr>
        <w:tc>
          <w:tcPr>
            <w:tcW w:w="737" w:type="dxa"/>
            <w:vAlign w:val="center"/>
          </w:tcPr>
          <w:p w:rsidR="00DA0418" w:rsidRPr="002B246E" w:rsidRDefault="00DA041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3.1</w:t>
            </w:r>
            <w:r w:rsidR="00C467F6" w:rsidRPr="002B246E">
              <w:rPr>
                <w:rFonts w:ascii="Times New Roman" w:eastAsia="Calibri" w:hAnsi="Times New Roman" w:cs="Times New Roman"/>
                <w:sz w:val="24"/>
                <w:szCs w:val="24"/>
              </w:rPr>
              <w:t>.</w:t>
            </w:r>
          </w:p>
        </w:tc>
        <w:tc>
          <w:tcPr>
            <w:tcW w:w="5102" w:type="dxa"/>
            <w:vAlign w:val="center"/>
          </w:tcPr>
          <w:p w:rsidR="00DA0418"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Жилищный фонд, </w:t>
            </w:r>
            <w:r w:rsidR="00DA0418" w:rsidRPr="002B246E">
              <w:rPr>
                <w:rFonts w:ascii="Times New Roman" w:eastAsia="Calibri" w:hAnsi="Times New Roman" w:cs="Times New Roman"/>
                <w:sz w:val="24"/>
                <w:szCs w:val="24"/>
              </w:rPr>
              <w:t>в том числе:</w:t>
            </w:r>
          </w:p>
        </w:tc>
        <w:tc>
          <w:tcPr>
            <w:tcW w:w="1247" w:type="dxa"/>
            <w:vAlign w:val="center"/>
          </w:tcPr>
          <w:p w:rsidR="00DA0418" w:rsidRPr="002B246E" w:rsidRDefault="00DA0418" w:rsidP="00C467F6">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w:t>
            </w:r>
            <w:r w:rsidR="00C467F6" w:rsidRPr="002B246E">
              <w:rPr>
                <w:rFonts w:ascii="Times New Roman" w:eastAsia="Calibri" w:hAnsi="Times New Roman" w:cs="Times New Roman"/>
                <w:sz w:val="24"/>
                <w:szCs w:val="24"/>
                <w:vertAlign w:val="superscript"/>
              </w:rPr>
              <w:t>2</w:t>
            </w:r>
            <w:r w:rsidRPr="002B246E">
              <w:rPr>
                <w:rFonts w:ascii="Times New Roman" w:eastAsia="Calibri" w:hAnsi="Times New Roman" w:cs="Times New Roman"/>
                <w:sz w:val="24"/>
                <w:szCs w:val="24"/>
              </w:rPr>
              <w:t xml:space="preserve"> общ</w:t>
            </w:r>
            <w:r w:rsidR="00C467F6" w:rsidRPr="002B246E">
              <w:rPr>
                <w:rFonts w:ascii="Times New Roman" w:eastAsia="Calibri" w:hAnsi="Times New Roman" w:cs="Times New Roman"/>
                <w:sz w:val="24"/>
                <w:szCs w:val="24"/>
              </w:rPr>
              <w:t>.</w:t>
            </w:r>
            <w:r w:rsidRPr="002B246E">
              <w:rPr>
                <w:rFonts w:ascii="Times New Roman" w:eastAsia="Calibri" w:hAnsi="Times New Roman" w:cs="Times New Roman"/>
                <w:sz w:val="24"/>
                <w:szCs w:val="24"/>
              </w:rPr>
              <w:t xml:space="preserve"> жил</w:t>
            </w:r>
            <w:r w:rsidR="00C467F6"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площади</w:t>
            </w:r>
          </w:p>
        </w:tc>
        <w:tc>
          <w:tcPr>
            <w:tcW w:w="1417" w:type="dxa"/>
            <w:vAlign w:val="center"/>
          </w:tcPr>
          <w:p w:rsidR="00DA041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4,30</w:t>
            </w:r>
          </w:p>
        </w:tc>
        <w:tc>
          <w:tcPr>
            <w:tcW w:w="1418" w:type="dxa"/>
            <w:vAlign w:val="center"/>
          </w:tcPr>
          <w:p w:rsidR="00DA041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7,20</w:t>
            </w:r>
          </w:p>
        </w:tc>
      </w:tr>
      <w:tr w:rsidR="00C467F6" w:rsidRPr="002B246E" w:rsidTr="003D1F31">
        <w:trPr>
          <w:trHeight w:val="283"/>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государственная муниципальная</w:t>
            </w:r>
          </w:p>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собственность</w:t>
            </w:r>
          </w:p>
        </w:tc>
        <w:tc>
          <w:tcPr>
            <w:tcW w:w="1247" w:type="dxa"/>
            <w:vMerge w:val="restart"/>
            <w:vAlign w:val="center"/>
          </w:tcPr>
          <w:p w:rsidR="00C467F6" w:rsidRPr="002B246E" w:rsidRDefault="00C467F6" w:rsidP="00D638C3">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w:t>
            </w:r>
            <w:r w:rsidR="00D638C3" w:rsidRPr="002B246E">
              <w:rPr>
                <w:rFonts w:ascii="Times New Roman" w:eastAsia="Calibri" w:hAnsi="Times New Roman" w:cs="Times New Roman"/>
                <w:sz w:val="24"/>
                <w:szCs w:val="24"/>
              </w:rPr>
              <w:t xml:space="preserve"> площади/</w:t>
            </w:r>
            <w:r w:rsidRPr="002B246E">
              <w:rPr>
                <w:rFonts w:ascii="Times New Roman" w:eastAsia="Calibri" w:hAnsi="Times New Roman" w:cs="Times New Roman"/>
                <w:sz w:val="24"/>
                <w:szCs w:val="24"/>
              </w:rPr>
              <w:t>% к объему жил. фонда</w:t>
            </w:r>
          </w:p>
        </w:tc>
        <w:tc>
          <w:tcPr>
            <w:tcW w:w="1417" w:type="dxa"/>
            <w:vAlign w:val="center"/>
          </w:tcPr>
          <w:p w:rsidR="00C467F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467F6" w:rsidRPr="002B246E" w:rsidTr="003D1F31">
        <w:trPr>
          <w:trHeight w:val="283"/>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частная собственность</w:t>
            </w:r>
          </w:p>
        </w:tc>
        <w:tc>
          <w:tcPr>
            <w:tcW w:w="1247" w:type="dxa"/>
            <w:vMerge/>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1417"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4,30/100</w:t>
            </w:r>
          </w:p>
        </w:tc>
        <w:tc>
          <w:tcPr>
            <w:tcW w:w="1418"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7,20/100</w:t>
            </w:r>
          </w:p>
        </w:tc>
      </w:tr>
      <w:tr w:rsidR="001B0E26" w:rsidRPr="002B246E" w:rsidTr="00EC53E6">
        <w:trPr>
          <w:trHeight w:val="283"/>
        </w:trPr>
        <w:tc>
          <w:tcPr>
            <w:tcW w:w="737" w:type="dxa"/>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3.2.</w:t>
            </w:r>
          </w:p>
        </w:tc>
        <w:tc>
          <w:tcPr>
            <w:tcW w:w="5102" w:type="dxa"/>
            <w:vAlign w:val="center"/>
          </w:tcPr>
          <w:p w:rsidR="001B0E26" w:rsidRPr="002B246E" w:rsidRDefault="001B0E2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Из общего жилищного фонда:</w:t>
            </w:r>
          </w:p>
        </w:tc>
        <w:tc>
          <w:tcPr>
            <w:tcW w:w="4082" w:type="dxa"/>
            <w:gridSpan w:val="3"/>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p>
        </w:tc>
      </w:tr>
      <w:tr w:rsidR="00C467F6" w:rsidRPr="002B246E" w:rsidTr="00D64456">
        <w:trPr>
          <w:trHeight w:val="283"/>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Многоэтажные дома</w:t>
            </w:r>
          </w:p>
        </w:tc>
        <w:tc>
          <w:tcPr>
            <w:tcW w:w="1247" w:type="dxa"/>
            <w:vMerge w:val="restart"/>
            <w:vAlign w:val="center"/>
          </w:tcPr>
          <w:p w:rsidR="00C467F6" w:rsidRPr="002B246E" w:rsidRDefault="00C467F6" w:rsidP="00D638C3">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 площади/% к объему жил. фонда</w:t>
            </w:r>
          </w:p>
        </w:tc>
        <w:tc>
          <w:tcPr>
            <w:tcW w:w="1417" w:type="dxa"/>
            <w:vAlign w:val="center"/>
          </w:tcPr>
          <w:p w:rsidR="00C467F6"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467F6" w:rsidRPr="002B246E" w:rsidTr="00D64456">
        <w:trPr>
          <w:trHeight w:val="283"/>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4 – 5 этажные дома</w:t>
            </w:r>
          </w:p>
        </w:tc>
        <w:tc>
          <w:tcPr>
            <w:tcW w:w="1247" w:type="dxa"/>
            <w:vMerge/>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1417" w:type="dxa"/>
            <w:vAlign w:val="center"/>
          </w:tcPr>
          <w:p w:rsidR="00C467F6"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467F6" w:rsidRPr="002B246E" w:rsidTr="00D64456">
        <w:trPr>
          <w:trHeight w:val="283"/>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Малоэтажные дома, в том числе:</w:t>
            </w:r>
          </w:p>
        </w:tc>
        <w:tc>
          <w:tcPr>
            <w:tcW w:w="1247" w:type="dxa"/>
            <w:vMerge/>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1417"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4,30/100</w:t>
            </w:r>
          </w:p>
        </w:tc>
        <w:tc>
          <w:tcPr>
            <w:tcW w:w="1418" w:type="dxa"/>
            <w:vAlign w:val="center"/>
          </w:tcPr>
          <w:p w:rsidR="00C467F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7,20/100</w:t>
            </w:r>
          </w:p>
        </w:tc>
      </w:tr>
      <w:tr w:rsidR="00C467F6" w:rsidRPr="002B246E" w:rsidTr="00D64456">
        <w:trPr>
          <w:trHeight w:val="283"/>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924005"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w:t>
            </w:r>
            <w:r w:rsidR="00C467F6" w:rsidRPr="002B246E">
              <w:rPr>
                <w:rFonts w:ascii="Times New Roman" w:eastAsia="Calibri" w:hAnsi="Times New Roman" w:cs="Times New Roman"/>
                <w:sz w:val="24"/>
                <w:szCs w:val="24"/>
              </w:rPr>
              <w:t>- 2 – 3 этажные многоквартирные дома</w:t>
            </w:r>
          </w:p>
        </w:tc>
        <w:tc>
          <w:tcPr>
            <w:tcW w:w="1247" w:type="dxa"/>
            <w:vMerge/>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1417" w:type="dxa"/>
            <w:vAlign w:val="center"/>
          </w:tcPr>
          <w:p w:rsidR="00C467F6"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467F6" w:rsidRPr="002B246E" w:rsidTr="00D64456">
        <w:trPr>
          <w:trHeight w:val="283"/>
        </w:trPr>
        <w:tc>
          <w:tcPr>
            <w:tcW w:w="737" w:type="dxa"/>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5102" w:type="dxa"/>
            <w:vAlign w:val="center"/>
          </w:tcPr>
          <w:p w:rsidR="00C467F6" w:rsidRPr="002B246E" w:rsidRDefault="00924005"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w:t>
            </w:r>
            <w:r w:rsidR="00C467F6" w:rsidRPr="002B246E">
              <w:rPr>
                <w:rFonts w:ascii="Times New Roman" w:eastAsia="Calibri" w:hAnsi="Times New Roman" w:cs="Times New Roman"/>
                <w:sz w:val="24"/>
                <w:szCs w:val="24"/>
              </w:rPr>
              <w:t>- 1 – 2 этажные блокированные дома с</w:t>
            </w:r>
          </w:p>
          <w:p w:rsidR="00C467F6" w:rsidRPr="002B246E" w:rsidRDefault="00C467F6"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приквартирными участками</w:t>
            </w:r>
          </w:p>
        </w:tc>
        <w:tc>
          <w:tcPr>
            <w:tcW w:w="1247" w:type="dxa"/>
            <w:vMerge/>
            <w:vAlign w:val="center"/>
          </w:tcPr>
          <w:p w:rsidR="00C467F6" w:rsidRPr="002B246E" w:rsidRDefault="00C467F6" w:rsidP="00DA0418">
            <w:pPr>
              <w:spacing w:after="0" w:line="240" w:lineRule="auto"/>
              <w:jc w:val="center"/>
              <w:rPr>
                <w:rFonts w:ascii="Times New Roman" w:eastAsia="Calibri" w:hAnsi="Times New Roman" w:cs="Times New Roman"/>
                <w:sz w:val="24"/>
                <w:szCs w:val="24"/>
              </w:rPr>
            </w:pPr>
          </w:p>
        </w:tc>
        <w:tc>
          <w:tcPr>
            <w:tcW w:w="1417" w:type="dxa"/>
            <w:vAlign w:val="center"/>
          </w:tcPr>
          <w:p w:rsidR="00C467F6"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C467F6" w:rsidRPr="002B246E" w:rsidRDefault="00D6445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3A10AD" w:rsidRPr="002B246E" w:rsidTr="003D1F31">
        <w:trPr>
          <w:trHeight w:val="283"/>
        </w:trPr>
        <w:tc>
          <w:tcPr>
            <w:tcW w:w="737" w:type="dxa"/>
            <w:vAlign w:val="center"/>
          </w:tcPr>
          <w:p w:rsidR="003A10AD" w:rsidRPr="002B246E" w:rsidRDefault="003A10AD" w:rsidP="00DA0418">
            <w:pPr>
              <w:spacing w:after="0" w:line="240" w:lineRule="auto"/>
              <w:jc w:val="center"/>
              <w:rPr>
                <w:rFonts w:ascii="Times New Roman" w:eastAsia="Calibri" w:hAnsi="Times New Roman" w:cs="Times New Roman"/>
                <w:sz w:val="24"/>
                <w:szCs w:val="24"/>
              </w:rPr>
            </w:pPr>
          </w:p>
        </w:tc>
        <w:tc>
          <w:tcPr>
            <w:tcW w:w="5102" w:type="dxa"/>
            <w:vAlign w:val="center"/>
          </w:tcPr>
          <w:p w:rsidR="003A10AD" w:rsidRPr="002B246E" w:rsidRDefault="003A10AD"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- 1 – 2 этажные индивидуальные дома с</w:t>
            </w:r>
          </w:p>
          <w:p w:rsidR="003A10AD" w:rsidRPr="002B246E" w:rsidRDefault="003A10AD" w:rsidP="00C467F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приусадебными участками</w:t>
            </w:r>
          </w:p>
        </w:tc>
        <w:tc>
          <w:tcPr>
            <w:tcW w:w="1247" w:type="dxa"/>
            <w:vMerge/>
            <w:vAlign w:val="center"/>
          </w:tcPr>
          <w:p w:rsidR="003A10AD" w:rsidRPr="002B246E" w:rsidRDefault="003A10AD" w:rsidP="00DA0418">
            <w:pPr>
              <w:spacing w:after="0" w:line="240" w:lineRule="auto"/>
              <w:jc w:val="center"/>
              <w:rPr>
                <w:rFonts w:ascii="Times New Roman" w:eastAsia="Calibri" w:hAnsi="Times New Roman" w:cs="Times New Roman"/>
                <w:sz w:val="24"/>
                <w:szCs w:val="24"/>
              </w:rPr>
            </w:pPr>
          </w:p>
        </w:tc>
        <w:tc>
          <w:tcPr>
            <w:tcW w:w="1417" w:type="dxa"/>
            <w:vAlign w:val="center"/>
          </w:tcPr>
          <w:p w:rsidR="003A10AD" w:rsidRPr="002B246E" w:rsidRDefault="00BE74F2" w:rsidP="00ED016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4,30/100</w:t>
            </w:r>
          </w:p>
        </w:tc>
        <w:tc>
          <w:tcPr>
            <w:tcW w:w="1418" w:type="dxa"/>
            <w:vAlign w:val="center"/>
          </w:tcPr>
          <w:p w:rsidR="003A10AD" w:rsidRPr="002B246E" w:rsidRDefault="00BE74F2" w:rsidP="00ED016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7,20/100</w:t>
            </w:r>
          </w:p>
        </w:tc>
      </w:tr>
      <w:tr w:rsidR="009C5508" w:rsidRPr="002B246E" w:rsidTr="00D638C3">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3.3.</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Жилищный фонд  с износом более 65%</w:t>
            </w:r>
          </w:p>
        </w:tc>
        <w:tc>
          <w:tcPr>
            <w:tcW w:w="1247" w:type="dxa"/>
            <w:vAlign w:val="center"/>
          </w:tcPr>
          <w:p w:rsidR="009C5508" w:rsidRPr="002B246E" w:rsidRDefault="00D638C3" w:rsidP="00D638C3">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 площади/% к объему жил. фонда</w:t>
            </w:r>
          </w:p>
        </w:tc>
        <w:tc>
          <w:tcPr>
            <w:tcW w:w="1417"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D638C3">
        <w:trPr>
          <w:trHeight w:val="454"/>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3.4.</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Убыль жилищного фонда, в том числе:</w:t>
            </w:r>
          </w:p>
        </w:tc>
        <w:tc>
          <w:tcPr>
            <w:tcW w:w="1247" w:type="dxa"/>
            <w:vMerge w:val="restart"/>
            <w:vAlign w:val="center"/>
          </w:tcPr>
          <w:p w:rsidR="009C5508" w:rsidRPr="002B246E" w:rsidRDefault="009C5508" w:rsidP="00D638C3">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w:t>
            </w:r>
            <w:r w:rsidR="00924005" w:rsidRPr="002B246E">
              <w:rPr>
                <w:rFonts w:ascii="Times New Roman" w:eastAsia="Calibri" w:hAnsi="Times New Roman" w:cs="Times New Roman"/>
                <w:sz w:val="24"/>
                <w:szCs w:val="24"/>
              </w:rPr>
              <w:t xml:space="preserve"> площади/</w:t>
            </w:r>
            <w:r w:rsidRPr="002B246E">
              <w:rPr>
                <w:rFonts w:ascii="Times New Roman" w:eastAsia="Calibri" w:hAnsi="Times New Roman" w:cs="Times New Roman"/>
                <w:sz w:val="24"/>
                <w:szCs w:val="24"/>
              </w:rPr>
              <w:t>% к объему жил. фонда</w:t>
            </w:r>
          </w:p>
        </w:tc>
        <w:tc>
          <w:tcPr>
            <w:tcW w:w="1417"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D638C3">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p>
        </w:tc>
        <w:tc>
          <w:tcPr>
            <w:tcW w:w="5102" w:type="dxa"/>
            <w:vAlign w:val="center"/>
          </w:tcPr>
          <w:p w:rsidR="009C5508" w:rsidRPr="002B246E" w:rsidRDefault="009C5508" w:rsidP="009C550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государственная муниципальная</w:t>
            </w:r>
          </w:p>
          <w:p w:rsidR="009C5508" w:rsidRPr="002B246E" w:rsidRDefault="009C5508" w:rsidP="009C550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собственность</w:t>
            </w:r>
          </w:p>
        </w:tc>
        <w:tc>
          <w:tcPr>
            <w:tcW w:w="1247" w:type="dxa"/>
            <w:vMerge/>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p>
        </w:tc>
        <w:tc>
          <w:tcPr>
            <w:tcW w:w="1417"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3D1F31">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p>
        </w:tc>
        <w:tc>
          <w:tcPr>
            <w:tcW w:w="5102" w:type="dxa"/>
            <w:vAlign w:val="center"/>
          </w:tcPr>
          <w:p w:rsidR="009C5508" w:rsidRPr="002B246E" w:rsidRDefault="009C5508" w:rsidP="009C550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частная собственность</w:t>
            </w:r>
          </w:p>
        </w:tc>
        <w:tc>
          <w:tcPr>
            <w:tcW w:w="1247" w:type="dxa"/>
            <w:vMerge/>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p>
        </w:tc>
        <w:tc>
          <w:tcPr>
            <w:tcW w:w="1417"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1B0E26" w:rsidRPr="002B246E" w:rsidTr="00EC53E6">
        <w:trPr>
          <w:trHeight w:val="454"/>
        </w:trPr>
        <w:tc>
          <w:tcPr>
            <w:tcW w:w="737" w:type="dxa"/>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3.5.</w:t>
            </w:r>
          </w:p>
        </w:tc>
        <w:tc>
          <w:tcPr>
            <w:tcW w:w="5102" w:type="dxa"/>
            <w:vAlign w:val="center"/>
          </w:tcPr>
          <w:p w:rsidR="001B0E26" w:rsidRPr="002B246E" w:rsidRDefault="001B0E26" w:rsidP="00D638C3">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Из общего объема убыли жилищного фонда убыль по:</w:t>
            </w:r>
          </w:p>
        </w:tc>
        <w:tc>
          <w:tcPr>
            <w:tcW w:w="4082" w:type="dxa"/>
            <w:gridSpan w:val="3"/>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p>
        </w:tc>
      </w:tr>
      <w:tr w:rsidR="00924005" w:rsidRPr="002B246E" w:rsidTr="002251D6">
        <w:trPr>
          <w:trHeight w:val="454"/>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638C3">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техническому состоянию</w:t>
            </w:r>
          </w:p>
        </w:tc>
        <w:tc>
          <w:tcPr>
            <w:tcW w:w="1247" w:type="dxa"/>
            <w:vMerge w:val="restart"/>
            <w:vAlign w:val="center"/>
          </w:tcPr>
          <w:p w:rsidR="00924005" w:rsidRPr="002B246E" w:rsidRDefault="00924005" w:rsidP="00924005">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 площади/% к объему убыли жил. фонда</w:t>
            </w:r>
          </w:p>
        </w:tc>
        <w:tc>
          <w:tcPr>
            <w:tcW w:w="1417"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24005" w:rsidRPr="002B246E" w:rsidTr="002251D6">
        <w:trPr>
          <w:trHeight w:val="454"/>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638C3">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реконструкции</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638C3">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организации санитарно-защитных зон</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3D1F31">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3.6.</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Существующий сохраняемый жилищный фонд</w:t>
            </w:r>
          </w:p>
        </w:tc>
        <w:tc>
          <w:tcPr>
            <w:tcW w:w="1247" w:type="dxa"/>
            <w:vAlign w:val="center"/>
          </w:tcPr>
          <w:p w:rsidR="009C5508" w:rsidRPr="002B246E" w:rsidRDefault="00924005"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 площади</w:t>
            </w:r>
          </w:p>
        </w:tc>
        <w:tc>
          <w:tcPr>
            <w:tcW w:w="1417"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lang w:val="en-US"/>
              </w:rPr>
            </w:pPr>
            <w:r w:rsidRPr="002B246E">
              <w:rPr>
                <w:rFonts w:ascii="Times New Roman" w:eastAsia="Calibri" w:hAnsi="Times New Roman" w:cs="Times New Roman"/>
                <w:sz w:val="24"/>
                <w:szCs w:val="24"/>
              </w:rPr>
              <w:t>–</w:t>
            </w:r>
          </w:p>
        </w:tc>
        <w:tc>
          <w:tcPr>
            <w:tcW w:w="1418"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lang w:val="en-US"/>
              </w:rPr>
            </w:pPr>
            <w:r w:rsidRPr="002B246E">
              <w:rPr>
                <w:rFonts w:ascii="Times New Roman" w:eastAsia="Calibri" w:hAnsi="Times New Roman" w:cs="Times New Roman"/>
                <w:sz w:val="24"/>
                <w:szCs w:val="24"/>
              </w:rPr>
              <w:t>–</w:t>
            </w:r>
          </w:p>
        </w:tc>
      </w:tr>
      <w:tr w:rsidR="009C5508" w:rsidRPr="002B246E" w:rsidTr="003D1F31">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3.7.</w:t>
            </w:r>
          </w:p>
        </w:tc>
        <w:tc>
          <w:tcPr>
            <w:tcW w:w="5102" w:type="dxa"/>
            <w:vAlign w:val="center"/>
          </w:tcPr>
          <w:p w:rsidR="009C5508" w:rsidRPr="002B246E" w:rsidRDefault="009C5508" w:rsidP="0092400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Новое жилищное строительство,</w:t>
            </w:r>
            <w:r w:rsidR="00924005"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в том числе:</w:t>
            </w:r>
          </w:p>
        </w:tc>
        <w:tc>
          <w:tcPr>
            <w:tcW w:w="1247" w:type="dxa"/>
            <w:vAlign w:val="center"/>
          </w:tcPr>
          <w:p w:rsidR="009C5508" w:rsidRPr="002B246E" w:rsidRDefault="00924005"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 площади</w:t>
            </w:r>
          </w:p>
        </w:tc>
        <w:tc>
          <w:tcPr>
            <w:tcW w:w="1417"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lang w:val="en-US"/>
              </w:rPr>
            </w:pPr>
            <w:r w:rsidRPr="002B246E">
              <w:rPr>
                <w:rFonts w:ascii="Times New Roman" w:eastAsia="Calibri" w:hAnsi="Times New Roman" w:cs="Times New Roman"/>
                <w:sz w:val="24"/>
                <w:szCs w:val="24"/>
              </w:rPr>
              <w:t>–</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2,90</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за счет средств бюджета субъекта РФ и местных бюджетов</w:t>
            </w:r>
          </w:p>
        </w:tc>
        <w:tc>
          <w:tcPr>
            <w:tcW w:w="1247" w:type="dxa"/>
            <w:vMerge w:val="restart"/>
            <w:vAlign w:val="center"/>
          </w:tcPr>
          <w:p w:rsidR="00924005" w:rsidRPr="002B246E" w:rsidRDefault="00924005" w:rsidP="00924005">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 площади/% к объему ново</w:t>
            </w:r>
            <w:r w:rsidRPr="002B246E">
              <w:t>го</w:t>
            </w:r>
            <w:r w:rsidRPr="002B246E">
              <w:rPr>
                <w:rFonts w:ascii="Times New Roman" w:eastAsia="Calibri" w:hAnsi="Times New Roman" w:cs="Times New Roman"/>
                <w:sz w:val="24"/>
                <w:szCs w:val="24"/>
              </w:rPr>
              <w:t xml:space="preserve"> жил. стр-ва</w:t>
            </w:r>
          </w:p>
        </w:tc>
        <w:tc>
          <w:tcPr>
            <w:tcW w:w="1417"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за счет внебюджетных средств</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1B0E26" w:rsidRPr="002B246E" w:rsidTr="00EC53E6">
        <w:trPr>
          <w:trHeight w:val="283"/>
        </w:trPr>
        <w:tc>
          <w:tcPr>
            <w:tcW w:w="737" w:type="dxa"/>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3.8.</w:t>
            </w:r>
          </w:p>
        </w:tc>
        <w:tc>
          <w:tcPr>
            <w:tcW w:w="5102" w:type="dxa"/>
            <w:vAlign w:val="center"/>
          </w:tcPr>
          <w:p w:rsidR="001B0E26" w:rsidRPr="002B246E" w:rsidRDefault="001B0E26" w:rsidP="0092400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Структура нового жилищного строительства по этажности, в том числе:</w:t>
            </w:r>
          </w:p>
        </w:tc>
        <w:tc>
          <w:tcPr>
            <w:tcW w:w="4082" w:type="dxa"/>
            <w:gridSpan w:val="3"/>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малоэтажное строительство, из него:</w:t>
            </w:r>
          </w:p>
        </w:tc>
        <w:tc>
          <w:tcPr>
            <w:tcW w:w="1247" w:type="dxa"/>
            <w:vMerge w:val="restart"/>
            <w:vAlign w:val="center"/>
          </w:tcPr>
          <w:p w:rsidR="00924005" w:rsidRPr="002B246E" w:rsidRDefault="00924005" w:rsidP="00924005">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 площади/% к объему ново</w:t>
            </w:r>
            <w:r w:rsidRPr="002B246E">
              <w:t>го</w:t>
            </w:r>
            <w:r w:rsidRPr="002B246E">
              <w:rPr>
                <w:rFonts w:ascii="Times New Roman" w:eastAsia="Calibri" w:hAnsi="Times New Roman" w:cs="Times New Roman"/>
                <w:sz w:val="24"/>
                <w:szCs w:val="24"/>
              </w:rPr>
              <w:t xml:space="preserve"> жил. стр-ва</w:t>
            </w:r>
          </w:p>
        </w:tc>
        <w:tc>
          <w:tcPr>
            <w:tcW w:w="1417"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2,90</w:t>
            </w:r>
            <w:r w:rsidR="003A10AD" w:rsidRPr="002B246E">
              <w:rPr>
                <w:rFonts w:ascii="Times New Roman" w:eastAsia="Calibri" w:hAnsi="Times New Roman" w:cs="Times New Roman"/>
                <w:sz w:val="24"/>
                <w:szCs w:val="24"/>
              </w:rPr>
              <w:t>/100</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7F187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- 2 – 3 этажные многоквартирные дома</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7F187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- 1 – 2 этажные блокированные дома с</w:t>
            </w:r>
          </w:p>
          <w:p w:rsidR="00924005" w:rsidRPr="002B246E" w:rsidRDefault="00924005" w:rsidP="007F187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приквартирными участками</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7F187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- 1 – 2 этажные индивидуальные дома с</w:t>
            </w:r>
          </w:p>
          <w:p w:rsidR="00924005" w:rsidRPr="002B246E" w:rsidRDefault="00924005" w:rsidP="007F187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приусадебными участками</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2,90/100</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872832"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w:t>
            </w:r>
            <w:r w:rsidR="00924005"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 xml:space="preserve">4 – </w:t>
            </w:r>
            <w:r w:rsidR="00924005" w:rsidRPr="002B246E">
              <w:rPr>
                <w:rFonts w:ascii="Times New Roman" w:eastAsia="Calibri" w:hAnsi="Times New Roman" w:cs="Times New Roman"/>
                <w:sz w:val="24"/>
                <w:szCs w:val="24"/>
              </w:rPr>
              <w:t>5 этажные дома</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многоэтажное строительство</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1B0E26" w:rsidRPr="002B246E" w:rsidTr="00EC53E6">
        <w:trPr>
          <w:trHeight w:val="283"/>
        </w:trPr>
        <w:tc>
          <w:tcPr>
            <w:tcW w:w="737" w:type="dxa"/>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3.9.</w:t>
            </w:r>
          </w:p>
        </w:tc>
        <w:tc>
          <w:tcPr>
            <w:tcW w:w="5102" w:type="dxa"/>
            <w:vAlign w:val="center"/>
          </w:tcPr>
          <w:p w:rsidR="001B0E26" w:rsidRPr="002B246E" w:rsidRDefault="001B0E2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Из общего объема нового жилищного строительства размещается:</w:t>
            </w:r>
          </w:p>
        </w:tc>
        <w:tc>
          <w:tcPr>
            <w:tcW w:w="4082" w:type="dxa"/>
            <w:gridSpan w:val="3"/>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p>
        </w:tc>
      </w:tr>
      <w:tr w:rsidR="00924005" w:rsidRPr="002B246E" w:rsidTr="00924005">
        <w:trPr>
          <w:trHeight w:val="454"/>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на свободных территориях</w:t>
            </w:r>
          </w:p>
        </w:tc>
        <w:tc>
          <w:tcPr>
            <w:tcW w:w="1247" w:type="dxa"/>
            <w:vMerge w:val="restart"/>
            <w:vAlign w:val="center"/>
          </w:tcPr>
          <w:p w:rsidR="00924005" w:rsidRPr="002B246E" w:rsidRDefault="00924005" w:rsidP="00924005">
            <w:pPr>
              <w:spacing w:after="0" w:line="240" w:lineRule="auto"/>
              <w:ind w:left="-113" w:right="-113"/>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м² общ. жил. площади/% к объему ново</w:t>
            </w:r>
            <w:r w:rsidRPr="002B246E">
              <w:t>го</w:t>
            </w:r>
            <w:r w:rsidRPr="002B246E">
              <w:rPr>
                <w:rFonts w:ascii="Times New Roman" w:eastAsia="Calibri" w:hAnsi="Times New Roman" w:cs="Times New Roman"/>
                <w:sz w:val="24"/>
                <w:szCs w:val="24"/>
              </w:rPr>
              <w:t xml:space="preserve"> жил. стр-ва</w:t>
            </w:r>
          </w:p>
        </w:tc>
        <w:tc>
          <w:tcPr>
            <w:tcW w:w="1417"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2,90/100</w:t>
            </w:r>
          </w:p>
        </w:tc>
      </w:tr>
      <w:tr w:rsidR="00924005" w:rsidRPr="002B246E" w:rsidTr="003D1F31">
        <w:trPr>
          <w:trHeight w:val="283"/>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5102" w:type="dxa"/>
            <w:vAlign w:val="center"/>
          </w:tcPr>
          <w:p w:rsidR="00924005" w:rsidRPr="002B246E" w:rsidRDefault="0092400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за счет реконструкции существующей</w:t>
            </w:r>
          </w:p>
          <w:p w:rsidR="00924005" w:rsidRPr="002B246E" w:rsidRDefault="0092400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застройки</w:t>
            </w:r>
          </w:p>
        </w:tc>
        <w:tc>
          <w:tcPr>
            <w:tcW w:w="1247" w:type="dxa"/>
            <w:vMerge/>
            <w:vAlign w:val="center"/>
          </w:tcPr>
          <w:p w:rsidR="00924005" w:rsidRPr="002B246E" w:rsidRDefault="00924005" w:rsidP="00DA0418">
            <w:pPr>
              <w:spacing w:after="0" w:line="240" w:lineRule="auto"/>
              <w:jc w:val="center"/>
              <w:rPr>
                <w:rFonts w:ascii="Times New Roman" w:eastAsia="Calibri" w:hAnsi="Times New Roman" w:cs="Times New Roman"/>
                <w:sz w:val="24"/>
                <w:szCs w:val="24"/>
              </w:rPr>
            </w:pPr>
          </w:p>
        </w:tc>
        <w:tc>
          <w:tcPr>
            <w:tcW w:w="1417"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24005"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1B0E26" w:rsidRPr="002B246E" w:rsidTr="00EC53E6">
        <w:trPr>
          <w:trHeight w:val="283"/>
        </w:trPr>
        <w:tc>
          <w:tcPr>
            <w:tcW w:w="737" w:type="dxa"/>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3.10.</w:t>
            </w:r>
          </w:p>
        </w:tc>
        <w:tc>
          <w:tcPr>
            <w:tcW w:w="5102" w:type="dxa"/>
            <w:vAlign w:val="center"/>
          </w:tcPr>
          <w:p w:rsidR="001B0E26" w:rsidRPr="002B246E" w:rsidRDefault="001B0E2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Обеспеченность жилищного фонда:</w:t>
            </w:r>
          </w:p>
        </w:tc>
        <w:tc>
          <w:tcPr>
            <w:tcW w:w="4082" w:type="dxa"/>
            <w:gridSpan w:val="3"/>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p>
        </w:tc>
      </w:tr>
      <w:tr w:rsidR="002251D6" w:rsidRPr="002B246E" w:rsidTr="003D1F31">
        <w:trPr>
          <w:trHeight w:val="283"/>
        </w:trPr>
        <w:tc>
          <w:tcPr>
            <w:tcW w:w="737" w:type="dxa"/>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5102" w:type="dxa"/>
            <w:vAlign w:val="center"/>
          </w:tcPr>
          <w:p w:rsidR="002251D6" w:rsidRPr="002B246E" w:rsidRDefault="002251D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водопроводом</w:t>
            </w:r>
          </w:p>
        </w:tc>
        <w:tc>
          <w:tcPr>
            <w:tcW w:w="1247" w:type="dxa"/>
            <w:vMerge w:val="restart"/>
            <w:vAlign w:val="center"/>
          </w:tcPr>
          <w:p w:rsidR="002251D6" w:rsidRPr="002B246E" w:rsidRDefault="002251D6" w:rsidP="00EF407F">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w:t>
            </w:r>
            <w:r w:rsidR="00EF407F" w:rsidRPr="002B246E">
              <w:rPr>
                <w:rFonts w:ascii="Times New Roman" w:eastAsia="Calibri" w:hAnsi="Times New Roman" w:cs="Times New Roman"/>
                <w:sz w:val="24"/>
                <w:szCs w:val="24"/>
              </w:rPr>
              <w:t xml:space="preserve">от </w:t>
            </w:r>
            <w:r w:rsidRPr="002B246E">
              <w:rPr>
                <w:rFonts w:ascii="Times New Roman" w:eastAsia="Calibri" w:hAnsi="Times New Roman" w:cs="Times New Roman"/>
                <w:sz w:val="24"/>
                <w:szCs w:val="24"/>
              </w:rPr>
              <w:t>общ</w:t>
            </w:r>
            <w:r w:rsidR="00EF407F" w:rsidRPr="002B246E">
              <w:rPr>
                <w:rFonts w:ascii="Times New Roman" w:eastAsia="Calibri" w:hAnsi="Times New Roman" w:cs="Times New Roman"/>
                <w:sz w:val="24"/>
                <w:szCs w:val="24"/>
              </w:rPr>
              <w:t>.</w:t>
            </w:r>
            <w:r w:rsidRPr="002B246E">
              <w:rPr>
                <w:rFonts w:ascii="Times New Roman" w:eastAsia="Calibri" w:hAnsi="Times New Roman" w:cs="Times New Roman"/>
                <w:sz w:val="24"/>
                <w:szCs w:val="24"/>
              </w:rPr>
              <w:t xml:space="preserve"> жил. фонда</w:t>
            </w:r>
          </w:p>
        </w:tc>
        <w:tc>
          <w:tcPr>
            <w:tcW w:w="1417" w:type="dxa"/>
            <w:vAlign w:val="center"/>
          </w:tcPr>
          <w:p w:rsidR="002251D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100</w:t>
            </w:r>
          </w:p>
        </w:tc>
      </w:tr>
      <w:tr w:rsidR="002251D6" w:rsidRPr="002B246E" w:rsidTr="003D1F31">
        <w:trPr>
          <w:trHeight w:val="283"/>
        </w:trPr>
        <w:tc>
          <w:tcPr>
            <w:tcW w:w="737" w:type="dxa"/>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5102" w:type="dxa"/>
            <w:vAlign w:val="center"/>
          </w:tcPr>
          <w:p w:rsidR="002251D6" w:rsidRPr="002B246E" w:rsidRDefault="002251D6" w:rsidP="002251D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канализацией </w:t>
            </w:r>
          </w:p>
        </w:tc>
        <w:tc>
          <w:tcPr>
            <w:tcW w:w="1247" w:type="dxa"/>
            <w:vMerge/>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1417" w:type="dxa"/>
            <w:vAlign w:val="center"/>
          </w:tcPr>
          <w:p w:rsidR="002251D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100</w:t>
            </w:r>
          </w:p>
        </w:tc>
      </w:tr>
      <w:tr w:rsidR="002251D6" w:rsidRPr="002B246E" w:rsidTr="003D1F31">
        <w:trPr>
          <w:trHeight w:val="283"/>
        </w:trPr>
        <w:tc>
          <w:tcPr>
            <w:tcW w:w="737" w:type="dxa"/>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5102" w:type="dxa"/>
            <w:vAlign w:val="center"/>
          </w:tcPr>
          <w:p w:rsidR="002251D6" w:rsidRPr="002B246E" w:rsidRDefault="002251D6" w:rsidP="002251D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электроплитами </w:t>
            </w:r>
          </w:p>
        </w:tc>
        <w:tc>
          <w:tcPr>
            <w:tcW w:w="1247" w:type="dxa"/>
            <w:vMerge/>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1417"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50</w:t>
            </w:r>
          </w:p>
        </w:tc>
      </w:tr>
      <w:tr w:rsidR="002251D6" w:rsidRPr="002B246E" w:rsidTr="003D1F31">
        <w:trPr>
          <w:trHeight w:val="283"/>
        </w:trPr>
        <w:tc>
          <w:tcPr>
            <w:tcW w:w="737" w:type="dxa"/>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5102" w:type="dxa"/>
            <w:vAlign w:val="center"/>
          </w:tcPr>
          <w:p w:rsidR="002251D6" w:rsidRPr="002B246E" w:rsidRDefault="002251D6" w:rsidP="002251D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газовыми плитами </w:t>
            </w:r>
          </w:p>
        </w:tc>
        <w:tc>
          <w:tcPr>
            <w:tcW w:w="1247" w:type="dxa"/>
            <w:vMerge/>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1417"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50</w:t>
            </w:r>
          </w:p>
        </w:tc>
      </w:tr>
      <w:tr w:rsidR="002251D6" w:rsidRPr="002B246E" w:rsidTr="003D1F31">
        <w:trPr>
          <w:trHeight w:val="283"/>
        </w:trPr>
        <w:tc>
          <w:tcPr>
            <w:tcW w:w="737" w:type="dxa"/>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5102" w:type="dxa"/>
            <w:vAlign w:val="center"/>
          </w:tcPr>
          <w:p w:rsidR="002251D6" w:rsidRPr="002B246E" w:rsidRDefault="002251D6" w:rsidP="002251D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теплом</w:t>
            </w:r>
          </w:p>
        </w:tc>
        <w:tc>
          <w:tcPr>
            <w:tcW w:w="1247" w:type="dxa"/>
            <w:vMerge/>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1417"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2251D6" w:rsidRPr="002B246E" w:rsidTr="003D1F31">
        <w:trPr>
          <w:trHeight w:val="283"/>
        </w:trPr>
        <w:tc>
          <w:tcPr>
            <w:tcW w:w="737" w:type="dxa"/>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5102" w:type="dxa"/>
            <w:vAlign w:val="center"/>
          </w:tcPr>
          <w:p w:rsidR="002251D6" w:rsidRPr="002B246E" w:rsidRDefault="002251D6" w:rsidP="002251D6">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горячей водой</w:t>
            </w:r>
          </w:p>
        </w:tc>
        <w:tc>
          <w:tcPr>
            <w:tcW w:w="1247" w:type="dxa"/>
            <w:vMerge/>
            <w:vAlign w:val="center"/>
          </w:tcPr>
          <w:p w:rsidR="002251D6" w:rsidRPr="002B246E" w:rsidRDefault="002251D6" w:rsidP="00DA0418">
            <w:pPr>
              <w:spacing w:after="0" w:line="240" w:lineRule="auto"/>
              <w:jc w:val="center"/>
              <w:rPr>
                <w:rFonts w:ascii="Times New Roman" w:eastAsia="Calibri" w:hAnsi="Times New Roman" w:cs="Times New Roman"/>
                <w:sz w:val="24"/>
                <w:szCs w:val="24"/>
              </w:rPr>
            </w:pPr>
          </w:p>
        </w:tc>
        <w:tc>
          <w:tcPr>
            <w:tcW w:w="1417"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2251D6" w:rsidRPr="002B246E" w:rsidRDefault="00EF407F"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3D1F31">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3.11.</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Средняя обеспеченность населения общей жилой площадью</w:t>
            </w:r>
          </w:p>
        </w:tc>
        <w:tc>
          <w:tcPr>
            <w:tcW w:w="1247" w:type="dxa"/>
            <w:vAlign w:val="center"/>
          </w:tcPr>
          <w:p w:rsidR="009C5508" w:rsidRPr="002B246E" w:rsidRDefault="002251D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w:t>
            </w:r>
            <w:r w:rsidRPr="002B246E">
              <w:rPr>
                <w:rFonts w:ascii="Times New Roman" w:eastAsia="Calibri" w:hAnsi="Times New Roman" w:cs="Times New Roman"/>
                <w:sz w:val="24"/>
                <w:szCs w:val="24"/>
                <w:vertAlign w:val="superscript"/>
              </w:rPr>
              <w:t>2</w:t>
            </w:r>
            <w:r w:rsidR="009C5508" w:rsidRPr="002B246E">
              <w:rPr>
                <w:rFonts w:ascii="Times New Roman" w:eastAsia="Calibri" w:hAnsi="Times New Roman" w:cs="Times New Roman"/>
                <w:sz w:val="24"/>
                <w:szCs w:val="24"/>
              </w:rPr>
              <w:t>/чел.</w:t>
            </w:r>
          </w:p>
        </w:tc>
        <w:tc>
          <w:tcPr>
            <w:tcW w:w="1417"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34,4</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35,3</w:t>
            </w:r>
          </w:p>
        </w:tc>
      </w:tr>
      <w:tr w:rsidR="00924005" w:rsidRPr="002B246E" w:rsidTr="00CA726C">
        <w:trPr>
          <w:trHeight w:val="397"/>
        </w:trPr>
        <w:tc>
          <w:tcPr>
            <w:tcW w:w="737" w:type="dxa"/>
            <w:vAlign w:val="center"/>
          </w:tcPr>
          <w:p w:rsidR="00924005" w:rsidRPr="002B246E" w:rsidRDefault="00924005"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4.</w:t>
            </w:r>
          </w:p>
        </w:tc>
        <w:tc>
          <w:tcPr>
            <w:tcW w:w="9184" w:type="dxa"/>
            <w:gridSpan w:val="4"/>
            <w:vAlign w:val="center"/>
          </w:tcPr>
          <w:p w:rsidR="00924005" w:rsidRPr="002B246E" w:rsidRDefault="00924005"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Объекты социального и культурно-бытового обслуживания</w:t>
            </w:r>
          </w:p>
        </w:tc>
      </w:tr>
      <w:tr w:rsidR="009C5508" w:rsidRPr="002B246E" w:rsidTr="003D1F31">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4.1</w:t>
            </w:r>
            <w:r w:rsidR="00CA726C" w:rsidRPr="002B246E">
              <w:rPr>
                <w:rFonts w:ascii="Times New Roman" w:eastAsia="Calibri" w:hAnsi="Times New Roman" w:cs="Times New Roman"/>
                <w:sz w:val="24"/>
                <w:szCs w:val="24"/>
              </w:rPr>
              <w:t>.</w:t>
            </w:r>
          </w:p>
        </w:tc>
        <w:tc>
          <w:tcPr>
            <w:tcW w:w="5102" w:type="dxa"/>
            <w:vAlign w:val="center"/>
          </w:tcPr>
          <w:p w:rsidR="00CA726C"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Детские дошкол</w:t>
            </w:r>
            <w:r w:rsidR="00CA726C" w:rsidRPr="002B246E">
              <w:rPr>
                <w:rFonts w:ascii="Times New Roman" w:eastAsia="Calibri" w:hAnsi="Times New Roman" w:cs="Times New Roman"/>
                <w:sz w:val="24"/>
                <w:szCs w:val="24"/>
              </w:rPr>
              <w:t>ьные учреждения,</w:t>
            </w:r>
          </w:p>
          <w:p w:rsidR="009C5508" w:rsidRPr="002B246E" w:rsidRDefault="00CA726C"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всего/1000 </w:t>
            </w:r>
            <w:r w:rsidR="002251D6" w:rsidRPr="002B246E">
              <w:rPr>
                <w:rFonts w:ascii="Times New Roman" w:eastAsia="Calibri" w:hAnsi="Times New Roman" w:cs="Times New Roman"/>
                <w:sz w:val="24"/>
                <w:szCs w:val="24"/>
              </w:rPr>
              <w:t>чел.</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мест</w:t>
            </w:r>
          </w:p>
        </w:tc>
        <w:tc>
          <w:tcPr>
            <w:tcW w:w="1417"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4.2</w:t>
            </w:r>
            <w:r w:rsidR="00CA726C" w:rsidRPr="002B246E">
              <w:rPr>
                <w:rFonts w:ascii="Times New Roman" w:eastAsia="Calibri" w:hAnsi="Times New Roman" w:cs="Times New Roman"/>
                <w:sz w:val="24"/>
                <w:szCs w:val="24"/>
              </w:rPr>
              <w:t>.</w:t>
            </w:r>
          </w:p>
        </w:tc>
        <w:tc>
          <w:tcPr>
            <w:tcW w:w="5102" w:type="dxa"/>
            <w:vAlign w:val="center"/>
          </w:tcPr>
          <w:p w:rsidR="009C5508" w:rsidRPr="002B246E" w:rsidRDefault="009C5508" w:rsidP="00CA726C">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Обще</w:t>
            </w:r>
            <w:r w:rsidR="00CA726C" w:rsidRPr="002B246E">
              <w:rPr>
                <w:rFonts w:ascii="Times New Roman" w:eastAsia="Calibri" w:hAnsi="Times New Roman" w:cs="Times New Roman"/>
                <w:sz w:val="24"/>
                <w:szCs w:val="24"/>
              </w:rPr>
              <w:t xml:space="preserve">образовательные школы, </w:t>
            </w:r>
            <w:r w:rsidRPr="002B246E">
              <w:rPr>
                <w:rFonts w:ascii="Times New Roman" w:eastAsia="Calibri" w:hAnsi="Times New Roman" w:cs="Times New Roman"/>
                <w:sz w:val="24"/>
                <w:szCs w:val="24"/>
              </w:rPr>
              <w:t>всего/1000 чел.</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мест</w:t>
            </w:r>
          </w:p>
        </w:tc>
        <w:tc>
          <w:tcPr>
            <w:tcW w:w="1417"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3D1F31">
        <w:trPr>
          <w:trHeight w:val="283"/>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4.3</w:t>
            </w:r>
            <w:r w:rsidR="00CA726C" w:rsidRPr="002B246E">
              <w:rPr>
                <w:rFonts w:ascii="Times New Roman" w:eastAsia="Calibri" w:hAnsi="Times New Roman" w:cs="Times New Roman"/>
                <w:sz w:val="24"/>
                <w:szCs w:val="24"/>
              </w:rPr>
              <w:t>.</w:t>
            </w:r>
          </w:p>
        </w:tc>
        <w:tc>
          <w:tcPr>
            <w:tcW w:w="5102" w:type="dxa"/>
            <w:vAlign w:val="center"/>
          </w:tcPr>
          <w:p w:rsidR="009C5508" w:rsidRPr="002B246E" w:rsidRDefault="00B42BB9"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Учреждения</w:t>
            </w:r>
            <w:r w:rsidR="009C5508" w:rsidRPr="002B246E">
              <w:rPr>
                <w:rFonts w:ascii="Times New Roman" w:eastAsia="Calibri" w:hAnsi="Times New Roman" w:cs="Times New Roman"/>
                <w:sz w:val="24"/>
                <w:szCs w:val="24"/>
              </w:rPr>
              <w:t xml:space="preserve"> среднего профессионального образования</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учащихся</w:t>
            </w:r>
          </w:p>
        </w:tc>
        <w:tc>
          <w:tcPr>
            <w:tcW w:w="1417"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4.4</w:t>
            </w:r>
            <w:r w:rsidR="00CA726C"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Высшие учебные заведения</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студентов</w:t>
            </w:r>
          </w:p>
        </w:tc>
        <w:tc>
          <w:tcPr>
            <w:tcW w:w="1417"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4.5</w:t>
            </w:r>
            <w:r w:rsidR="00CA726C"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Больницы, всего/1000 чел.</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коек</w:t>
            </w:r>
          </w:p>
        </w:tc>
        <w:tc>
          <w:tcPr>
            <w:tcW w:w="1417"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4.6</w:t>
            </w:r>
            <w:r w:rsidR="00CA726C"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Поликлиники, всего/1000 чел.</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пос./день</w:t>
            </w:r>
          </w:p>
        </w:tc>
        <w:tc>
          <w:tcPr>
            <w:tcW w:w="1417"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4.7</w:t>
            </w:r>
            <w:r w:rsidR="00CA726C" w:rsidRPr="002B246E">
              <w:rPr>
                <w:rFonts w:ascii="Times New Roman" w:eastAsia="Calibri" w:hAnsi="Times New Roman" w:cs="Times New Roman"/>
                <w:sz w:val="24"/>
                <w:szCs w:val="24"/>
              </w:rPr>
              <w:t>.</w:t>
            </w:r>
          </w:p>
        </w:tc>
        <w:tc>
          <w:tcPr>
            <w:tcW w:w="5102" w:type="dxa"/>
            <w:vAlign w:val="center"/>
          </w:tcPr>
          <w:p w:rsidR="00CA726C" w:rsidRPr="002B246E" w:rsidRDefault="00CA726C"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Предприятия розничной торговли,</w:t>
            </w:r>
          </w:p>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всего/1000 чел.</w:t>
            </w:r>
          </w:p>
        </w:tc>
        <w:tc>
          <w:tcPr>
            <w:tcW w:w="1247" w:type="dxa"/>
            <w:vAlign w:val="center"/>
          </w:tcPr>
          <w:p w:rsidR="009C5508" w:rsidRPr="002B246E" w:rsidRDefault="00D638C3" w:rsidP="00CA726C">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w:t>
            </w:r>
            <w:r w:rsidR="00CA726C" w:rsidRPr="002B246E">
              <w:rPr>
                <w:rFonts w:ascii="Times New Roman" w:eastAsia="Calibri" w:hAnsi="Times New Roman" w:cs="Times New Roman"/>
                <w:sz w:val="24"/>
                <w:szCs w:val="24"/>
                <w:vertAlign w:val="superscript"/>
              </w:rPr>
              <w:t>2</w:t>
            </w:r>
            <w:r w:rsidR="00CA726C" w:rsidRPr="002B246E">
              <w:rPr>
                <w:rFonts w:ascii="Times New Roman" w:eastAsia="Calibri" w:hAnsi="Times New Roman" w:cs="Times New Roman"/>
                <w:sz w:val="24"/>
                <w:szCs w:val="24"/>
              </w:rPr>
              <w:t xml:space="preserve"> </w:t>
            </w:r>
            <w:r w:rsidR="009C5508" w:rsidRPr="002B246E">
              <w:rPr>
                <w:rFonts w:ascii="Times New Roman" w:eastAsia="Calibri" w:hAnsi="Times New Roman" w:cs="Times New Roman"/>
                <w:sz w:val="24"/>
                <w:szCs w:val="24"/>
              </w:rPr>
              <w:t>торг</w:t>
            </w:r>
            <w:r w:rsidR="00CA726C" w:rsidRPr="002B246E">
              <w:rPr>
                <w:rFonts w:ascii="Times New Roman" w:eastAsia="Calibri" w:hAnsi="Times New Roman" w:cs="Times New Roman"/>
                <w:sz w:val="24"/>
                <w:szCs w:val="24"/>
              </w:rPr>
              <w:t xml:space="preserve">. </w:t>
            </w:r>
            <w:r w:rsidR="009C5508" w:rsidRPr="002B246E">
              <w:rPr>
                <w:rFonts w:ascii="Times New Roman" w:eastAsia="Calibri" w:hAnsi="Times New Roman" w:cs="Times New Roman"/>
                <w:sz w:val="24"/>
                <w:szCs w:val="24"/>
              </w:rPr>
              <w:t>площади</w:t>
            </w:r>
          </w:p>
        </w:tc>
        <w:tc>
          <w:tcPr>
            <w:tcW w:w="1417"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130/1040</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330/2200</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4.8</w:t>
            </w:r>
            <w:r w:rsidR="00CA726C"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Предприятия общественного питания, всего/1000 чел.</w:t>
            </w:r>
          </w:p>
        </w:tc>
        <w:tc>
          <w:tcPr>
            <w:tcW w:w="1247" w:type="dxa"/>
            <w:vAlign w:val="center"/>
          </w:tcPr>
          <w:p w:rsidR="009C5508" w:rsidRPr="002B246E" w:rsidRDefault="00CA726C" w:rsidP="00CA726C">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посадоч. </w:t>
            </w:r>
            <w:r w:rsidR="009C5508" w:rsidRPr="002B246E">
              <w:rPr>
                <w:rFonts w:ascii="Times New Roman" w:eastAsia="Calibri" w:hAnsi="Times New Roman" w:cs="Times New Roman"/>
                <w:sz w:val="24"/>
                <w:szCs w:val="24"/>
              </w:rPr>
              <w:t>мест</w:t>
            </w:r>
          </w:p>
        </w:tc>
        <w:tc>
          <w:tcPr>
            <w:tcW w:w="1417" w:type="dxa"/>
            <w:vAlign w:val="center"/>
          </w:tcPr>
          <w:p w:rsidR="009C5508" w:rsidRPr="002B246E" w:rsidRDefault="00B2706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15/100</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4.9</w:t>
            </w:r>
            <w:r w:rsidR="00CA726C" w:rsidRPr="002B246E">
              <w:rPr>
                <w:rFonts w:ascii="Times New Roman" w:eastAsia="Calibri" w:hAnsi="Times New Roman" w:cs="Times New Roman"/>
                <w:sz w:val="24"/>
                <w:szCs w:val="24"/>
              </w:rPr>
              <w:t>.</w:t>
            </w:r>
          </w:p>
        </w:tc>
        <w:tc>
          <w:tcPr>
            <w:tcW w:w="5102" w:type="dxa"/>
            <w:vAlign w:val="center"/>
          </w:tcPr>
          <w:p w:rsidR="009C5508" w:rsidRPr="002B246E" w:rsidRDefault="00CA726C" w:rsidP="00CA726C">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Предприятия б</w:t>
            </w:r>
            <w:r w:rsidR="009C5508" w:rsidRPr="002B246E">
              <w:rPr>
                <w:rFonts w:ascii="Times New Roman" w:eastAsia="Calibri" w:hAnsi="Times New Roman" w:cs="Times New Roman"/>
                <w:sz w:val="24"/>
                <w:szCs w:val="24"/>
              </w:rPr>
              <w:t>ытового обслуживания, всего/1000 чел.</w:t>
            </w:r>
          </w:p>
        </w:tc>
        <w:tc>
          <w:tcPr>
            <w:tcW w:w="1247" w:type="dxa"/>
            <w:vAlign w:val="center"/>
          </w:tcPr>
          <w:p w:rsidR="009C5508" w:rsidRPr="002B246E" w:rsidRDefault="00D638C3" w:rsidP="00D638C3">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рабочих </w:t>
            </w:r>
            <w:r w:rsidR="009C5508" w:rsidRPr="002B246E">
              <w:rPr>
                <w:rFonts w:ascii="Times New Roman" w:eastAsia="Calibri" w:hAnsi="Times New Roman" w:cs="Times New Roman"/>
                <w:sz w:val="24"/>
                <w:szCs w:val="24"/>
              </w:rPr>
              <w:t>мест</w:t>
            </w:r>
          </w:p>
        </w:tc>
        <w:tc>
          <w:tcPr>
            <w:tcW w:w="1417" w:type="dxa"/>
            <w:vAlign w:val="center"/>
          </w:tcPr>
          <w:p w:rsidR="009C5508" w:rsidRPr="002B246E" w:rsidRDefault="00B2706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4.10</w:t>
            </w:r>
            <w:r w:rsidR="00CA726C" w:rsidRPr="002B246E">
              <w:rPr>
                <w:rFonts w:ascii="Times New Roman" w:eastAsia="Calibri" w:hAnsi="Times New Roman" w:cs="Times New Roman"/>
                <w:sz w:val="24"/>
                <w:szCs w:val="24"/>
              </w:rPr>
              <w:t>.</w:t>
            </w:r>
          </w:p>
        </w:tc>
        <w:tc>
          <w:tcPr>
            <w:tcW w:w="5102" w:type="dxa"/>
            <w:vAlign w:val="center"/>
          </w:tcPr>
          <w:p w:rsidR="00CA726C"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У</w:t>
            </w:r>
            <w:r w:rsidR="00CA726C" w:rsidRPr="002B246E">
              <w:rPr>
                <w:rFonts w:ascii="Times New Roman" w:eastAsia="Calibri" w:hAnsi="Times New Roman" w:cs="Times New Roman"/>
                <w:sz w:val="24"/>
                <w:szCs w:val="24"/>
              </w:rPr>
              <w:t>чреждения культуры и искусства,</w:t>
            </w:r>
          </w:p>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всего/1000 чел.</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мест</w:t>
            </w:r>
          </w:p>
        </w:tc>
        <w:tc>
          <w:tcPr>
            <w:tcW w:w="1417"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30/240</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30/200</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4.11</w:t>
            </w:r>
            <w:r w:rsidR="00CA726C"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Физкультурно-спортивные учреждения, всего/1000 чел.</w:t>
            </w:r>
          </w:p>
        </w:tc>
        <w:tc>
          <w:tcPr>
            <w:tcW w:w="1247" w:type="dxa"/>
            <w:vAlign w:val="center"/>
          </w:tcPr>
          <w:p w:rsidR="009C5508" w:rsidRPr="002B246E" w:rsidRDefault="009C5508" w:rsidP="00B27068">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w:t>
            </w:r>
            <w:r w:rsidR="00CA726C" w:rsidRPr="002B246E">
              <w:rPr>
                <w:rFonts w:ascii="Times New Roman" w:eastAsia="Calibri" w:hAnsi="Times New Roman" w:cs="Times New Roman"/>
                <w:sz w:val="24"/>
                <w:szCs w:val="24"/>
                <w:vertAlign w:val="superscript"/>
              </w:rPr>
              <w:t>2</w:t>
            </w:r>
            <w:r w:rsidR="00CA726C"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площ</w:t>
            </w:r>
            <w:r w:rsidR="00B27068" w:rsidRPr="002B246E">
              <w:rPr>
                <w:rFonts w:ascii="Times New Roman" w:eastAsia="Calibri" w:hAnsi="Times New Roman" w:cs="Times New Roman"/>
                <w:sz w:val="24"/>
                <w:szCs w:val="24"/>
              </w:rPr>
              <w:t>.</w:t>
            </w:r>
            <w:r w:rsidR="00CA726C" w:rsidRPr="002B246E">
              <w:rPr>
                <w:rFonts w:ascii="Times New Roman" w:eastAsia="Calibri" w:hAnsi="Times New Roman" w:cs="Times New Roman"/>
                <w:sz w:val="24"/>
                <w:szCs w:val="24"/>
              </w:rPr>
              <w:t xml:space="preserve"> </w:t>
            </w:r>
            <w:r w:rsidRPr="002B246E">
              <w:rPr>
                <w:rFonts w:ascii="Times New Roman" w:eastAsia="Calibri" w:hAnsi="Times New Roman" w:cs="Times New Roman"/>
                <w:sz w:val="24"/>
                <w:szCs w:val="24"/>
              </w:rPr>
              <w:t>пола</w:t>
            </w:r>
          </w:p>
        </w:tc>
        <w:tc>
          <w:tcPr>
            <w:tcW w:w="1417"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BE74F2" w:rsidP="00B2706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4.12</w:t>
            </w:r>
            <w:r w:rsidR="00CA726C" w:rsidRPr="002B246E">
              <w:rPr>
                <w:rFonts w:ascii="Times New Roman" w:eastAsia="Calibri" w:hAnsi="Times New Roman" w:cs="Times New Roman"/>
                <w:sz w:val="24"/>
                <w:szCs w:val="24"/>
              </w:rPr>
              <w:t>.</w:t>
            </w:r>
          </w:p>
        </w:tc>
        <w:tc>
          <w:tcPr>
            <w:tcW w:w="5102" w:type="dxa"/>
            <w:vAlign w:val="center"/>
          </w:tcPr>
          <w:p w:rsidR="00CA726C" w:rsidRPr="002B246E" w:rsidRDefault="00CA726C" w:rsidP="00CA726C">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Подростково-молодежные клубы,</w:t>
            </w:r>
          </w:p>
          <w:p w:rsidR="009C5508" w:rsidRPr="002B246E" w:rsidRDefault="009C5508" w:rsidP="00CA726C">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всего/1000 чел.</w:t>
            </w:r>
          </w:p>
        </w:tc>
        <w:tc>
          <w:tcPr>
            <w:tcW w:w="1247" w:type="dxa"/>
            <w:vAlign w:val="center"/>
          </w:tcPr>
          <w:p w:rsidR="009C5508" w:rsidRPr="002B246E" w:rsidRDefault="00CA726C"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w:t>
            </w:r>
            <w:r w:rsidRPr="002B246E">
              <w:rPr>
                <w:rFonts w:ascii="Times New Roman" w:eastAsia="Calibri" w:hAnsi="Times New Roman" w:cs="Times New Roman"/>
                <w:sz w:val="24"/>
                <w:szCs w:val="24"/>
                <w:vertAlign w:val="superscript"/>
              </w:rPr>
              <w:t>2</w:t>
            </w:r>
            <w:r w:rsidRPr="002B246E">
              <w:rPr>
                <w:rFonts w:ascii="Times New Roman" w:eastAsia="Calibri" w:hAnsi="Times New Roman" w:cs="Times New Roman"/>
                <w:sz w:val="24"/>
                <w:szCs w:val="24"/>
              </w:rPr>
              <w:t xml:space="preserve"> </w:t>
            </w:r>
            <w:r w:rsidR="009C5508" w:rsidRPr="002B246E">
              <w:rPr>
                <w:rFonts w:ascii="Times New Roman" w:eastAsia="Calibri" w:hAnsi="Times New Roman" w:cs="Times New Roman"/>
                <w:sz w:val="24"/>
                <w:szCs w:val="24"/>
              </w:rPr>
              <w:t>площади</w:t>
            </w:r>
          </w:p>
        </w:tc>
        <w:tc>
          <w:tcPr>
            <w:tcW w:w="1417"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4.13.</w:t>
            </w:r>
          </w:p>
        </w:tc>
        <w:tc>
          <w:tcPr>
            <w:tcW w:w="5102" w:type="dxa"/>
            <w:vAlign w:val="center"/>
          </w:tcPr>
          <w:p w:rsidR="009C5508" w:rsidRPr="002B246E" w:rsidRDefault="009C5508" w:rsidP="00CA726C">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Врачебные пункты</w:t>
            </w:r>
            <w:r w:rsidR="00CA726C" w:rsidRPr="002B246E">
              <w:rPr>
                <w:rFonts w:ascii="Times New Roman" w:eastAsia="Calibri" w:hAnsi="Times New Roman" w:cs="Times New Roman"/>
                <w:sz w:val="24"/>
                <w:szCs w:val="24"/>
              </w:rPr>
              <w:t>, ОВП</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объект</w:t>
            </w:r>
            <w:r w:rsidR="00CA726C" w:rsidRPr="002B246E">
              <w:rPr>
                <w:rFonts w:ascii="Times New Roman" w:eastAsia="Calibri" w:hAnsi="Times New Roman" w:cs="Times New Roman"/>
                <w:sz w:val="24"/>
                <w:szCs w:val="24"/>
              </w:rPr>
              <w:t>ов</w:t>
            </w:r>
          </w:p>
        </w:tc>
        <w:tc>
          <w:tcPr>
            <w:tcW w:w="1417"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4.14.</w:t>
            </w:r>
          </w:p>
        </w:tc>
        <w:tc>
          <w:tcPr>
            <w:tcW w:w="5102" w:type="dxa"/>
            <w:vAlign w:val="center"/>
          </w:tcPr>
          <w:p w:rsidR="009C5508" w:rsidRPr="002B246E" w:rsidRDefault="00CA726C" w:rsidP="00CA726C">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Гостиницы</w:t>
            </w:r>
            <w:r w:rsidR="009C5508" w:rsidRPr="002B246E">
              <w:rPr>
                <w:rFonts w:ascii="Times New Roman" w:eastAsia="Calibri" w:hAnsi="Times New Roman" w:cs="Times New Roman"/>
                <w:sz w:val="24"/>
                <w:szCs w:val="24"/>
              </w:rPr>
              <w:t>, всего/1000 чел.</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мест</w:t>
            </w:r>
          </w:p>
        </w:tc>
        <w:tc>
          <w:tcPr>
            <w:tcW w:w="1417"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3A10AD"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CA726C" w:rsidRPr="002B246E" w:rsidTr="007F1878">
        <w:tblPrEx>
          <w:tblLook w:val="04A0"/>
        </w:tblPrEx>
        <w:trPr>
          <w:trHeight w:val="397"/>
        </w:trPr>
        <w:tc>
          <w:tcPr>
            <w:tcW w:w="737" w:type="dxa"/>
            <w:vAlign w:val="center"/>
          </w:tcPr>
          <w:p w:rsidR="00CA726C" w:rsidRPr="002B246E" w:rsidRDefault="00CA726C"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5.</w:t>
            </w:r>
          </w:p>
        </w:tc>
        <w:tc>
          <w:tcPr>
            <w:tcW w:w="9184" w:type="dxa"/>
            <w:gridSpan w:val="4"/>
            <w:vAlign w:val="center"/>
          </w:tcPr>
          <w:p w:rsidR="00CA726C" w:rsidRPr="002B246E" w:rsidRDefault="00CA726C"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Транспортная инфраструктура</w:t>
            </w:r>
          </w:p>
        </w:tc>
      </w:tr>
      <w:tr w:rsidR="009C5508" w:rsidRPr="002B246E" w:rsidTr="00B27068">
        <w:tblPrEx>
          <w:tblLook w:val="04A0"/>
        </w:tblPrEx>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5.1</w:t>
            </w:r>
            <w:r w:rsidR="00564E3F"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Протяженность железнодорожной сети</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км</w:t>
            </w:r>
          </w:p>
        </w:tc>
        <w:tc>
          <w:tcPr>
            <w:tcW w:w="1417"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blPrEx>
          <w:tblLook w:val="04A0"/>
        </w:tblPrEx>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5.2</w:t>
            </w:r>
            <w:r w:rsidR="00564E3F"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Протяженн</w:t>
            </w:r>
            <w:r w:rsidR="00564E3F" w:rsidRPr="002B246E">
              <w:rPr>
                <w:rFonts w:ascii="Times New Roman" w:eastAsia="Calibri" w:hAnsi="Times New Roman" w:cs="Times New Roman"/>
                <w:sz w:val="24"/>
                <w:szCs w:val="24"/>
              </w:rPr>
              <w:t>ость автомобильных дорог</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км</w:t>
            </w:r>
          </w:p>
        </w:tc>
        <w:tc>
          <w:tcPr>
            <w:tcW w:w="1417"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6,50</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7,30</w:t>
            </w:r>
          </w:p>
        </w:tc>
      </w:tr>
      <w:tr w:rsidR="001B0E26" w:rsidRPr="002B246E" w:rsidTr="00EC53E6">
        <w:tblPrEx>
          <w:tblLook w:val="04A0"/>
        </w:tblPrEx>
        <w:trPr>
          <w:trHeight w:val="312"/>
        </w:trPr>
        <w:tc>
          <w:tcPr>
            <w:tcW w:w="737" w:type="dxa"/>
            <w:vAlign w:val="center"/>
          </w:tcPr>
          <w:p w:rsidR="001B0E26"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5.3.</w:t>
            </w:r>
          </w:p>
        </w:tc>
        <w:tc>
          <w:tcPr>
            <w:tcW w:w="5102" w:type="dxa"/>
            <w:vAlign w:val="center"/>
          </w:tcPr>
          <w:p w:rsidR="001B0E26" w:rsidRPr="002B246E" w:rsidRDefault="001B0E2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Плотность транспортной сети:</w:t>
            </w:r>
          </w:p>
        </w:tc>
        <w:tc>
          <w:tcPr>
            <w:tcW w:w="4082" w:type="dxa"/>
            <w:gridSpan w:val="3"/>
            <w:vAlign w:val="center"/>
          </w:tcPr>
          <w:p w:rsidR="001B0E26" w:rsidRPr="002B246E" w:rsidRDefault="001B0E26" w:rsidP="00492CC5">
            <w:pPr>
              <w:spacing w:after="0" w:line="240" w:lineRule="auto"/>
              <w:jc w:val="center"/>
              <w:rPr>
                <w:rFonts w:ascii="Times New Roman" w:eastAsia="Calibri" w:hAnsi="Times New Roman" w:cs="Times New Roman"/>
                <w:sz w:val="24"/>
                <w:szCs w:val="24"/>
              </w:rPr>
            </w:pPr>
          </w:p>
        </w:tc>
      </w:tr>
      <w:tr w:rsidR="00492CC5" w:rsidRPr="002B246E" w:rsidTr="00B27068">
        <w:tblPrEx>
          <w:tblLook w:val="04A0"/>
        </w:tblPrEx>
        <w:trPr>
          <w:trHeight w:val="312"/>
        </w:trPr>
        <w:tc>
          <w:tcPr>
            <w:tcW w:w="737" w:type="dxa"/>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5102" w:type="dxa"/>
            <w:vAlign w:val="center"/>
          </w:tcPr>
          <w:p w:rsidR="00492CC5" w:rsidRPr="002B246E" w:rsidRDefault="00492CC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железнодорожной</w:t>
            </w:r>
          </w:p>
        </w:tc>
        <w:tc>
          <w:tcPr>
            <w:tcW w:w="1247" w:type="dxa"/>
            <w:vMerge w:val="restart"/>
            <w:vAlign w:val="center"/>
          </w:tcPr>
          <w:p w:rsidR="00492CC5" w:rsidRPr="002B246E" w:rsidRDefault="00492CC5" w:rsidP="007F1878">
            <w:pPr>
              <w:spacing w:after="0" w:line="240" w:lineRule="auto"/>
              <w:jc w:val="center"/>
              <w:rPr>
                <w:rFonts w:ascii="Times New Roman" w:eastAsia="Calibri" w:hAnsi="Times New Roman" w:cs="Times New Roman"/>
                <w:sz w:val="24"/>
                <w:szCs w:val="24"/>
                <w:vertAlign w:val="superscript"/>
              </w:rPr>
            </w:pPr>
            <w:r w:rsidRPr="002B246E">
              <w:rPr>
                <w:rFonts w:ascii="Times New Roman" w:eastAsia="Calibri" w:hAnsi="Times New Roman" w:cs="Times New Roman"/>
                <w:sz w:val="24"/>
                <w:szCs w:val="24"/>
              </w:rPr>
              <w:t>км/км</w:t>
            </w:r>
            <w:r w:rsidRPr="002B246E">
              <w:rPr>
                <w:rFonts w:ascii="Times New Roman" w:eastAsia="Calibri" w:hAnsi="Times New Roman" w:cs="Times New Roman"/>
                <w:sz w:val="24"/>
                <w:szCs w:val="24"/>
                <w:vertAlign w:val="superscript"/>
              </w:rPr>
              <w:t>2</w:t>
            </w:r>
          </w:p>
        </w:tc>
        <w:tc>
          <w:tcPr>
            <w:tcW w:w="1417"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492CC5" w:rsidRPr="002B246E" w:rsidTr="00B27068">
        <w:tblPrEx>
          <w:tblLook w:val="04A0"/>
        </w:tblPrEx>
        <w:trPr>
          <w:trHeight w:val="312"/>
        </w:trPr>
        <w:tc>
          <w:tcPr>
            <w:tcW w:w="737" w:type="dxa"/>
            <w:vAlign w:val="center"/>
          </w:tcPr>
          <w:p w:rsidR="00492CC5" w:rsidRPr="002B246E" w:rsidRDefault="00492CC5" w:rsidP="00DA0418">
            <w:pPr>
              <w:spacing w:after="0" w:line="240" w:lineRule="auto"/>
              <w:jc w:val="center"/>
              <w:rPr>
                <w:rFonts w:ascii="Times New Roman" w:eastAsia="Calibri" w:hAnsi="Times New Roman" w:cs="Times New Roman"/>
                <w:sz w:val="24"/>
                <w:szCs w:val="24"/>
              </w:rPr>
            </w:pPr>
          </w:p>
        </w:tc>
        <w:tc>
          <w:tcPr>
            <w:tcW w:w="5102" w:type="dxa"/>
            <w:vAlign w:val="center"/>
          </w:tcPr>
          <w:p w:rsidR="00492CC5" w:rsidRPr="002B246E" w:rsidRDefault="00492CC5"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автомобильной</w:t>
            </w:r>
          </w:p>
        </w:tc>
        <w:tc>
          <w:tcPr>
            <w:tcW w:w="1247" w:type="dxa"/>
            <w:vMerge/>
            <w:vAlign w:val="center"/>
          </w:tcPr>
          <w:p w:rsidR="00492CC5" w:rsidRPr="002B246E" w:rsidRDefault="00492CC5" w:rsidP="007F1878">
            <w:pPr>
              <w:spacing w:after="0" w:line="240" w:lineRule="auto"/>
              <w:jc w:val="center"/>
              <w:rPr>
                <w:rFonts w:ascii="Times New Roman" w:eastAsia="Calibri" w:hAnsi="Times New Roman" w:cs="Times New Roman"/>
                <w:sz w:val="24"/>
                <w:szCs w:val="24"/>
                <w:vertAlign w:val="superscript"/>
              </w:rPr>
            </w:pPr>
          </w:p>
        </w:tc>
        <w:tc>
          <w:tcPr>
            <w:tcW w:w="1417"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3,90</w:t>
            </w:r>
          </w:p>
        </w:tc>
        <w:tc>
          <w:tcPr>
            <w:tcW w:w="1418"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4,40</w:t>
            </w:r>
          </w:p>
        </w:tc>
      </w:tr>
      <w:tr w:rsidR="009C5508" w:rsidRPr="002B246E" w:rsidTr="00B27068">
        <w:tblPrEx>
          <w:tblLook w:val="04A0"/>
        </w:tblPrEx>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5.4</w:t>
            </w:r>
            <w:r w:rsidR="00564E3F"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Протяженность судоходных речных путей с гарантированными глубинами</w:t>
            </w:r>
          </w:p>
        </w:tc>
        <w:tc>
          <w:tcPr>
            <w:tcW w:w="1247" w:type="dxa"/>
            <w:vAlign w:val="center"/>
          </w:tcPr>
          <w:p w:rsidR="009C5508"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км</w:t>
            </w:r>
          </w:p>
        </w:tc>
        <w:tc>
          <w:tcPr>
            <w:tcW w:w="1417" w:type="dxa"/>
            <w:vAlign w:val="center"/>
          </w:tcPr>
          <w:p w:rsidR="009C5508"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blPrEx>
          <w:tblLook w:val="04A0"/>
        </w:tblPrEx>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5.5</w:t>
            </w:r>
            <w:r w:rsidR="00564E3F"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Аэропорты</w:t>
            </w:r>
          </w:p>
        </w:tc>
        <w:tc>
          <w:tcPr>
            <w:tcW w:w="124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единиц</w:t>
            </w:r>
          </w:p>
        </w:tc>
        <w:tc>
          <w:tcPr>
            <w:tcW w:w="1417" w:type="dxa"/>
            <w:vAlign w:val="center"/>
          </w:tcPr>
          <w:p w:rsidR="009C5508"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9C5508" w:rsidRPr="002B246E" w:rsidTr="00B27068">
        <w:tblPrEx>
          <w:tblLook w:val="04A0"/>
        </w:tblPrEx>
        <w:trPr>
          <w:trHeight w:val="312"/>
        </w:trPr>
        <w:tc>
          <w:tcPr>
            <w:tcW w:w="73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5.6</w:t>
            </w:r>
            <w:r w:rsidR="00564E3F"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Обеспеченность населения индивидуальными легковыми автомобилями</w:t>
            </w:r>
          </w:p>
        </w:tc>
        <w:tc>
          <w:tcPr>
            <w:tcW w:w="1247" w:type="dxa"/>
            <w:vAlign w:val="center"/>
          </w:tcPr>
          <w:p w:rsidR="009C5508" w:rsidRPr="002B246E" w:rsidRDefault="00492CC5" w:rsidP="00492CC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авт./1000 чел.</w:t>
            </w:r>
          </w:p>
        </w:tc>
        <w:tc>
          <w:tcPr>
            <w:tcW w:w="1417" w:type="dxa"/>
            <w:vAlign w:val="center"/>
          </w:tcPr>
          <w:p w:rsidR="009C5508" w:rsidRPr="002B246E" w:rsidRDefault="001B0E2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300</w:t>
            </w:r>
          </w:p>
        </w:tc>
      </w:tr>
      <w:tr w:rsidR="00564E3F" w:rsidRPr="002B246E" w:rsidTr="00564E3F">
        <w:tblPrEx>
          <w:tblLook w:val="04A0"/>
        </w:tblPrEx>
        <w:trPr>
          <w:trHeight w:val="397"/>
        </w:trPr>
        <w:tc>
          <w:tcPr>
            <w:tcW w:w="737" w:type="dxa"/>
            <w:vAlign w:val="center"/>
          </w:tcPr>
          <w:p w:rsidR="00564E3F" w:rsidRPr="002B246E" w:rsidRDefault="00564E3F"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6.</w:t>
            </w:r>
          </w:p>
        </w:tc>
        <w:tc>
          <w:tcPr>
            <w:tcW w:w="9184" w:type="dxa"/>
            <w:gridSpan w:val="4"/>
            <w:vAlign w:val="center"/>
          </w:tcPr>
          <w:p w:rsidR="00564E3F" w:rsidRPr="002B246E" w:rsidRDefault="00564E3F" w:rsidP="00DA0418">
            <w:pPr>
              <w:spacing w:after="0" w:line="240" w:lineRule="auto"/>
              <w:jc w:val="center"/>
              <w:rPr>
                <w:rFonts w:ascii="Times New Roman" w:eastAsia="Calibri" w:hAnsi="Times New Roman" w:cs="Times New Roman"/>
                <w:b/>
                <w:sz w:val="24"/>
                <w:szCs w:val="24"/>
              </w:rPr>
            </w:pPr>
            <w:r w:rsidRPr="002B246E">
              <w:rPr>
                <w:rFonts w:ascii="Times New Roman" w:eastAsia="Calibri" w:hAnsi="Times New Roman" w:cs="Times New Roman"/>
                <w:b/>
                <w:sz w:val="24"/>
                <w:szCs w:val="24"/>
              </w:rPr>
              <w:t>Инженерная инфраструктура и благоустройство территории</w:t>
            </w:r>
          </w:p>
        </w:tc>
      </w:tr>
      <w:tr w:rsidR="003361E6" w:rsidRPr="002B246E" w:rsidTr="00B27068">
        <w:tblPrEx>
          <w:tblLook w:val="04A0"/>
        </w:tblPrEx>
        <w:trPr>
          <w:trHeight w:val="340"/>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6.1.</w:t>
            </w: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ВОДОСНАБЖЕНИЕ</w:t>
            </w:r>
          </w:p>
        </w:tc>
        <w:tc>
          <w:tcPr>
            <w:tcW w:w="4082" w:type="dxa"/>
            <w:gridSpan w:val="3"/>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r>
      <w:tr w:rsidR="009C5508" w:rsidRPr="002B246E" w:rsidTr="003D1F31">
        <w:tblPrEx>
          <w:tblLook w:val="04A0"/>
        </w:tblPrEx>
        <w:trPr>
          <w:trHeight w:val="283"/>
        </w:trPr>
        <w:tc>
          <w:tcPr>
            <w:tcW w:w="737" w:type="dxa"/>
            <w:vAlign w:val="center"/>
          </w:tcPr>
          <w:p w:rsidR="009C5508" w:rsidRPr="002B246E" w:rsidRDefault="009C5508"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6.1.1</w:t>
            </w:r>
            <w:r w:rsidR="003655EF" w:rsidRPr="002B246E">
              <w:rPr>
                <w:rFonts w:ascii="Times New Roman" w:eastAsia="Calibri" w:hAnsi="Times New Roman" w:cs="Times New Roman"/>
                <w:sz w:val="24"/>
                <w:szCs w:val="24"/>
              </w:rPr>
              <w:t>.</w:t>
            </w:r>
          </w:p>
        </w:tc>
        <w:tc>
          <w:tcPr>
            <w:tcW w:w="5102" w:type="dxa"/>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Водопотребление (максимальное</w:t>
            </w:r>
            <w:r w:rsidR="00492CC5" w:rsidRPr="002B246E">
              <w:rPr>
                <w:rFonts w:ascii="Times New Roman" w:eastAsia="Calibri" w:hAnsi="Times New Roman" w:cs="Times New Roman"/>
                <w:sz w:val="24"/>
                <w:szCs w:val="24"/>
              </w:rPr>
              <w:t>, с учетом пожаротушения)</w:t>
            </w:r>
          </w:p>
        </w:tc>
        <w:tc>
          <w:tcPr>
            <w:tcW w:w="1247" w:type="dxa"/>
            <w:vAlign w:val="center"/>
          </w:tcPr>
          <w:p w:rsidR="009C5508" w:rsidRPr="002B246E" w:rsidRDefault="009C5508" w:rsidP="00492CC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w:t>
            </w:r>
            <w:r w:rsidR="00492CC5"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w:t>
            </w:r>
          </w:p>
        </w:tc>
        <w:tc>
          <w:tcPr>
            <w:tcW w:w="1417" w:type="dxa"/>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нет данных</w:t>
            </w:r>
          </w:p>
        </w:tc>
        <w:tc>
          <w:tcPr>
            <w:tcW w:w="1418" w:type="dxa"/>
            <w:vAlign w:val="center"/>
          </w:tcPr>
          <w:p w:rsidR="009C5508"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96,31</w:t>
            </w:r>
          </w:p>
        </w:tc>
      </w:tr>
      <w:tr w:rsidR="00492CC5" w:rsidRPr="002B246E" w:rsidTr="003D1F31">
        <w:tblPrEx>
          <w:tblLook w:val="04A0"/>
        </w:tblPrEx>
        <w:trPr>
          <w:trHeight w:val="283"/>
        </w:trPr>
        <w:tc>
          <w:tcPr>
            <w:tcW w:w="737" w:type="dxa"/>
            <w:vAlign w:val="center"/>
          </w:tcPr>
          <w:p w:rsidR="00492CC5" w:rsidRPr="002B246E" w:rsidRDefault="00492CC5"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6.1.2.</w:t>
            </w:r>
          </w:p>
        </w:tc>
        <w:tc>
          <w:tcPr>
            <w:tcW w:w="5102" w:type="dxa"/>
            <w:vAlign w:val="center"/>
          </w:tcPr>
          <w:p w:rsidR="00492CC5" w:rsidRPr="002B246E" w:rsidRDefault="00492CC5" w:rsidP="00492CC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Производительность водозаборных сооружений, в том числе:</w:t>
            </w:r>
          </w:p>
        </w:tc>
        <w:tc>
          <w:tcPr>
            <w:tcW w:w="1247" w:type="dxa"/>
            <w:vMerge w:val="restart"/>
            <w:vAlign w:val="center"/>
          </w:tcPr>
          <w:p w:rsidR="00492CC5" w:rsidRPr="002B246E" w:rsidRDefault="00492CC5" w:rsidP="007F187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w:t>
            </w:r>
          </w:p>
        </w:tc>
        <w:tc>
          <w:tcPr>
            <w:tcW w:w="1417"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186,72</w:t>
            </w:r>
          </w:p>
        </w:tc>
        <w:tc>
          <w:tcPr>
            <w:tcW w:w="1418" w:type="dxa"/>
            <w:vAlign w:val="center"/>
          </w:tcPr>
          <w:p w:rsidR="00492CC5"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186,72</w:t>
            </w:r>
          </w:p>
        </w:tc>
      </w:tr>
      <w:tr w:rsidR="001639C4" w:rsidRPr="002B246E" w:rsidTr="003D1F31">
        <w:tblPrEx>
          <w:tblLook w:val="04A0"/>
        </w:tblPrEx>
        <w:trPr>
          <w:trHeight w:val="283"/>
        </w:trPr>
        <w:tc>
          <w:tcPr>
            <w:tcW w:w="737" w:type="dxa"/>
            <w:vAlign w:val="center"/>
          </w:tcPr>
          <w:p w:rsidR="001639C4" w:rsidRPr="002B246E" w:rsidRDefault="001639C4" w:rsidP="003655EF">
            <w:pPr>
              <w:spacing w:after="0" w:line="240" w:lineRule="auto"/>
              <w:ind w:left="-57" w:right="-57"/>
              <w:jc w:val="center"/>
              <w:rPr>
                <w:rFonts w:ascii="Times New Roman" w:eastAsia="Calibri" w:hAnsi="Times New Roman" w:cs="Times New Roman"/>
                <w:sz w:val="24"/>
                <w:szCs w:val="24"/>
              </w:rPr>
            </w:pPr>
          </w:p>
        </w:tc>
        <w:tc>
          <w:tcPr>
            <w:tcW w:w="5102" w:type="dxa"/>
            <w:vAlign w:val="center"/>
          </w:tcPr>
          <w:p w:rsidR="001639C4" w:rsidRPr="002B246E" w:rsidRDefault="001639C4"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водозаборов подземных вод</w:t>
            </w:r>
          </w:p>
        </w:tc>
        <w:tc>
          <w:tcPr>
            <w:tcW w:w="1247" w:type="dxa"/>
            <w:vMerge/>
            <w:vAlign w:val="center"/>
          </w:tcPr>
          <w:p w:rsidR="001639C4" w:rsidRPr="002B246E" w:rsidRDefault="001639C4" w:rsidP="00DA0418">
            <w:pPr>
              <w:spacing w:after="0" w:line="240" w:lineRule="auto"/>
              <w:jc w:val="center"/>
              <w:rPr>
                <w:rFonts w:ascii="Times New Roman" w:eastAsia="Calibri" w:hAnsi="Times New Roman" w:cs="Times New Roman"/>
                <w:sz w:val="24"/>
                <w:szCs w:val="24"/>
              </w:rPr>
            </w:pPr>
          </w:p>
        </w:tc>
        <w:tc>
          <w:tcPr>
            <w:tcW w:w="1417" w:type="dxa"/>
            <w:vAlign w:val="center"/>
          </w:tcPr>
          <w:p w:rsidR="001639C4" w:rsidRPr="002B246E" w:rsidRDefault="00BE74F2" w:rsidP="00EC53E6">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186,72</w:t>
            </w:r>
          </w:p>
        </w:tc>
        <w:tc>
          <w:tcPr>
            <w:tcW w:w="1418" w:type="dxa"/>
            <w:vAlign w:val="center"/>
          </w:tcPr>
          <w:p w:rsidR="001639C4" w:rsidRPr="002B246E" w:rsidRDefault="00BE74F2" w:rsidP="00EC53E6">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186,72</w:t>
            </w:r>
          </w:p>
        </w:tc>
      </w:tr>
      <w:tr w:rsidR="009C5508" w:rsidRPr="002B246E" w:rsidTr="003D1F31">
        <w:tblPrEx>
          <w:tblLook w:val="04A0"/>
        </w:tblPrEx>
        <w:trPr>
          <w:trHeight w:val="283"/>
        </w:trPr>
        <w:tc>
          <w:tcPr>
            <w:tcW w:w="737" w:type="dxa"/>
            <w:tcBorders>
              <w:top w:val="single" w:sz="4" w:space="0" w:color="auto"/>
              <w:left w:val="single" w:sz="4" w:space="0" w:color="auto"/>
              <w:bottom w:val="single" w:sz="4" w:space="0" w:color="auto"/>
              <w:right w:val="single" w:sz="4" w:space="0" w:color="auto"/>
            </w:tcBorders>
            <w:vAlign w:val="center"/>
          </w:tcPr>
          <w:p w:rsidR="009C5508" w:rsidRPr="002B246E" w:rsidRDefault="009C5508"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6.1.3.</w:t>
            </w:r>
          </w:p>
        </w:tc>
        <w:tc>
          <w:tcPr>
            <w:tcW w:w="5102" w:type="dxa"/>
            <w:tcBorders>
              <w:top w:val="single" w:sz="4" w:space="0" w:color="auto"/>
              <w:left w:val="single" w:sz="4" w:space="0" w:color="auto"/>
              <w:bottom w:val="single" w:sz="4" w:space="0" w:color="auto"/>
              <w:right w:val="single" w:sz="4" w:space="0" w:color="auto"/>
            </w:tcBorders>
            <w:vAlign w:val="center"/>
          </w:tcPr>
          <w:p w:rsidR="009C5508" w:rsidRPr="002B246E" w:rsidRDefault="009C5508"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Среднесуточное водопотребление на 1 чел.</w:t>
            </w:r>
          </w:p>
        </w:tc>
        <w:tc>
          <w:tcPr>
            <w:tcW w:w="1247" w:type="dxa"/>
            <w:tcBorders>
              <w:top w:val="single" w:sz="4" w:space="0" w:color="auto"/>
              <w:left w:val="single" w:sz="4" w:space="0" w:color="auto"/>
              <w:bottom w:val="single" w:sz="4" w:space="0" w:color="auto"/>
              <w:right w:val="single" w:sz="4" w:space="0" w:color="auto"/>
            </w:tcBorders>
            <w:vAlign w:val="center"/>
          </w:tcPr>
          <w:p w:rsidR="009C5508" w:rsidRPr="002B246E" w:rsidRDefault="00492CC5" w:rsidP="00492CC5">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л/</w:t>
            </w:r>
            <w:r w:rsidR="009C5508" w:rsidRPr="002B246E">
              <w:rPr>
                <w:rFonts w:ascii="Times New Roman" w:eastAsia="Calibri" w:hAnsi="Times New Roman" w:cs="Times New Roman"/>
                <w:sz w:val="24"/>
                <w:szCs w:val="24"/>
              </w:rPr>
              <w:t>сут.</w:t>
            </w:r>
          </w:p>
        </w:tc>
        <w:tc>
          <w:tcPr>
            <w:tcW w:w="1417" w:type="dxa"/>
            <w:tcBorders>
              <w:top w:val="single" w:sz="4" w:space="0" w:color="auto"/>
              <w:left w:val="single" w:sz="4" w:space="0" w:color="auto"/>
              <w:bottom w:val="single" w:sz="4" w:space="0" w:color="auto"/>
              <w:right w:val="single" w:sz="4" w:space="0" w:color="auto"/>
            </w:tcBorders>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нет данных</w:t>
            </w:r>
          </w:p>
        </w:tc>
        <w:tc>
          <w:tcPr>
            <w:tcW w:w="1418" w:type="dxa"/>
            <w:tcBorders>
              <w:top w:val="single" w:sz="4" w:space="0" w:color="auto"/>
              <w:left w:val="single" w:sz="4" w:space="0" w:color="auto"/>
              <w:bottom w:val="single" w:sz="4" w:space="0" w:color="auto"/>
              <w:right w:val="single" w:sz="4" w:space="0" w:color="auto"/>
            </w:tcBorders>
            <w:vAlign w:val="center"/>
          </w:tcPr>
          <w:p w:rsidR="009C5508" w:rsidRPr="002B246E" w:rsidRDefault="009C5508"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160</w:t>
            </w:r>
          </w:p>
        </w:tc>
      </w:tr>
      <w:tr w:rsidR="003361E6" w:rsidRPr="002B246E" w:rsidTr="00B27068">
        <w:tblPrEx>
          <w:tblLook w:val="04A0"/>
        </w:tblPrEx>
        <w:trPr>
          <w:trHeight w:val="340"/>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6.2.</w:t>
            </w: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ВОДООТВЕДЕНИЕ</w:t>
            </w:r>
          </w:p>
        </w:tc>
        <w:tc>
          <w:tcPr>
            <w:tcW w:w="4082" w:type="dxa"/>
            <w:gridSpan w:val="3"/>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r>
      <w:tr w:rsidR="003361E6" w:rsidRPr="002B246E" w:rsidTr="00492CC5">
        <w:tblPrEx>
          <w:tblLook w:val="04A0"/>
        </w:tblPrEx>
        <w:trPr>
          <w:trHeight w:val="283"/>
        </w:trPr>
        <w:tc>
          <w:tcPr>
            <w:tcW w:w="73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6.2.1.</w:t>
            </w:r>
          </w:p>
        </w:tc>
        <w:tc>
          <w:tcPr>
            <w:tcW w:w="5102"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Общее поступление сточных бытовых вод</w:t>
            </w:r>
          </w:p>
        </w:tc>
        <w:tc>
          <w:tcPr>
            <w:tcW w:w="1247" w:type="dxa"/>
            <w:tcBorders>
              <w:top w:val="single" w:sz="4" w:space="0" w:color="auto"/>
              <w:left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w:t>
            </w:r>
          </w:p>
        </w:tc>
        <w:tc>
          <w:tcPr>
            <w:tcW w:w="141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ED016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нет данных</w:t>
            </w:r>
          </w:p>
        </w:tc>
        <w:tc>
          <w:tcPr>
            <w:tcW w:w="1418" w:type="dxa"/>
            <w:tcBorders>
              <w:top w:val="single" w:sz="4" w:space="0" w:color="auto"/>
              <w:left w:val="single" w:sz="4" w:space="0" w:color="auto"/>
              <w:bottom w:val="single" w:sz="4" w:space="0" w:color="auto"/>
              <w:right w:val="single" w:sz="4" w:space="0" w:color="auto"/>
            </w:tcBorders>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186,72</w:t>
            </w:r>
          </w:p>
        </w:tc>
      </w:tr>
      <w:tr w:rsidR="003361E6" w:rsidRPr="002B246E" w:rsidTr="007F1878">
        <w:tblPrEx>
          <w:tblLook w:val="04A0"/>
        </w:tblPrEx>
        <w:trPr>
          <w:trHeight w:val="283"/>
        </w:trPr>
        <w:tc>
          <w:tcPr>
            <w:tcW w:w="73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6.2.2.</w:t>
            </w:r>
          </w:p>
        </w:tc>
        <w:tc>
          <w:tcPr>
            <w:tcW w:w="5102"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492CC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Производительность очистных сооружений</w:t>
            </w:r>
          </w:p>
        </w:tc>
        <w:tc>
          <w:tcPr>
            <w:tcW w:w="1247" w:type="dxa"/>
            <w:tcBorders>
              <w:left w:val="single" w:sz="4" w:space="0" w:color="auto"/>
              <w:bottom w:val="single" w:sz="4" w:space="0" w:color="auto"/>
              <w:right w:val="single" w:sz="4" w:space="0" w:color="auto"/>
            </w:tcBorders>
            <w:vAlign w:val="center"/>
          </w:tcPr>
          <w:p w:rsidR="003361E6" w:rsidRPr="002B246E" w:rsidRDefault="003361E6" w:rsidP="007F187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м</w:t>
            </w:r>
            <w:r w:rsidRPr="002B246E">
              <w:rPr>
                <w:rFonts w:ascii="Times New Roman" w:eastAsia="Calibri" w:hAnsi="Times New Roman" w:cs="Times New Roman"/>
                <w:sz w:val="24"/>
                <w:szCs w:val="24"/>
                <w:vertAlign w:val="superscript"/>
              </w:rPr>
              <w:t>3</w:t>
            </w:r>
            <w:r w:rsidRPr="002B246E">
              <w:rPr>
                <w:rFonts w:ascii="Times New Roman" w:eastAsia="Calibri" w:hAnsi="Times New Roman" w:cs="Times New Roman"/>
                <w:sz w:val="24"/>
                <w:szCs w:val="24"/>
              </w:rPr>
              <w:t>/сут.</w:t>
            </w:r>
          </w:p>
        </w:tc>
        <w:tc>
          <w:tcPr>
            <w:tcW w:w="141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3361E6" w:rsidRPr="002B246E" w:rsidRDefault="001639C4"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3361E6" w:rsidRPr="002B246E" w:rsidTr="00B27068">
        <w:tblPrEx>
          <w:tblLook w:val="04A0"/>
        </w:tblPrEx>
        <w:trPr>
          <w:trHeight w:val="340"/>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6.3.</w:t>
            </w: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ЭЛЕКТРОСНАБЖЕНИЕ</w:t>
            </w:r>
          </w:p>
        </w:tc>
        <w:tc>
          <w:tcPr>
            <w:tcW w:w="4082" w:type="dxa"/>
            <w:gridSpan w:val="3"/>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r>
      <w:tr w:rsidR="003361E6" w:rsidRPr="002B246E" w:rsidTr="007F1878">
        <w:tblPrEx>
          <w:tblLook w:val="04A0"/>
        </w:tblPrEx>
        <w:trPr>
          <w:trHeight w:val="283"/>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6.3.1.</w:t>
            </w:r>
          </w:p>
        </w:tc>
        <w:tc>
          <w:tcPr>
            <w:tcW w:w="5102" w:type="dxa"/>
            <w:vAlign w:val="center"/>
          </w:tcPr>
          <w:p w:rsidR="003361E6" w:rsidRPr="002B246E" w:rsidRDefault="003361E6" w:rsidP="00492CC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Потребление электроэнергии на 1 человека в год, в том числе:</w:t>
            </w:r>
          </w:p>
        </w:tc>
        <w:tc>
          <w:tcPr>
            <w:tcW w:w="1247" w:type="dxa"/>
            <w:vMerge w:val="restart"/>
            <w:vAlign w:val="center"/>
          </w:tcPr>
          <w:p w:rsidR="003361E6" w:rsidRPr="002B246E" w:rsidRDefault="003361E6" w:rsidP="007F1878">
            <w:pPr>
              <w:autoSpaceDE w:val="0"/>
              <w:autoSpaceDN w:val="0"/>
              <w:adjustRightInd w:val="0"/>
              <w:spacing w:after="0" w:line="240" w:lineRule="auto"/>
              <w:jc w:val="center"/>
              <w:rPr>
                <w:rFonts w:ascii="Times New Roman" w:hAnsi="Times New Roman" w:cs="Times New Roman"/>
                <w:sz w:val="24"/>
                <w:szCs w:val="24"/>
              </w:rPr>
            </w:pPr>
            <w:r w:rsidRPr="002B246E">
              <w:rPr>
                <w:rFonts w:ascii="Times New Roman" w:eastAsia="Calibri" w:hAnsi="Times New Roman" w:cs="Times New Roman"/>
                <w:sz w:val="24"/>
                <w:szCs w:val="24"/>
              </w:rPr>
              <w:t>кВт</w:t>
            </w:r>
          </w:p>
        </w:tc>
        <w:tc>
          <w:tcPr>
            <w:tcW w:w="1417"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нет данных</w:t>
            </w:r>
          </w:p>
        </w:tc>
        <w:tc>
          <w:tcPr>
            <w:tcW w:w="1418"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2750</w:t>
            </w:r>
          </w:p>
        </w:tc>
      </w:tr>
      <w:tr w:rsidR="003361E6" w:rsidRPr="002B246E" w:rsidTr="003D1F31">
        <w:tblPrEx>
          <w:tblLook w:val="04A0"/>
        </w:tblPrEx>
        <w:trPr>
          <w:trHeight w:val="283"/>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на коммунально-бытовые нужды</w:t>
            </w:r>
          </w:p>
        </w:tc>
        <w:tc>
          <w:tcPr>
            <w:tcW w:w="1247" w:type="dxa"/>
            <w:vMerge/>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c>
          <w:tcPr>
            <w:tcW w:w="1417"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нет данных</w:t>
            </w:r>
          </w:p>
        </w:tc>
        <w:tc>
          <w:tcPr>
            <w:tcW w:w="1418"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2750</w:t>
            </w:r>
          </w:p>
        </w:tc>
      </w:tr>
      <w:tr w:rsidR="003361E6" w:rsidRPr="002B246E" w:rsidTr="003D1F31">
        <w:tblPrEx>
          <w:tblLook w:val="04A0"/>
        </w:tblPrEx>
        <w:trPr>
          <w:trHeight w:val="283"/>
        </w:trPr>
        <w:tc>
          <w:tcPr>
            <w:tcW w:w="73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6.3.2.</w:t>
            </w:r>
          </w:p>
        </w:tc>
        <w:tc>
          <w:tcPr>
            <w:tcW w:w="5102" w:type="dxa"/>
            <w:tcBorders>
              <w:top w:val="single" w:sz="4" w:space="0" w:color="auto"/>
              <w:left w:val="single" w:sz="4" w:space="0" w:color="auto"/>
              <w:bottom w:val="single" w:sz="4" w:space="0" w:color="auto"/>
              <w:right w:val="single" w:sz="4" w:space="0" w:color="auto"/>
            </w:tcBorders>
            <w:vAlign w:val="center"/>
          </w:tcPr>
          <w:p w:rsidR="003361E6" w:rsidRPr="002B246E" w:rsidRDefault="001639C4"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Присоединяемая </w:t>
            </w:r>
            <w:r w:rsidR="003361E6" w:rsidRPr="002B246E">
              <w:rPr>
                <w:rFonts w:ascii="Times New Roman" w:eastAsia="Calibri" w:hAnsi="Times New Roman" w:cs="Times New Roman"/>
                <w:sz w:val="24"/>
                <w:szCs w:val="24"/>
              </w:rPr>
              <w:t>электрическая нагрузка</w:t>
            </w:r>
          </w:p>
        </w:tc>
        <w:tc>
          <w:tcPr>
            <w:tcW w:w="124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кВт</w:t>
            </w:r>
          </w:p>
        </w:tc>
        <w:tc>
          <w:tcPr>
            <w:tcW w:w="1417" w:type="dxa"/>
            <w:tcBorders>
              <w:top w:val="single" w:sz="4" w:space="0" w:color="auto"/>
              <w:left w:val="single" w:sz="4" w:space="0" w:color="auto"/>
              <w:bottom w:val="single" w:sz="4" w:space="0" w:color="auto"/>
              <w:right w:val="single" w:sz="4" w:space="0" w:color="auto"/>
            </w:tcBorders>
            <w:vAlign w:val="center"/>
          </w:tcPr>
          <w:p w:rsidR="003361E6" w:rsidRPr="002B246E" w:rsidRDefault="001639C4"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257,70</w:t>
            </w:r>
          </w:p>
        </w:tc>
      </w:tr>
      <w:tr w:rsidR="003361E6" w:rsidRPr="002B246E" w:rsidTr="00ED0168">
        <w:tblPrEx>
          <w:tblLook w:val="04A0"/>
        </w:tblPrEx>
        <w:trPr>
          <w:trHeight w:val="283"/>
        </w:trPr>
        <w:tc>
          <w:tcPr>
            <w:tcW w:w="73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6.3.3.</w:t>
            </w:r>
          </w:p>
        </w:tc>
        <w:tc>
          <w:tcPr>
            <w:tcW w:w="5102"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Источники покрытия электрических нагрузок</w:t>
            </w:r>
          </w:p>
        </w:tc>
        <w:tc>
          <w:tcPr>
            <w:tcW w:w="124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361E6" w:rsidRPr="002B246E" w:rsidRDefault="00BE74F2" w:rsidP="003361E6">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ТП №2208</w:t>
            </w:r>
          </w:p>
        </w:tc>
      </w:tr>
      <w:tr w:rsidR="003361E6" w:rsidRPr="002B246E" w:rsidTr="00B27068">
        <w:tblPrEx>
          <w:tblLook w:val="04A0"/>
        </w:tblPrEx>
        <w:trPr>
          <w:trHeight w:val="340"/>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6.4.</w:t>
            </w: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ТЕПЛОСНАБЖЕНИЕ</w:t>
            </w:r>
          </w:p>
        </w:tc>
        <w:tc>
          <w:tcPr>
            <w:tcW w:w="4082" w:type="dxa"/>
            <w:gridSpan w:val="3"/>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r>
      <w:tr w:rsidR="003361E6" w:rsidRPr="002B246E" w:rsidTr="003D1F31">
        <w:tblPrEx>
          <w:tblLook w:val="04A0"/>
        </w:tblPrEx>
        <w:trPr>
          <w:trHeight w:val="283"/>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6.4.1.</w:t>
            </w:r>
          </w:p>
        </w:tc>
        <w:tc>
          <w:tcPr>
            <w:tcW w:w="5102" w:type="dxa"/>
            <w:vAlign w:val="center"/>
          </w:tcPr>
          <w:p w:rsidR="003361E6" w:rsidRPr="002B246E" w:rsidRDefault="003361E6" w:rsidP="00492CC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Потребление тепла</w:t>
            </w:r>
          </w:p>
        </w:tc>
        <w:tc>
          <w:tcPr>
            <w:tcW w:w="1247"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Гкал/год</w:t>
            </w:r>
          </w:p>
        </w:tc>
        <w:tc>
          <w:tcPr>
            <w:tcW w:w="1417" w:type="dxa"/>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639,83</w:t>
            </w:r>
          </w:p>
        </w:tc>
      </w:tr>
      <w:tr w:rsidR="003361E6" w:rsidRPr="002B246E" w:rsidTr="003D1F31">
        <w:tblPrEx>
          <w:tblLook w:val="04A0"/>
        </w:tblPrEx>
        <w:trPr>
          <w:trHeight w:val="283"/>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6.4.2.</w:t>
            </w:r>
          </w:p>
        </w:tc>
        <w:tc>
          <w:tcPr>
            <w:tcW w:w="5102" w:type="dxa"/>
            <w:vAlign w:val="center"/>
          </w:tcPr>
          <w:p w:rsidR="003361E6" w:rsidRPr="002B246E" w:rsidRDefault="003361E6" w:rsidP="00492CC5">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Производительность централизованных источников теплоснабжения</w:t>
            </w:r>
          </w:p>
        </w:tc>
        <w:tc>
          <w:tcPr>
            <w:tcW w:w="1247"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Гкал/час</w:t>
            </w:r>
          </w:p>
        </w:tc>
        <w:tc>
          <w:tcPr>
            <w:tcW w:w="1417" w:type="dxa"/>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0,30</w:t>
            </w:r>
          </w:p>
        </w:tc>
      </w:tr>
      <w:tr w:rsidR="003361E6" w:rsidRPr="002B246E" w:rsidTr="00B27068">
        <w:tblPrEx>
          <w:tblLook w:val="04A0"/>
        </w:tblPrEx>
        <w:trPr>
          <w:trHeight w:val="340"/>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lastRenderedPageBreak/>
              <w:t>6.5.</w:t>
            </w: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ГАЗОСНАБЖЕНИЕ</w:t>
            </w:r>
          </w:p>
        </w:tc>
        <w:tc>
          <w:tcPr>
            <w:tcW w:w="4082" w:type="dxa"/>
            <w:gridSpan w:val="3"/>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r>
      <w:tr w:rsidR="003361E6" w:rsidRPr="002B246E" w:rsidTr="003D1F31">
        <w:tblPrEx>
          <w:tblLook w:val="04A0"/>
        </w:tblPrEx>
        <w:trPr>
          <w:trHeight w:val="283"/>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6.5.1.</w:t>
            </w: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Потребление газа, в том числе:</w:t>
            </w:r>
          </w:p>
        </w:tc>
        <w:tc>
          <w:tcPr>
            <w:tcW w:w="1247" w:type="dxa"/>
            <w:vMerge w:val="restart"/>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тыс. нм</w:t>
            </w:r>
            <w:r w:rsidRPr="002B246E">
              <w:rPr>
                <w:rFonts w:ascii="Times New Roman" w:eastAsia="Calibri" w:hAnsi="Times New Roman" w:cs="Times New Roman"/>
                <w:sz w:val="24"/>
                <w:szCs w:val="24"/>
                <w:vertAlign w:val="superscript"/>
              </w:rPr>
              <w:t>3</w:t>
            </w:r>
            <w:r w:rsidR="00EF407F" w:rsidRPr="002B246E">
              <w:rPr>
                <w:rFonts w:ascii="Times New Roman" w:eastAsia="Calibri" w:hAnsi="Times New Roman" w:cs="Times New Roman"/>
                <w:sz w:val="24"/>
                <w:szCs w:val="24"/>
              </w:rPr>
              <w:t>/год</w:t>
            </w:r>
          </w:p>
        </w:tc>
        <w:tc>
          <w:tcPr>
            <w:tcW w:w="1417"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582,32</w:t>
            </w:r>
          </w:p>
        </w:tc>
      </w:tr>
      <w:tr w:rsidR="003361E6" w:rsidRPr="002B246E" w:rsidTr="003D1F31">
        <w:tblPrEx>
          <w:tblLook w:val="04A0"/>
        </w:tblPrEx>
        <w:trPr>
          <w:trHeight w:val="283"/>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на коммунально-бытовые нужды</w:t>
            </w:r>
          </w:p>
        </w:tc>
        <w:tc>
          <w:tcPr>
            <w:tcW w:w="1247" w:type="dxa"/>
            <w:vMerge/>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c>
          <w:tcPr>
            <w:tcW w:w="1417"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544,65</w:t>
            </w:r>
          </w:p>
        </w:tc>
      </w:tr>
      <w:tr w:rsidR="003361E6" w:rsidRPr="002B246E" w:rsidTr="003D1F31">
        <w:tblPrEx>
          <w:tblLook w:val="04A0"/>
        </w:tblPrEx>
        <w:trPr>
          <w:trHeight w:val="283"/>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 xml:space="preserve">   - на производственные нужды</w:t>
            </w:r>
          </w:p>
        </w:tc>
        <w:tc>
          <w:tcPr>
            <w:tcW w:w="1247" w:type="dxa"/>
            <w:vMerge/>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c>
          <w:tcPr>
            <w:tcW w:w="1417" w:type="dxa"/>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37,67</w:t>
            </w:r>
          </w:p>
        </w:tc>
      </w:tr>
      <w:tr w:rsidR="003361E6" w:rsidRPr="002B246E" w:rsidTr="00B27068">
        <w:tblPrEx>
          <w:tblLook w:val="04A0"/>
        </w:tblPrEx>
        <w:trPr>
          <w:trHeight w:val="340"/>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6.6.</w:t>
            </w: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САНИТАРНАЯ ОЧИСТКА ТЕРРИТОРИИ</w:t>
            </w:r>
          </w:p>
        </w:tc>
        <w:tc>
          <w:tcPr>
            <w:tcW w:w="4082" w:type="dxa"/>
            <w:gridSpan w:val="3"/>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r>
      <w:tr w:rsidR="003361E6" w:rsidRPr="002B246E" w:rsidTr="003D1F31">
        <w:tblPrEx>
          <w:tblLook w:val="04A0"/>
        </w:tblPrEx>
        <w:trPr>
          <w:trHeight w:val="283"/>
        </w:trPr>
        <w:tc>
          <w:tcPr>
            <w:tcW w:w="73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6.6.1.</w:t>
            </w:r>
          </w:p>
        </w:tc>
        <w:tc>
          <w:tcPr>
            <w:tcW w:w="5102"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Полигоны ТБО</w:t>
            </w:r>
          </w:p>
        </w:tc>
        <w:tc>
          <w:tcPr>
            <w:tcW w:w="124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единиц</w:t>
            </w:r>
          </w:p>
        </w:tc>
        <w:tc>
          <w:tcPr>
            <w:tcW w:w="141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3361E6" w:rsidRPr="002B246E" w:rsidTr="00B27068">
        <w:tblPrEx>
          <w:tblLook w:val="04A0"/>
        </w:tblPrEx>
        <w:trPr>
          <w:trHeight w:val="340"/>
        </w:trPr>
        <w:tc>
          <w:tcPr>
            <w:tcW w:w="737" w:type="dxa"/>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6.7.</w:t>
            </w:r>
          </w:p>
        </w:tc>
        <w:tc>
          <w:tcPr>
            <w:tcW w:w="5102" w:type="dxa"/>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РИТУАЛЬНОЕ ОБСЛУЖИВАНИЕ НАСЕЛЕНИЯ</w:t>
            </w:r>
          </w:p>
        </w:tc>
        <w:tc>
          <w:tcPr>
            <w:tcW w:w="4082" w:type="dxa"/>
            <w:gridSpan w:val="3"/>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p>
        </w:tc>
      </w:tr>
      <w:tr w:rsidR="003361E6" w:rsidRPr="002B246E" w:rsidTr="003D1F31">
        <w:tblPrEx>
          <w:tblLook w:val="04A0"/>
        </w:tblPrEx>
        <w:trPr>
          <w:trHeight w:val="283"/>
        </w:trPr>
        <w:tc>
          <w:tcPr>
            <w:tcW w:w="73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6.7.1.</w:t>
            </w:r>
          </w:p>
        </w:tc>
        <w:tc>
          <w:tcPr>
            <w:tcW w:w="5102"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Общее количество кладбищ</w:t>
            </w:r>
          </w:p>
        </w:tc>
        <w:tc>
          <w:tcPr>
            <w:tcW w:w="124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га</w:t>
            </w:r>
          </w:p>
        </w:tc>
        <w:tc>
          <w:tcPr>
            <w:tcW w:w="1417" w:type="dxa"/>
            <w:tcBorders>
              <w:top w:val="single" w:sz="4" w:space="0" w:color="auto"/>
              <w:left w:val="single" w:sz="4" w:space="0" w:color="auto"/>
              <w:bottom w:val="single" w:sz="4" w:space="0" w:color="auto"/>
              <w:right w:val="single" w:sz="4" w:space="0" w:color="auto"/>
            </w:tcBorders>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3361E6" w:rsidRPr="002B246E" w:rsidRDefault="00BE74F2"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r w:rsidR="003361E6" w:rsidRPr="002B246E" w:rsidTr="003D1F31">
        <w:tblPrEx>
          <w:tblLook w:val="04A0"/>
        </w:tblPrEx>
        <w:trPr>
          <w:trHeight w:val="283"/>
        </w:trPr>
        <w:tc>
          <w:tcPr>
            <w:tcW w:w="73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3655EF">
            <w:pPr>
              <w:spacing w:after="0" w:line="240" w:lineRule="auto"/>
              <w:ind w:left="-57" w:right="-57"/>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6.7.2.</w:t>
            </w:r>
          </w:p>
        </w:tc>
        <w:tc>
          <w:tcPr>
            <w:tcW w:w="5102"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rPr>
                <w:rFonts w:ascii="Times New Roman" w:eastAsia="Calibri" w:hAnsi="Times New Roman" w:cs="Times New Roman"/>
                <w:sz w:val="24"/>
                <w:szCs w:val="24"/>
              </w:rPr>
            </w:pPr>
            <w:r w:rsidRPr="002B246E">
              <w:rPr>
                <w:rFonts w:ascii="Times New Roman" w:eastAsia="Calibri" w:hAnsi="Times New Roman" w:cs="Times New Roman"/>
                <w:sz w:val="24"/>
                <w:szCs w:val="24"/>
              </w:rPr>
              <w:t>Общее количество крематориев</w:t>
            </w:r>
          </w:p>
        </w:tc>
        <w:tc>
          <w:tcPr>
            <w:tcW w:w="124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единиц</w:t>
            </w:r>
          </w:p>
        </w:tc>
        <w:tc>
          <w:tcPr>
            <w:tcW w:w="1417"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3361E6" w:rsidRPr="002B246E" w:rsidRDefault="003361E6" w:rsidP="00DA0418">
            <w:pPr>
              <w:spacing w:after="0" w:line="240" w:lineRule="auto"/>
              <w:jc w:val="center"/>
              <w:rPr>
                <w:rFonts w:ascii="Times New Roman" w:eastAsia="Calibri" w:hAnsi="Times New Roman" w:cs="Times New Roman"/>
                <w:sz w:val="24"/>
                <w:szCs w:val="24"/>
              </w:rPr>
            </w:pPr>
            <w:r w:rsidRPr="002B246E">
              <w:rPr>
                <w:rFonts w:ascii="Times New Roman" w:eastAsia="Calibri" w:hAnsi="Times New Roman" w:cs="Times New Roman"/>
                <w:sz w:val="24"/>
                <w:szCs w:val="24"/>
              </w:rPr>
              <w:t>–</w:t>
            </w:r>
          </w:p>
        </w:tc>
      </w:tr>
    </w:tbl>
    <w:p w:rsidR="00C66217" w:rsidRPr="002B246E" w:rsidRDefault="00C66217" w:rsidP="00D06E5C">
      <w:pPr>
        <w:spacing w:after="0" w:line="240" w:lineRule="auto"/>
        <w:ind w:firstLine="426"/>
        <w:jc w:val="both"/>
        <w:rPr>
          <w:rFonts w:ascii="Times New Roman" w:eastAsia="Calibri" w:hAnsi="Times New Roman" w:cs="Times New Roman"/>
          <w:sz w:val="24"/>
          <w:szCs w:val="24"/>
        </w:rPr>
      </w:pPr>
    </w:p>
    <w:p w:rsidR="00C66217" w:rsidRPr="002B246E" w:rsidRDefault="00C66217" w:rsidP="00C66217">
      <w:pPr>
        <w:spacing w:after="0" w:line="240" w:lineRule="auto"/>
        <w:ind w:firstLine="426"/>
        <w:jc w:val="both"/>
        <w:rPr>
          <w:rFonts w:ascii="Times New Roman" w:eastAsia="Calibri" w:hAnsi="Times New Roman" w:cs="Times New Roman"/>
          <w:sz w:val="24"/>
          <w:szCs w:val="24"/>
        </w:rPr>
      </w:pPr>
      <w:r w:rsidRPr="002B246E">
        <w:rPr>
          <w:rFonts w:ascii="Times New Roman" w:eastAsia="Calibri" w:hAnsi="Times New Roman" w:cs="Times New Roman"/>
          <w:sz w:val="24"/>
          <w:szCs w:val="24"/>
        </w:rPr>
        <w:br w:type="page"/>
      </w:r>
    </w:p>
    <w:p w:rsidR="00C66217" w:rsidRPr="002B246E" w:rsidRDefault="00C66217" w:rsidP="00C66217">
      <w:pPr>
        <w:pStyle w:val="1"/>
        <w:rPr>
          <w:rFonts w:eastAsia="Calibri"/>
        </w:rPr>
      </w:pPr>
      <w:bookmarkStart w:id="80" w:name="_Toc334208665"/>
      <w:r w:rsidRPr="002B246E">
        <w:rPr>
          <w:rFonts w:eastAsia="Calibri"/>
        </w:rPr>
        <w:lastRenderedPageBreak/>
        <w:t>8. Документация.</w:t>
      </w:r>
      <w:bookmarkEnd w:id="80"/>
    </w:p>
    <w:p w:rsidR="00C648F8" w:rsidRPr="002B246E" w:rsidRDefault="00C648F8" w:rsidP="00D06E5C">
      <w:pPr>
        <w:spacing w:after="0" w:line="240" w:lineRule="auto"/>
        <w:ind w:firstLine="426"/>
        <w:jc w:val="both"/>
        <w:rPr>
          <w:rFonts w:ascii="Times New Roman" w:eastAsia="Calibri" w:hAnsi="Times New Roman" w:cs="Times New Roman"/>
          <w:sz w:val="24"/>
          <w:szCs w:val="24"/>
        </w:rPr>
      </w:pPr>
    </w:p>
    <w:sectPr w:rsidR="00C648F8" w:rsidRPr="002B246E" w:rsidSect="00CE6B9B">
      <w:footerReference w:type="default" r:id="rId9"/>
      <w:pgSz w:w="11906" w:h="16838"/>
      <w:pgMar w:top="851" w:right="851" w:bottom="851" w:left="1134" w:header="170"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392" w:rsidRDefault="001C3392" w:rsidP="00CE6B9B">
      <w:pPr>
        <w:spacing w:after="0" w:line="240" w:lineRule="auto"/>
      </w:pPr>
      <w:r>
        <w:separator/>
      </w:r>
    </w:p>
  </w:endnote>
  <w:endnote w:type="continuationSeparator" w:id="1">
    <w:p w:rsidR="001C3392" w:rsidRDefault="001C3392" w:rsidP="00CE6B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A00002EF" w:usb1="4000204B" w:usb2="00000000" w:usb3="00000000" w:csb0="0000009F" w:csb1="00000000"/>
  </w:font>
  <w:font w:name="Cambria">
    <w:panose1 w:val="020408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80001"/>
      <w:docPartObj>
        <w:docPartGallery w:val="Page Numbers (Bottom of Page)"/>
        <w:docPartUnique/>
      </w:docPartObj>
    </w:sdtPr>
    <w:sdtContent>
      <w:p w:rsidR="009340E6" w:rsidRDefault="00BD39BC">
        <w:pPr>
          <w:pStyle w:val="a5"/>
          <w:jc w:val="right"/>
        </w:pPr>
        <w:fldSimple w:instr=" PAGE   \* MERGEFORMAT ">
          <w:r w:rsidR="00DC1960">
            <w:rPr>
              <w:noProof/>
            </w:rPr>
            <w:t>2</w:t>
          </w:r>
        </w:fldSimple>
      </w:p>
    </w:sdtContent>
  </w:sdt>
  <w:p w:rsidR="009340E6" w:rsidRDefault="009340E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392" w:rsidRDefault="001C3392" w:rsidP="00CE6B9B">
      <w:pPr>
        <w:spacing w:after="0" w:line="240" w:lineRule="auto"/>
      </w:pPr>
      <w:r>
        <w:separator/>
      </w:r>
    </w:p>
  </w:footnote>
  <w:footnote w:type="continuationSeparator" w:id="1">
    <w:p w:rsidR="001C3392" w:rsidRDefault="001C3392" w:rsidP="00CE6B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838"/>
    <w:multiLevelType w:val="hybridMultilevel"/>
    <w:tmpl w:val="35B49C9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04086459"/>
    <w:multiLevelType w:val="hybridMultilevel"/>
    <w:tmpl w:val="06BA800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7230A5A"/>
    <w:multiLevelType w:val="hybridMultilevel"/>
    <w:tmpl w:val="1A66225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CCA5B95"/>
    <w:multiLevelType w:val="hybridMultilevel"/>
    <w:tmpl w:val="432C5980"/>
    <w:lvl w:ilvl="0" w:tplc="0419000F">
      <w:start w:val="1"/>
      <w:numFmt w:val="decimal"/>
      <w:lvlText w:val="%1."/>
      <w:lvlJc w:val="left"/>
      <w:pPr>
        <w:tabs>
          <w:tab w:val="num" w:pos="1287"/>
        </w:tabs>
        <w:ind w:left="1287" w:hanging="360"/>
      </w:pPr>
      <w:rPr>
        <w:rFonts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
    <w:nsid w:val="20D845F2"/>
    <w:multiLevelType w:val="hybridMultilevel"/>
    <w:tmpl w:val="3D16FE5E"/>
    <w:lvl w:ilvl="0" w:tplc="1ED2C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7785FF9"/>
    <w:multiLevelType w:val="hybridMultilevel"/>
    <w:tmpl w:val="1A66225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57338EA"/>
    <w:multiLevelType w:val="multilevel"/>
    <w:tmpl w:val="14DA4918"/>
    <w:lvl w:ilvl="0">
      <w:start w:val="1"/>
      <w:numFmt w:val="decimal"/>
      <w:lvlText w:val="%1."/>
      <w:lvlJc w:val="left"/>
      <w:pPr>
        <w:ind w:left="1146" w:hanging="360"/>
      </w:pPr>
    </w:lvl>
    <w:lvl w:ilvl="1">
      <w:start w:val="2"/>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nsid w:val="3BDC3715"/>
    <w:multiLevelType w:val="hybridMultilevel"/>
    <w:tmpl w:val="9C5873C4"/>
    <w:lvl w:ilvl="0" w:tplc="BF84BE70">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42CA0D9D"/>
    <w:multiLevelType w:val="hybridMultilevel"/>
    <w:tmpl w:val="A22E505A"/>
    <w:lvl w:ilvl="0" w:tplc="1ED2C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AA61474"/>
    <w:multiLevelType w:val="hybridMultilevel"/>
    <w:tmpl w:val="A534697C"/>
    <w:lvl w:ilvl="0" w:tplc="36DAAF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E5847E8"/>
    <w:multiLevelType w:val="hybridMultilevel"/>
    <w:tmpl w:val="A22E505A"/>
    <w:lvl w:ilvl="0" w:tplc="1ED2C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C09053A"/>
    <w:multiLevelType w:val="hybridMultilevel"/>
    <w:tmpl w:val="B31CCBC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69616977"/>
    <w:multiLevelType w:val="hybridMultilevel"/>
    <w:tmpl w:val="A95CB9D4"/>
    <w:lvl w:ilvl="0" w:tplc="BF84BE7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6BD4790B"/>
    <w:multiLevelType w:val="hybridMultilevel"/>
    <w:tmpl w:val="C6369AB2"/>
    <w:lvl w:ilvl="0" w:tplc="DE9A566A">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70A07B09"/>
    <w:multiLevelType w:val="hybridMultilevel"/>
    <w:tmpl w:val="B6EAE6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49425B8"/>
    <w:multiLevelType w:val="hybridMultilevel"/>
    <w:tmpl w:val="7C0A22B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6"/>
  </w:num>
  <w:num w:numId="2">
    <w:abstractNumId w:val="1"/>
  </w:num>
  <w:num w:numId="3">
    <w:abstractNumId w:val="12"/>
  </w:num>
  <w:num w:numId="4">
    <w:abstractNumId w:val="11"/>
  </w:num>
  <w:num w:numId="5">
    <w:abstractNumId w:val="7"/>
  </w:num>
  <w:num w:numId="6">
    <w:abstractNumId w:val="14"/>
  </w:num>
  <w:num w:numId="7">
    <w:abstractNumId w:val="0"/>
  </w:num>
  <w:num w:numId="8">
    <w:abstractNumId w:val="15"/>
  </w:num>
  <w:num w:numId="9">
    <w:abstractNumId w:val="2"/>
  </w:num>
  <w:num w:numId="10">
    <w:abstractNumId w:val="5"/>
  </w:num>
  <w:num w:numId="11">
    <w:abstractNumId w:val="13"/>
  </w:num>
  <w:num w:numId="12">
    <w:abstractNumId w:val="9"/>
  </w:num>
  <w:num w:numId="13">
    <w:abstractNumId w:val="10"/>
  </w:num>
  <w:num w:numId="14">
    <w:abstractNumId w:val="4"/>
  </w:num>
  <w:num w:numId="15">
    <w:abstractNumId w:val="8"/>
  </w:num>
  <w:num w:numId="16">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F654A"/>
    <w:rsid w:val="00000F09"/>
    <w:rsid w:val="00002D74"/>
    <w:rsid w:val="00003703"/>
    <w:rsid w:val="00003B6D"/>
    <w:rsid w:val="00004A7B"/>
    <w:rsid w:val="00007AEB"/>
    <w:rsid w:val="000155A3"/>
    <w:rsid w:val="00025566"/>
    <w:rsid w:val="0002789A"/>
    <w:rsid w:val="00030D9C"/>
    <w:rsid w:val="000327F5"/>
    <w:rsid w:val="000350DA"/>
    <w:rsid w:val="00043634"/>
    <w:rsid w:val="00047D32"/>
    <w:rsid w:val="00047DFC"/>
    <w:rsid w:val="00051115"/>
    <w:rsid w:val="0006057A"/>
    <w:rsid w:val="000607B9"/>
    <w:rsid w:val="00065268"/>
    <w:rsid w:val="0006659F"/>
    <w:rsid w:val="00067A57"/>
    <w:rsid w:val="00077317"/>
    <w:rsid w:val="000850B3"/>
    <w:rsid w:val="000857A7"/>
    <w:rsid w:val="00085B69"/>
    <w:rsid w:val="00090583"/>
    <w:rsid w:val="00092514"/>
    <w:rsid w:val="00092E5D"/>
    <w:rsid w:val="00093400"/>
    <w:rsid w:val="000A2488"/>
    <w:rsid w:val="000A3B26"/>
    <w:rsid w:val="000A59AA"/>
    <w:rsid w:val="000A62D7"/>
    <w:rsid w:val="000B29F4"/>
    <w:rsid w:val="000B4011"/>
    <w:rsid w:val="000B45DC"/>
    <w:rsid w:val="000C1296"/>
    <w:rsid w:val="000C30D6"/>
    <w:rsid w:val="000C3102"/>
    <w:rsid w:val="000C4247"/>
    <w:rsid w:val="000D0ADD"/>
    <w:rsid w:val="000D2039"/>
    <w:rsid w:val="000D2CE8"/>
    <w:rsid w:val="000D76FE"/>
    <w:rsid w:val="000E2D36"/>
    <w:rsid w:val="000E523B"/>
    <w:rsid w:val="000E5F8B"/>
    <w:rsid w:val="000F04AA"/>
    <w:rsid w:val="000F0E78"/>
    <w:rsid w:val="000F129B"/>
    <w:rsid w:val="000F30E8"/>
    <w:rsid w:val="000F348D"/>
    <w:rsid w:val="001006CE"/>
    <w:rsid w:val="00102383"/>
    <w:rsid w:val="0010519F"/>
    <w:rsid w:val="001079F0"/>
    <w:rsid w:val="0011116E"/>
    <w:rsid w:val="00112B34"/>
    <w:rsid w:val="001130C1"/>
    <w:rsid w:val="00113658"/>
    <w:rsid w:val="001139BD"/>
    <w:rsid w:val="00114338"/>
    <w:rsid w:val="00120040"/>
    <w:rsid w:val="00121F24"/>
    <w:rsid w:val="001250EA"/>
    <w:rsid w:val="001253CC"/>
    <w:rsid w:val="001279AB"/>
    <w:rsid w:val="00127EF6"/>
    <w:rsid w:val="00131BEE"/>
    <w:rsid w:val="00133F73"/>
    <w:rsid w:val="00134843"/>
    <w:rsid w:val="00135916"/>
    <w:rsid w:val="0014019F"/>
    <w:rsid w:val="00141E8E"/>
    <w:rsid w:val="0014586A"/>
    <w:rsid w:val="00146E48"/>
    <w:rsid w:val="0015487F"/>
    <w:rsid w:val="00154A6E"/>
    <w:rsid w:val="00155256"/>
    <w:rsid w:val="0015596F"/>
    <w:rsid w:val="001565F9"/>
    <w:rsid w:val="00161BD9"/>
    <w:rsid w:val="00161DF5"/>
    <w:rsid w:val="00163083"/>
    <w:rsid w:val="001639C4"/>
    <w:rsid w:val="00167767"/>
    <w:rsid w:val="00167BBA"/>
    <w:rsid w:val="00171586"/>
    <w:rsid w:val="001767FE"/>
    <w:rsid w:val="0018440B"/>
    <w:rsid w:val="00184539"/>
    <w:rsid w:val="0018646A"/>
    <w:rsid w:val="00186C97"/>
    <w:rsid w:val="001878E8"/>
    <w:rsid w:val="00193F76"/>
    <w:rsid w:val="0019501F"/>
    <w:rsid w:val="00197C99"/>
    <w:rsid w:val="001A7296"/>
    <w:rsid w:val="001A7688"/>
    <w:rsid w:val="001B0CFF"/>
    <w:rsid w:val="001B0E26"/>
    <w:rsid w:val="001B48F1"/>
    <w:rsid w:val="001B674B"/>
    <w:rsid w:val="001C3392"/>
    <w:rsid w:val="001C6103"/>
    <w:rsid w:val="001D37C3"/>
    <w:rsid w:val="001D40AC"/>
    <w:rsid w:val="001E279E"/>
    <w:rsid w:val="001E3CB7"/>
    <w:rsid w:val="001E4794"/>
    <w:rsid w:val="001E61C1"/>
    <w:rsid w:val="001E7021"/>
    <w:rsid w:val="001F2E1D"/>
    <w:rsid w:val="0020146C"/>
    <w:rsid w:val="002021AC"/>
    <w:rsid w:val="0020570D"/>
    <w:rsid w:val="00211D2B"/>
    <w:rsid w:val="00213E2D"/>
    <w:rsid w:val="002157ED"/>
    <w:rsid w:val="002251D6"/>
    <w:rsid w:val="002269CD"/>
    <w:rsid w:val="0023417B"/>
    <w:rsid w:val="002350A0"/>
    <w:rsid w:val="0023706F"/>
    <w:rsid w:val="00237299"/>
    <w:rsid w:val="00244739"/>
    <w:rsid w:val="002509BC"/>
    <w:rsid w:val="00250FE7"/>
    <w:rsid w:val="00254384"/>
    <w:rsid w:val="0026047A"/>
    <w:rsid w:val="00263870"/>
    <w:rsid w:val="002729BE"/>
    <w:rsid w:val="00273880"/>
    <w:rsid w:val="00275DFA"/>
    <w:rsid w:val="002802B3"/>
    <w:rsid w:val="0028194F"/>
    <w:rsid w:val="002821E8"/>
    <w:rsid w:val="002837F0"/>
    <w:rsid w:val="00284271"/>
    <w:rsid w:val="00284CD8"/>
    <w:rsid w:val="00293477"/>
    <w:rsid w:val="002956BA"/>
    <w:rsid w:val="00295C42"/>
    <w:rsid w:val="002962E3"/>
    <w:rsid w:val="00297CC7"/>
    <w:rsid w:val="002A58D2"/>
    <w:rsid w:val="002B243D"/>
    <w:rsid w:val="002B246E"/>
    <w:rsid w:val="002B7138"/>
    <w:rsid w:val="002C130F"/>
    <w:rsid w:val="002C1FFA"/>
    <w:rsid w:val="002C609C"/>
    <w:rsid w:val="002D0A6D"/>
    <w:rsid w:val="002D0FDB"/>
    <w:rsid w:val="002D1CD3"/>
    <w:rsid w:val="002E1726"/>
    <w:rsid w:val="002E675F"/>
    <w:rsid w:val="002F0356"/>
    <w:rsid w:val="002F03C1"/>
    <w:rsid w:val="002F116F"/>
    <w:rsid w:val="002F6C24"/>
    <w:rsid w:val="00300B42"/>
    <w:rsid w:val="003057C3"/>
    <w:rsid w:val="00306EE8"/>
    <w:rsid w:val="003075AF"/>
    <w:rsid w:val="003120CD"/>
    <w:rsid w:val="003147A6"/>
    <w:rsid w:val="003157FB"/>
    <w:rsid w:val="00315815"/>
    <w:rsid w:val="00323D01"/>
    <w:rsid w:val="0032686B"/>
    <w:rsid w:val="00332DE6"/>
    <w:rsid w:val="003336AB"/>
    <w:rsid w:val="003361E6"/>
    <w:rsid w:val="003363CB"/>
    <w:rsid w:val="00341516"/>
    <w:rsid w:val="003501AB"/>
    <w:rsid w:val="00353EFB"/>
    <w:rsid w:val="00360EE6"/>
    <w:rsid w:val="003655C5"/>
    <w:rsid w:val="003655EF"/>
    <w:rsid w:val="0036744E"/>
    <w:rsid w:val="00372F27"/>
    <w:rsid w:val="00373380"/>
    <w:rsid w:val="003737A2"/>
    <w:rsid w:val="00377A5B"/>
    <w:rsid w:val="00385A5F"/>
    <w:rsid w:val="00386B66"/>
    <w:rsid w:val="00391B84"/>
    <w:rsid w:val="00391BAC"/>
    <w:rsid w:val="00392B73"/>
    <w:rsid w:val="00392E61"/>
    <w:rsid w:val="00396F8B"/>
    <w:rsid w:val="003A10AD"/>
    <w:rsid w:val="003A2572"/>
    <w:rsid w:val="003A64E8"/>
    <w:rsid w:val="003B257E"/>
    <w:rsid w:val="003B26AF"/>
    <w:rsid w:val="003B38D2"/>
    <w:rsid w:val="003B7958"/>
    <w:rsid w:val="003C02E9"/>
    <w:rsid w:val="003C5275"/>
    <w:rsid w:val="003D0316"/>
    <w:rsid w:val="003D1F31"/>
    <w:rsid w:val="003E2659"/>
    <w:rsid w:val="003F0178"/>
    <w:rsid w:val="003F1492"/>
    <w:rsid w:val="003F3171"/>
    <w:rsid w:val="004003A1"/>
    <w:rsid w:val="00400B12"/>
    <w:rsid w:val="0040119D"/>
    <w:rsid w:val="004017EA"/>
    <w:rsid w:val="004034D5"/>
    <w:rsid w:val="00405506"/>
    <w:rsid w:val="00405AB9"/>
    <w:rsid w:val="00405C33"/>
    <w:rsid w:val="00405F76"/>
    <w:rsid w:val="0040658E"/>
    <w:rsid w:val="0040791A"/>
    <w:rsid w:val="004136A5"/>
    <w:rsid w:val="00413B0D"/>
    <w:rsid w:val="004152D2"/>
    <w:rsid w:val="004238DE"/>
    <w:rsid w:val="00430B34"/>
    <w:rsid w:val="00430EFB"/>
    <w:rsid w:val="00435725"/>
    <w:rsid w:val="00435D89"/>
    <w:rsid w:val="00436AD3"/>
    <w:rsid w:val="00437A10"/>
    <w:rsid w:val="00440BC2"/>
    <w:rsid w:val="00441B22"/>
    <w:rsid w:val="004459B7"/>
    <w:rsid w:val="0044651A"/>
    <w:rsid w:val="00450B65"/>
    <w:rsid w:val="00450EC5"/>
    <w:rsid w:val="004517F8"/>
    <w:rsid w:val="00451A21"/>
    <w:rsid w:val="00453FDE"/>
    <w:rsid w:val="00454216"/>
    <w:rsid w:val="004576D9"/>
    <w:rsid w:val="0046044A"/>
    <w:rsid w:val="00460528"/>
    <w:rsid w:val="00463CF1"/>
    <w:rsid w:val="00467104"/>
    <w:rsid w:val="00467801"/>
    <w:rsid w:val="00467E9E"/>
    <w:rsid w:val="00477407"/>
    <w:rsid w:val="00477C46"/>
    <w:rsid w:val="0048635B"/>
    <w:rsid w:val="00492CC5"/>
    <w:rsid w:val="00493663"/>
    <w:rsid w:val="004A0A2E"/>
    <w:rsid w:val="004A3113"/>
    <w:rsid w:val="004A3EE5"/>
    <w:rsid w:val="004A6607"/>
    <w:rsid w:val="004B0255"/>
    <w:rsid w:val="004B1987"/>
    <w:rsid w:val="004B63EC"/>
    <w:rsid w:val="004C40CC"/>
    <w:rsid w:val="004D0379"/>
    <w:rsid w:val="004D0480"/>
    <w:rsid w:val="004D50A3"/>
    <w:rsid w:val="004D6DEA"/>
    <w:rsid w:val="004E0A49"/>
    <w:rsid w:val="004E5211"/>
    <w:rsid w:val="004F25A5"/>
    <w:rsid w:val="00502DDD"/>
    <w:rsid w:val="005054C1"/>
    <w:rsid w:val="0050566C"/>
    <w:rsid w:val="00505A0C"/>
    <w:rsid w:val="00506E0E"/>
    <w:rsid w:val="00510D15"/>
    <w:rsid w:val="005134F8"/>
    <w:rsid w:val="00517E42"/>
    <w:rsid w:val="005230F1"/>
    <w:rsid w:val="005266BE"/>
    <w:rsid w:val="00530B0C"/>
    <w:rsid w:val="00531F5D"/>
    <w:rsid w:val="0053405E"/>
    <w:rsid w:val="00535832"/>
    <w:rsid w:val="00536CA2"/>
    <w:rsid w:val="005413FC"/>
    <w:rsid w:val="0054259A"/>
    <w:rsid w:val="00542F0C"/>
    <w:rsid w:val="00543738"/>
    <w:rsid w:val="00543ACE"/>
    <w:rsid w:val="005557BB"/>
    <w:rsid w:val="00556780"/>
    <w:rsid w:val="00556A2D"/>
    <w:rsid w:val="00560E62"/>
    <w:rsid w:val="00564E3F"/>
    <w:rsid w:val="0056510C"/>
    <w:rsid w:val="00574933"/>
    <w:rsid w:val="00580C4D"/>
    <w:rsid w:val="00581C81"/>
    <w:rsid w:val="00582567"/>
    <w:rsid w:val="00585B32"/>
    <w:rsid w:val="00586C0F"/>
    <w:rsid w:val="00586CAF"/>
    <w:rsid w:val="00586D11"/>
    <w:rsid w:val="00586F4D"/>
    <w:rsid w:val="00587C38"/>
    <w:rsid w:val="00590699"/>
    <w:rsid w:val="005943CC"/>
    <w:rsid w:val="005A0440"/>
    <w:rsid w:val="005A0B03"/>
    <w:rsid w:val="005A0D6F"/>
    <w:rsid w:val="005A5897"/>
    <w:rsid w:val="005B5BAE"/>
    <w:rsid w:val="005B65DB"/>
    <w:rsid w:val="005B6F90"/>
    <w:rsid w:val="005C158D"/>
    <w:rsid w:val="005D071C"/>
    <w:rsid w:val="005D0FBE"/>
    <w:rsid w:val="005D4377"/>
    <w:rsid w:val="005D470D"/>
    <w:rsid w:val="005D4FB4"/>
    <w:rsid w:val="005D7776"/>
    <w:rsid w:val="005E2760"/>
    <w:rsid w:val="005E2ABC"/>
    <w:rsid w:val="005E3816"/>
    <w:rsid w:val="005E53C1"/>
    <w:rsid w:val="005E5D0A"/>
    <w:rsid w:val="005E60B3"/>
    <w:rsid w:val="005E6894"/>
    <w:rsid w:val="005E7520"/>
    <w:rsid w:val="005F5E3A"/>
    <w:rsid w:val="005F6851"/>
    <w:rsid w:val="0060031B"/>
    <w:rsid w:val="00602A67"/>
    <w:rsid w:val="0060786D"/>
    <w:rsid w:val="00616D38"/>
    <w:rsid w:val="00620B66"/>
    <w:rsid w:val="00621BF6"/>
    <w:rsid w:val="006239E2"/>
    <w:rsid w:val="0063291E"/>
    <w:rsid w:val="0063332E"/>
    <w:rsid w:val="00634E35"/>
    <w:rsid w:val="00636384"/>
    <w:rsid w:val="006433BF"/>
    <w:rsid w:val="00644B91"/>
    <w:rsid w:val="00644F7A"/>
    <w:rsid w:val="0065348A"/>
    <w:rsid w:val="0065691D"/>
    <w:rsid w:val="00657926"/>
    <w:rsid w:val="00660815"/>
    <w:rsid w:val="006629DF"/>
    <w:rsid w:val="00664217"/>
    <w:rsid w:val="00664AB3"/>
    <w:rsid w:val="0066639F"/>
    <w:rsid w:val="006668B6"/>
    <w:rsid w:val="00671D8F"/>
    <w:rsid w:val="00673909"/>
    <w:rsid w:val="00676207"/>
    <w:rsid w:val="006805A5"/>
    <w:rsid w:val="0068201E"/>
    <w:rsid w:val="0068302F"/>
    <w:rsid w:val="00685325"/>
    <w:rsid w:val="006862A0"/>
    <w:rsid w:val="0069019B"/>
    <w:rsid w:val="00692009"/>
    <w:rsid w:val="00693ABC"/>
    <w:rsid w:val="006A47A2"/>
    <w:rsid w:val="006B1E25"/>
    <w:rsid w:val="006B4CDA"/>
    <w:rsid w:val="006B58D2"/>
    <w:rsid w:val="006C0554"/>
    <w:rsid w:val="006C25CB"/>
    <w:rsid w:val="006D0E1D"/>
    <w:rsid w:val="006E252F"/>
    <w:rsid w:val="006E34BE"/>
    <w:rsid w:val="006E3AF5"/>
    <w:rsid w:val="006E4C2A"/>
    <w:rsid w:val="006F17AB"/>
    <w:rsid w:val="006F3653"/>
    <w:rsid w:val="00701516"/>
    <w:rsid w:val="00703214"/>
    <w:rsid w:val="00711D58"/>
    <w:rsid w:val="0072462B"/>
    <w:rsid w:val="00724C83"/>
    <w:rsid w:val="007259FE"/>
    <w:rsid w:val="00725E28"/>
    <w:rsid w:val="00730F53"/>
    <w:rsid w:val="007318DB"/>
    <w:rsid w:val="007353A8"/>
    <w:rsid w:val="00737CB1"/>
    <w:rsid w:val="007508E4"/>
    <w:rsid w:val="00756EE7"/>
    <w:rsid w:val="00761D4F"/>
    <w:rsid w:val="007629EE"/>
    <w:rsid w:val="007651FE"/>
    <w:rsid w:val="0077103E"/>
    <w:rsid w:val="00772878"/>
    <w:rsid w:val="00772AD8"/>
    <w:rsid w:val="00773B3D"/>
    <w:rsid w:val="00784903"/>
    <w:rsid w:val="00784978"/>
    <w:rsid w:val="00791D84"/>
    <w:rsid w:val="00791E6D"/>
    <w:rsid w:val="00792E41"/>
    <w:rsid w:val="007943E6"/>
    <w:rsid w:val="00795F1E"/>
    <w:rsid w:val="00797C39"/>
    <w:rsid w:val="007A0F78"/>
    <w:rsid w:val="007B0F5C"/>
    <w:rsid w:val="007B2CC4"/>
    <w:rsid w:val="007C1251"/>
    <w:rsid w:val="007C21DF"/>
    <w:rsid w:val="007C2B69"/>
    <w:rsid w:val="007C4D17"/>
    <w:rsid w:val="007C5E39"/>
    <w:rsid w:val="007D3729"/>
    <w:rsid w:val="007D51F6"/>
    <w:rsid w:val="007D7835"/>
    <w:rsid w:val="007F1878"/>
    <w:rsid w:val="007F1D06"/>
    <w:rsid w:val="007F2051"/>
    <w:rsid w:val="007F22E8"/>
    <w:rsid w:val="007F27F8"/>
    <w:rsid w:val="007F7CED"/>
    <w:rsid w:val="00800003"/>
    <w:rsid w:val="00803CD5"/>
    <w:rsid w:val="00810FCC"/>
    <w:rsid w:val="00811E18"/>
    <w:rsid w:val="00812886"/>
    <w:rsid w:val="0081397F"/>
    <w:rsid w:val="00815080"/>
    <w:rsid w:val="008153E9"/>
    <w:rsid w:val="00823579"/>
    <w:rsid w:val="00824552"/>
    <w:rsid w:val="008279CB"/>
    <w:rsid w:val="00830757"/>
    <w:rsid w:val="00833CBF"/>
    <w:rsid w:val="00833D6F"/>
    <w:rsid w:val="00835A3B"/>
    <w:rsid w:val="00836308"/>
    <w:rsid w:val="00840E86"/>
    <w:rsid w:val="00841E5D"/>
    <w:rsid w:val="00841FD2"/>
    <w:rsid w:val="00843525"/>
    <w:rsid w:val="0084385D"/>
    <w:rsid w:val="00847328"/>
    <w:rsid w:val="0085423A"/>
    <w:rsid w:val="008545D9"/>
    <w:rsid w:val="00854E3C"/>
    <w:rsid w:val="008573BB"/>
    <w:rsid w:val="0086746C"/>
    <w:rsid w:val="0087022B"/>
    <w:rsid w:val="00870263"/>
    <w:rsid w:val="00872832"/>
    <w:rsid w:val="00877EAA"/>
    <w:rsid w:val="0088095F"/>
    <w:rsid w:val="00883892"/>
    <w:rsid w:val="008846CE"/>
    <w:rsid w:val="00885023"/>
    <w:rsid w:val="0088750E"/>
    <w:rsid w:val="00891CD0"/>
    <w:rsid w:val="008925FE"/>
    <w:rsid w:val="00893160"/>
    <w:rsid w:val="008940FB"/>
    <w:rsid w:val="00895A96"/>
    <w:rsid w:val="008A61AD"/>
    <w:rsid w:val="008B203E"/>
    <w:rsid w:val="008D0047"/>
    <w:rsid w:val="008D06BF"/>
    <w:rsid w:val="008E193B"/>
    <w:rsid w:val="008E2138"/>
    <w:rsid w:val="008E3C1F"/>
    <w:rsid w:val="008E4CF0"/>
    <w:rsid w:val="008F7E92"/>
    <w:rsid w:val="00900538"/>
    <w:rsid w:val="0091446C"/>
    <w:rsid w:val="009176F1"/>
    <w:rsid w:val="0092218F"/>
    <w:rsid w:val="0092235A"/>
    <w:rsid w:val="00924005"/>
    <w:rsid w:val="00927140"/>
    <w:rsid w:val="00927B5C"/>
    <w:rsid w:val="009340E6"/>
    <w:rsid w:val="0093446C"/>
    <w:rsid w:val="00936462"/>
    <w:rsid w:val="00937DB5"/>
    <w:rsid w:val="0094193B"/>
    <w:rsid w:val="00941AC4"/>
    <w:rsid w:val="009445CC"/>
    <w:rsid w:val="00944E59"/>
    <w:rsid w:val="009454F1"/>
    <w:rsid w:val="00951734"/>
    <w:rsid w:val="00953174"/>
    <w:rsid w:val="009546C9"/>
    <w:rsid w:val="00954E6F"/>
    <w:rsid w:val="00955DCE"/>
    <w:rsid w:val="0095697E"/>
    <w:rsid w:val="00957666"/>
    <w:rsid w:val="00960A23"/>
    <w:rsid w:val="009615BD"/>
    <w:rsid w:val="00961DB7"/>
    <w:rsid w:val="00963ACA"/>
    <w:rsid w:val="009646B6"/>
    <w:rsid w:val="00966F96"/>
    <w:rsid w:val="00983701"/>
    <w:rsid w:val="00984CE0"/>
    <w:rsid w:val="009866D7"/>
    <w:rsid w:val="00987336"/>
    <w:rsid w:val="00987FE7"/>
    <w:rsid w:val="00990531"/>
    <w:rsid w:val="0099122B"/>
    <w:rsid w:val="009925A3"/>
    <w:rsid w:val="0099369E"/>
    <w:rsid w:val="00995FC5"/>
    <w:rsid w:val="009975CB"/>
    <w:rsid w:val="009A12D1"/>
    <w:rsid w:val="009A4508"/>
    <w:rsid w:val="009B3BA2"/>
    <w:rsid w:val="009C0A89"/>
    <w:rsid w:val="009C3EC6"/>
    <w:rsid w:val="009C5508"/>
    <w:rsid w:val="009C7A87"/>
    <w:rsid w:val="009D1C30"/>
    <w:rsid w:val="009D3079"/>
    <w:rsid w:val="009D6530"/>
    <w:rsid w:val="009D7502"/>
    <w:rsid w:val="009D7762"/>
    <w:rsid w:val="009E333B"/>
    <w:rsid w:val="009E41B9"/>
    <w:rsid w:val="009E5792"/>
    <w:rsid w:val="009E67CF"/>
    <w:rsid w:val="009E6AA7"/>
    <w:rsid w:val="009E6E85"/>
    <w:rsid w:val="009E6F92"/>
    <w:rsid w:val="009F0D41"/>
    <w:rsid w:val="009F51A5"/>
    <w:rsid w:val="009F6489"/>
    <w:rsid w:val="009F69EB"/>
    <w:rsid w:val="00A006D8"/>
    <w:rsid w:val="00A031EE"/>
    <w:rsid w:val="00A03CC7"/>
    <w:rsid w:val="00A0678B"/>
    <w:rsid w:val="00A078CC"/>
    <w:rsid w:val="00A10B71"/>
    <w:rsid w:val="00A20FF2"/>
    <w:rsid w:val="00A24FB7"/>
    <w:rsid w:val="00A258C2"/>
    <w:rsid w:val="00A2683B"/>
    <w:rsid w:val="00A3359A"/>
    <w:rsid w:val="00A345ED"/>
    <w:rsid w:val="00A37E16"/>
    <w:rsid w:val="00A37F6B"/>
    <w:rsid w:val="00A454E5"/>
    <w:rsid w:val="00A45B69"/>
    <w:rsid w:val="00A50043"/>
    <w:rsid w:val="00A5175C"/>
    <w:rsid w:val="00A726AA"/>
    <w:rsid w:val="00A737E8"/>
    <w:rsid w:val="00A74066"/>
    <w:rsid w:val="00A753D5"/>
    <w:rsid w:val="00A76C3B"/>
    <w:rsid w:val="00A84C7D"/>
    <w:rsid w:val="00A84D27"/>
    <w:rsid w:val="00A90D5C"/>
    <w:rsid w:val="00AA168C"/>
    <w:rsid w:val="00AA22E9"/>
    <w:rsid w:val="00AA4E15"/>
    <w:rsid w:val="00AB05B2"/>
    <w:rsid w:val="00AB2384"/>
    <w:rsid w:val="00AB3DBD"/>
    <w:rsid w:val="00AB7240"/>
    <w:rsid w:val="00AB7AFF"/>
    <w:rsid w:val="00AC00B5"/>
    <w:rsid w:val="00AC01C4"/>
    <w:rsid w:val="00AC102D"/>
    <w:rsid w:val="00AC2A44"/>
    <w:rsid w:val="00AC596A"/>
    <w:rsid w:val="00AD28D2"/>
    <w:rsid w:val="00AD3F5B"/>
    <w:rsid w:val="00AD4C2C"/>
    <w:rsid w:val="00AD4C52"/>
    <w:rsid w:val="00AD57BB"/>
    <w:rsid w:val="00AD6548"/>
    <w:rsid w:val="00AD7A72"/>
    <w:rsid w:val="00AE16C5"/>
    <w:rsid w:val="00AE335B"/>
    <w:rsid w:val="00AF3512"/>
    <w:rsid w:val="00AF4D6D"/>
    <w:rsid w:val="00AF635D"/>
    <w:rsid w:val="00AF7A97"/>
    <w:rsid w:val="00B15EEC"/>
    <w:rsid w:val="00B16B3E"/>
    <w:rsid w:val="00B16FD8"/>
    <w:rsid w:val="00B239A7"/>
    <w:rsid w:val="00B2496D"/>
    <w:rsid w:val="00B26729"/>
    <w:rsid w:val="00B26975"/>
    <w:rsid w:val="00B27068"/>
    <w:rsid w:val="00B27335"/>
    <w:rsid w:val="00B27351"/>
    <w:rsid w:val="00B27C31"/>
    <w:rsid w:val="00B3189B"/>
    <w:rsid w:val="00B34D51"/>
    <w:rsid w:val="00B36667"/>
    <w:rsid w:val="00B40FA4"/>
    <w:rsid w:val="00B42BB9"/>
    <w:rsid w:val="00B51DB8"/>
    <w:rsid w:val="00B548DB"/>
    <w:rsid w:val="00B57A66"/>
    <w:rsid w:val="00B60D16"/>
    <w:rsid w:val="00B611CE"/>
    <w:rsid w:val="00B63780"/>
    <w:rsid w:val="00B63FB5"/>
    <w:rsid w:val="00B64DE3"/>
    <w:rsid w:val="00B67403"/>
    <w:rsid w:val="00B67CBE"/>
    <w:rsid w:val="00B81B0C"/>
    <w:rsid w:val="00B91417"/>
    <w:rsid w:val="00B91C09"/>
    <w:rsid w:val="00B921AD"/>
    <w:rsid w:val="00B92FDA"/>
    <w:rsid w:val="00B96E30"/>
    <w:rsid w:val="00B97245"/>
    <w:rsid w:val="00BA0CFD"/>
    <w:rsid w:val="00BA1FBE"/>
    <w:rsid w:val="00BA4AB2"/>
    <w:rsid w:val="00BA5C23"/>
    <w:rsid w:val="00BA7F8F"/>
    <w:rsid w:val="00BB39A6"/>
    <w:rsid w:val="00BC3036"/>
    <w:rsid w:val="00BC3FCD"/>
    <w:rsid w:val="00BC6522"/>
    <w:rsid w:val="00BC6944"/>
    <w:rsid w:val="00BC727A"/>
    <w:rsid w:val="00BC7762"/>
    <w:rsid w:val="00BD2798"/>
    <w:rsid w:val="00BD39BC"/>
    <w:rsid w:val="00BD410E"/>
    <w:rsid w:val="00BE0428"/>
    <w:rsid w:val="00BE2279"/>
    <w:rsid w:val="00BE2732"/>
    <w:rsid w:val="00BE4535"/>
    <w:rsid w:val="00BE4F12"/>
    <w:rsid w:val="00BE74F2"/>
    <w:rsid w:val="00BF43D9"/>
    <w:rsid w:val="00BF4B56"/>
    <w:rsid w:val="00BF4BA8"/>
    <w:rsid w:val="00BF518E"/>
    <w:rsid w:val="00C01500"/>
    <w:rsid w:val="00C04ABC"/>
    <w:rsid w:val="00C06107"/>
    <w:rsid w:val="00C068EB"/>
    <w:rsid w:val="00C06E85"/>
    <w:rsid w:val="00C113FF"/>
    <w:rsid w:val="00C13769"/>
    <w:rsid w:val="00C16DF0"/>
    <w:rsid w:val="00C20BB9"/>
    <w:rsid w:val="00C21520"/>
    <w:rsid w:val="00C225E5"/>
    <w:rsid w:val="00C22F63"/>
    <w:rsid w:val="00C23490"/>
    <w:rsid w:val="00C26027"/>
    <w:rsid w:val="00C32A46"/>
    <w:rsid w:val="00C32D05"/>
    <w:rsid w:val="00C43647"/>
    <w:rsid w:val="00C467F6"/>
    <w:rsid w:val="00C50DD6"/>
    <w:rsid w:val="00C53805"/>
    <w:rsid w:val="00C61C0C"/>
    <w:rsid w:val="00C61C39"/>
    <w:rsid w:val="00C6202A"/>
    <w:rsid w:val="00C648F8"/>
    <w:rsid w:val="00C66217"/>
    <w:rsid w:val="00C6673F"/>
    <w:rsid w:val="00C67762"/>
    <w:rsid w:val="00C7050A"/>
    <w:rsid w:val="00C734CE"/>
    <w:rsid w:val="00C748B0"/>
    <w:rsid w:val="00C76528"/>
    <w:rsid w:val="00C7691B"/>
    <w:rsid w:val="00C84563"/>
    <w:rsid w:val="00C853F7"/>
    <w:rsid w:val="00C9496B"/>
    <w:rsid w:val="00CA726C"/>
    <w:rsid w:val="00CC12F7"/>
    <w:rsid w:val="00CC180B"/>
    <w:rsid w:val="00CC2566"/>
    <w:rsid w:val="00CC3958"/>
    <w:rsid w:val="00CC46D9"/>
    <w:rsid w:val="00CC66CE"/>
    <w:rsid w:val="00CC723F"/>
    <w:rsid w:val="00CD00DF"/>
    <w:rsid w:val="00CD1B1F"/>
    <w:rsid w:val="00CD2C2A"/>
    <w:rsid w:val="00CE290D"/>
    <w:rsid w:val="00CE3539"/>
    <w:rsid w:val="00CE5D03"/>
    <w:rsid w:val="00CE6B9B"/>
    <w:rsid w:val="00CF5417"/>
    <w:rsid w:val="00D01BEE"/>
    <w:rsid w:val="00D06E5C"/>
    <w:rsid w:val="00D12382"/>
    <w:rsid w:val="00D1411C"/>
    <w:rsid w:val="00D2215E"/>
    <w:rsid w:val="00D27B4D"/>
    <w:rsid w:val="00D308BC"/>
    <w:rsid w:val="00D33297"/>
    <w:rsid w:val="00D337FC"/>
    <w:rsid w:val="00D35F8E"/>
    <w:rsid w:val="00D47540"/>
    <w:rsid w:val="00D519AC"/>
    <w:rsid w:val="00D52E13"/>
    <w:rsid w:val="00D53BC8"/>
    <w:rsid w:val="00D54954"/>
    <w:rsid w:val="00D5726E"/>
    <w:rsid w:val="00D601A0"/>
    <w:rsid w:val="00D638C3"/>
    <w:rsid w:val="00D64456"/>
    <w:rsid w:val="00D649C2"/>
    <w:rsid w:val="00D65517"/>
    <w:rsid w:val="00D65697"/>
    <w:rsid w:val="00D70494"/>
    <w:rsid w:val="00D726CA"/>
    <w:rsid w:val="00D72896"/>
    <w:rsid w:val="00D77B19"/>
    <w:rsid w:val="00D80979"/>
    <w:rsid w:val="00D82458"/>
    <w:rsid w:val="00D8278D"/>
    <w:rsid w:val="00D8493F"/>
    <w:rsid w:val="00D858F9"/>
    <w:rsid w:val="00D87EFD"/>
    <w:rsid w:val="00D91B11"/>
    <w:rsid w:val="00D943A8"/>
    <w:rsid w:val="00D94724"/>
    <w:rsid w:val="00D95474"/>
    <w:rsid w:val="00DA0418"/>
    <w:rsid w:val="00DA1A09"/>
    <w:rsid w:val="00DA3E51"/>
    <w:rsid w:val="00DA5FA2"/>
    <w:rsid w:val="00DA5FBC"/>
    <w:rsid w:val="00DA67D0"/>
    <w:rsid w:val="00DA7C22"/>
    <w:rsid w:val="00DB0C1B"/>
    <w:rsid w:val="00DB3105"/>
    <w:rsid w:val="00DB3D6D"/>
    <w:rsid w:val="00DB3EDD"/>
    <w:rsid w:val="00DB4067"/>
    <w:rsid w:val="00DB45B9"/>
    <w:rsid w:val="00DB55A9"/>
    <w:rsid w:val="00DB7D6B"/>
    <w:rsid w:val="00DC0132"/>
    <w:rsid w:val="00DC1960"/>
    <w:rsid w:val="00DC2AC5"/>
    <w:rsid w:val="00DC45C3"/>
    <w:rsid w:val="00DC746A"/>
    <w:rsid w:val="00DE0699"/>
    <w:rsid w:val="00DE0898"/>
    <w:rsid w:val="00DE6419"/>
    <w:rsid w:val="00DF0152"/>
    <w:rsid w:val="00DF0547"/>
    <w:rsid w:val="00DF15D5"/>
    <w:rsid w:val="00DF2045"/>
    <w:rsid w:val="00DF654A"/>
    <w:rsid w:val="00E01433"/>
    <w:rsid w:val="00E04F24"/>
    <w:rsid w:val="00E06BB0"/>
    <w:rsid w:val="00E07448"/>
    <w:rsid w:val="00E07A60"/>
    <w:rsid w:val="00E10329"/>
    <w:rsid w:val="00E11C69"/>
    <w:rsid w:val="00E21755"/>
    <w:rsid w:val="00E25F2A"/>
    <w:rsid w:val="00E26AA1"/>
    <w:rsid w:val="00E338F0"/>
    <w:rsid w:val="00E33ABD"/>
    <w:rsid w:val="00E34927"/>
    <w:rsid w:val="00E405F2"/>
    <w:rsid w:val="00E40964"/>
    <w:rsid w:val="00E45B04"/>
    <w:rsid w:val="00E52BA8"/>
    <w:rsid w:val="00E558D0"/>
    <w:rsid w:val="00E56748"/>
    <w:rsid w:val="00E568F8"/>
    <w:rsid w:val="00E70467"/>
    <w:rsid w:val="00E73CCF"/>
    <w:rsid w:val="00E73E7F"/>
    <w:rsid w:val="00E7500A"/>
    <w:rsid w:val="00E7677E"/>
    <w:rsid w:val="00E76812"/>
    <w:rsid w:val="00E84328"/>
    <w:rsid w:val="00E87E9F"/>
    <w:rsid w:val="00E95318"/>
    <w:rsid w:val="00E959C3"/>
    <w:rsid w:val="00E975D5"/>
    <w:rsid w:val="00EA09A2"/>
    <w:rsid w:val="00EA2FA5"/>
    <w:rsid w:val="00EB1740"/>
    <w:rsid w:val="00EB2DBA"/>
    <w:rsid w:val="00EB3B8D"/>
    <w:rsid w:val="00EB3D79"/>
    <w:rsid w:val="00EB3F6B"/>
    <w:rsid w:val="00EB58E2"/>
    <w:rsid w:val="00EC08D2"/>
    <w:rsid w:val="00EC53E6"/>
    <w:rsid w:val="00EC56AE"/>
    <w:rsid w:val="00ED0168"/>
    <w:rsid w:val="00ED039F"/>
    <w:rsid w:val="00EE03D4"/>
    <w:rsid w:val="00EE78CD"/>
    <w:rsid w:val="00EF2782"/>
    <w:rsid w:val="00EF2ED4"/>
    <w:rsid w:val="00EF3BFD"/>
    <w:rsid w:val="00EF407F"/>
    <w:rsid w:val="00EF47EF"/>
    <w:rsid w:val="00EF749D"/>
    <w:rsid w:val="00F008C6"/>
    <w:rsid w:val="00F02D96"/>
    <w:rsid w:val="00F02F6D"/>
    <w:rsid w:val="00F0339B"/>
    <w:rsid w:val="00F03EA4"/>
    <w:rsid w:val="00F06172"/>
    <w:rsid w:val="00F076C4"/>
    <w:rsid w:val="00F16257"/>
    <w:rsid w:val="00F21FDD"/>
    <w:rsid w:val="00F24C2D"/>
    <w:rsid w:val="00F26837"/>
    <w:rsid w:val="00F33329"/>
    <w:rsid w:val="00F3412D"/>
    <w:rsid w:val="00F34819"/>
    <w:rsid w:val="00F41B7D"/>
    <w:rsid w:val="00F42BE8"/>
    <w:rsid w:val="00F437E4"/>
    <w:rsid w:val="00F45150"/>
    <w:rsid w:val="00F451F8"/>
    <w:rsid w:val="00F50088"/>
    <w:rsid w:val="00F53AA4"/>
    <w:rsid w:val="00F61ECF"/>
    <w:rsid w:val="00F62096"/>
    <w:rsid w:val="00F6470C"/>
    <w:rsid w:val="00F66E7B"/>
    <w:rsid w:val="00F671FA"/>
    <w:rsid w:val="00F67874"/>
    <w:rsid w:val="00F713FD"/>
    <w:rsid w:val="00F75851"/>
    <w:rsid w:val="00F877D8"/>
    <w:rsid w:val="00F87E98"/>
    <w:rsid w:val="00F90BCA"/>
    <w:rsid w:val="00F9184A"/>
    <w:rsid w:val="00F91CF6"/>
    <w:rsid w:val="00F97B78"/>
    <w:rsid w:val="00FA4EF1"/>
    <w:rsid w:val="00FA519C"/>
    <w:rsid w:val="00FA53B8"/>
    <w:rsid w:val="00FA58A6"/>
    <w:rsid w:val="00FA657C"/>
    <w:rsid w:val="00FB1F80"/>
    <w:rsid w:val="00FB3A59"/>
    <w:rsid w:val="00FB6EA6"/>
    <w:rsid w:val="00FC1590"/>
    <w:rsid w:val="00FC3F1D"/>
    <w:rsid w:val="00FD5903"/>
    <w:rsid w:val="00FE1790"/>
    <w:rsid w:val="00FE3712"/>
    <w:rsid w:val="00FF33CC"/>
    <w:rsid w:val="00FF6E64"/>
    <w:rsid w:val="00FF7A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FA4"/>
  </w:style>
  <w:style w:type="paragraph" w:styleId="1">
    <w:name w:val="heading 1"/>
    <w:basedOn w:val="a"/>
    <w:next w:val="a"/>
    <w:link w:val="10"/>
    <w:uiPriority w:val="99"/>
    <w:qFormat/>
    <w:rsid w:val="00C66217"/>
    <w:pPr>
      <w:keepNext/>
      <w:keepLines/>
      <w:spacing w:after="0" w:line="240" w:lineRule="auto"/>
      <w:ind w:firstLine="425"/>
      <w:jc w:val="center"/>
      <w:outlineLvl w:val="0"/>
    </w:pPr>
    <w:rPr>
      <w:rFonts w:ascii="Times New Roman" w:eastAsiaTheme="majorEastAsia" w:hAnsi="Times New Roman" w:cstheme="majorBidi"/>
      <w:b/>
      <w:bCs/>
      <w:sz w:val="28"/>
      <w:szCs w:val="28"/>
    </w:rPr>
  </w:style>
  <w:style w:type="paragraph" w:styleId="2">
    <w:name w:val="heading 2"/>
    <w:basedOn w:val="a"/>
    <w:link w:val="20"/>
    <w:uiPriority w:val="9"/>
    <w:qFormat/>
    <w:rsid w:val="00C66217"/>
    <w:pPr>
      <w:spacing w:after="0" w:line="240" w:lineRule="auto"/>
      <w:ind w:firstLine="425"/>
      <w:jc w:val="center"/>
      <w:outlineLvl w:val="1"/>
    </w:pPr>
    <w:rPr>
      <w:rFonts w:ascii="Times New Roman" w:eastAsia="Times New Roman" w:hAnsi="Times New Roman" w:cs="Times New Roman"/>
      <w:b/>
      <w:bCs/>
      <w:sz w:val="28"/>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6B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6B9B"/>
  </w:style>
  <w:style w:type="paragraph" w:styleId="a5">
    <w:name w:val="footer"/>
    <w:basedOn w:val="a"/>
    <w:link w:val="a6"/>
    <w:uiPriority w:val="99"/>
    <w:unhideWhenUsed/>
    <w:rsid w:val="00CE6B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E6B9B"/>
  </w:style>
  <w:style w:type="paragraph" w:customStyle="1" w:styleId="a7">
    <w:name w:val="Содержимое таблицы"/>
    <w:basedOn w:val="a"/>
    <w:uiPriority w:val="99"/>
    <w:rsid w:val="000B29F4"/>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8">
    <w:name w:val="Body Text Indent"/>
    <w:basedOn w:val="a"/>
    <w:link w:val="a9"/>
    <w:rsid w:val="00112B34"/>
    <w:pPr>
      <w:spacing w:after="0" w:line="360" w:lineRule="auto"/>
      <w:ind w:firstLine="360"/>
    </w:pPr>
    <w:rPr>
      <w:rFonts w:ascii="Tahoma" w:eastAsia="Times New Roman" w:hAnsi="Tahoma" w:cs="Tahoma"/>
      <w:sz w:val="24"/>
      <w:szCs w:val="24"/>
      <w:lang w:eastAsia="ru-RU"/>
    </w:rPr>
  </w:style>
  <w:style w:type="character" w:customStyle="1" w:styleId="a9">
    <w:name w:val="Основной текст с отступом Знак"/>
    <w:basedOn w:val="a0"/>
    <w:link w:val="a8"/>
    <w:rsid w:val="00112B34"/>
    <w:rPr>
      <w:rFonts w:ascii="Tahoma" w:eastAsia="Times New Roman" w:hAnsi="Tahoma" w:cs="Tahoma"/>
      <w:sz w:val="24"/>
      <w:szCs w:val="24"/>
      <w:lang w:eastAsia="ru-RU"/>
    </w:rPr>
  </w:style>
  <w:style w:type="paragraph" w:styleId="21">
    <w:name w:val="Body Text Indent 2"/>
    <w:basedOn w:val="a"/>
    <w:link w:val="22"/>
    <w:uiPriority w:val="99"/>
    <w:rsid w:val="00112B34"/>
    <w:pPr>
      <w:spacing w:after="0" w:line="360" w:lineRule="auto"/>
      <w:ind w:left="900"/>
    </w:pPr>
    <w:rPr>
      <w:rFonts w:ascii="Tahoma" w:eastAsia="Times New Roman" w:hAnsi="Tahoma" w:cs="Tahoma"/>
      <w:sz w:val="24"/>
      <w:szCs w:val="24"/>
      <w:lang w:eastAsia="ru-RU"/>
    </w:rPr>
  </w:style>
  <w:style w:type="character" w:customStyle="1" w:styleId="22">
    <w:name w:val="Основной текст с отступом 2 Знак"/>
    <w:basedOn w:val="a0"/>
    <w:link w:val="21"/>
    <w:uiPriority w:val="99"/>
    <w:rsid w:val="00112B34"/>
    <w:rPr>
      <w:rFonts w:ascii="Tahoma" w:eastAsia="Times New Roman" w:hAnsi="Tahoma" w:cs="Tahoma"/>
      <w:sz w:val="24"/>
      <w:szCs w:val="24"/>
      <w:lang w:eastAsia="ru-RU"/>
    </w:rPr>
  </w:style>
  <w:style w:type="paragraph" w:styleId="aa">
    <w:name w:val="List Paragraph"/>
    <w:basedOn w:val="a"/>
    <w:uiPriority w:val="99"/>
    <w:qFormat/>
    <w:rsid w:val="00112B34"/>
    <w:pPr>
      <w:ind w:left="720"/>
      <w:contextualSpacing/>
    </w:pPr>
  </w:style>
  <w:style w:type="character" w:styleId="ab">
    <w:name w:val="Hyperlink"/>
    <w:basedOn w:val="a0"/>
    <w:uiPriority w:val="99"/>
    <w:unhideWhenUsed/>
    <w:rsid w:val="00BF43D9"/>
    <w:rPr>
      <w:color w:val="0000FF"/>
      <w:u w:val="single"/>
    </w:rPr>
  </w:style>
  <w:style w:type="paragraph" w:styleId="ac">
    <w:name w:val="Normal (Web)"/>
    <w:basedOn w:val="a"/>
    <w:uiPriority w:val="99"/>
    <w:rsid w:val="008E4C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page number"/>
    <w:basedOn w:val="a0"/>
    <w:uiPriority w:val="99"/>
    <w:rsid w:val="008E4CF0"/>
  </w:style>
  <w:style w:type="paragraph" w:styleId="ae">
    <w:name w:val="Balloon Text"/>
    <w:basedOn w:val="a"/>
    <w:link w:val="af"/>
    <w:uiPriority w:val="99"/>
    <w:unhideWhenUsed/>
    <w:rsid w:val="00DB0C1B"/>
    <w:pPr>
      <w:spacing w:after="0" w:line="240" w:lineRule="auto"/>
    </w:pPr>
    <w:rPr>
      <w:rFonts w:ascii="Tahoma" w:hAnsi="Tahoma" w:cs="Tahoma"/>
      <w:sz w:val="16"/>
      <w:szCs w:val="16"/>
    </w:rPr>
  </w:style>
  <w:style w:type="character" w:customStyle="1" w:styleId="af">
    <w:name w:val="Текст выноски Знак"/>
    <w:basedOn w:val="a0"/>
    <w:link w:val="ae"/>
    <w:uiPriority w:val="99"/>
    <w:rsid w:val="00DB0C1B"/>
    <w:rPr>
      <w:rFonts w:ascii="Tahoma" w:hAnsi="Tahoma" w:cs="Tahoma"/>
      <w:sz w:val="16"/>
      <w:szCs w:val="16"/>
    </w:rPr>
  </w:style>
  <w:style w:type="character" w:styleId="af0">
    <w:name w:val="Placeholder Text"/>
    <w:basedOn w:val="a0"/>
    <w:uiPriority w:val="99"/>
    <w:semiHidden/>
    <w:rsid w:val="00D54954"/>
    <w:rPr>
      <w:color w:val="808080"/>
    </w:rPr>
  </w:style>
  <w:style w:type="character" w:customStyle="1" w:styleId="20">
    <w:name w:val="Заголовок 2 Знак"/>
    <w:basedOn w:val="a0"/>
    <w:link w:val="2"/>
    <w:uiPriority w:val="9"/>
    <w:rsid w:val="00C66217"/>
    <w:rPr>
      <w:rFonts w:ascii="Times New Roman" w:eastAsia="Times New Roman" w:hAnsi="Times New Roman" w:cs="Times New Roman"/>
      <w:b/>
      <w:bCs/>
      <w:sz w:val="28"/>
      <w:szCs w:val="36"/>
      <w:lang w:eastAsia="ru-RU"/>
    </w:rPr>
  </w:style>
  <w:style w:type="character" w:styleId="af1">
    <w:name w:val="Strong"/>
    <w:basedOn w:val="a0"/>
    <w:uiPriority w:val="99"/>
    <w:qFormat/>
    <w:rsid w:val="00A84D27"/>
    <w:rPr>
      <w:b/>
      <w:bCs/>
    </w:rPr>
  </w:style>
  <w:style w:type="paragraph" w:customStyle="1" w:styleId="title">
    <w:name w:val="title"/>
    <w:basedOn w:val="a"/>
    <w:rsid w:val="00A84D2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2">
    <w:name w:val="Table Grid"/>
    <w:basedOn w:val="a1"/>
    <w:uiPriority w:val="99"/>
    <w:rsid w:val="00FC15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readcrumbs">
    <w:name w:val="breadcrumbs"/>
    <w:basedOn w:val="a0"/>
    <w:rsid w:val="006B1E25"/>
  </w:style>
  <w:style w:type="character" w:customStyle="1" w:styleId="10">
    <w:name w:val="Заголовок 1 Знак"/>
    <w:basedOn w:val="a0"/>
    <w:link w:val="1"/>
    <w:uiPriority w:val="99"/>
    <w:rsid w:val="00C66217"/>
    <w:rPr>
      <w:rFonts w:ascii="Times New Roman" w:eastAsiaTheme="majorEastAsia" w:hAnsi="Times New Roman" w:cstheme="majorBidi"/>
      <w:b/>
      <w:bCs/>
      <w:sz w:val="28"/>
      <w:szCs w:val="28"/>
    </w:rPr>
  </w:style>
  <w:style w:type="paragraph" w:styleId="11">
    <w:name w:val="toc 1"/>
    <w:basedOn w:val="a"/>
    <w:next w:val="a"/>
    <w:autoRedefine/>
    <w:uiPriority w:val="39"/>
    <w:unhideWhenUsed/>
    <w:rsid w:val="00840E86"/>
    <w:pPr>
      <w:tabs>
        <w:tab w:val="right" w:leader="dot" w:pos="9911"/>
      </w:tabs>
      <w:spacing w:after="0" w:line="240" w:lineRule="auto"/>
      <w:jc w:val="both"/>
    </w:pPr>
    <w:rPr>
      <w:rFonts w:ascii="Times New Roman" w:hAnsi="Times New Roman"/>
      <w:sz w:val="24"/>
    </w:rPr>
  </w:style>
  <w:style w:type="paragraph" w:styleId="23">
    <w:name w:val="toc 2"/>
    <w:basedOn w:val="a"/>
    <w:next w:val="a"/>
    <w:autoRedefine/>
    <w:uiPriority w:val="39"/>
    <w:unhideWhenUsed/>
    <w:rsid w:val="00AB05B2"/>
    <w:pPr>
      <w:spacing w:after="0" w:line="240" w:lineRule="auto"/>
      <w:ind w:firstLine="284"/>
      <w:jc w:val="both"/>
    </w:pPr>
    <w:rPr>
      <w:rFonts w:ascii="Times New Roman" w:hAnsi="Times New Roman"/>
      <w:sz w:val="24"/>
    </w:rPr>
  </w:style>
  <w:style w:type="paragraph" w:customStyle="1" w:styleId="xl43">
    <w:name w:val="xl43"/>
    <w:basedOn w:val="a"/>
    <w:uiPriority w:val="99"/>
    <w:rsid w:val="00DA0418"/>
    <w:pPr>
      <w:pBdr>
        <w:left w:val="single" w:sz="4" w:space="0" w:color="000000"/>
        <w:right w:val="single" w:sz="4" w:space="0" w:color="000000"/>
      </w:pBdr>
      <w:suppressAutoHyphens/>
      <w:spacing w:before="280" w:after="280" w:line="240" w:lineRule="auto"/>
      <w:jc w:val="center"/>
    </w:pPr>
    <w:rPr>
      <w:rFonts w:ascii="Arial Unicode MS" w:eastAsia="Arial Unicode MS" w:hAnsi="Arial Unicode MS" w:cs="Arial Unicode MS"/>
      <w:sz w:val="24"/>
      <w:szCs w:val="24"/>
      <w:lang w:eastAsia="ar-SA"/>
    </w:rPr>
  </w:style>
  <w:style w:type="paragraph" w:customStyle="1" w:styleId="af3">
    <w:name w:val="Знак"/>
    <w:basedOn w:val="a"/>
    <w:uiPriority w:val="99"/>
    <w:rsid w:val="00DA0418"/>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paragraph" w:customStyle="1" w:styleId="12">
    <w:name w:val="Абзац списка1"/>
    <w:basedOn w:val="a"/>
    <w:uiPriority w:val="99"/>
    <w:rsid w:val="00DA0418"/>
    <w:pPr>
      <w:spacing w:after="0" w:line="240" w:lineRule="auto"/>
      <w:ind w:left="720"/>
      <w:contextualSpacing/>
    </w:pPr>
    <w:rPr>
      <w:rFonts w:ascii="Times New Roman" w:eastAsia="Calibri" w:hAnsi="Times New Roman" w:cs="Times New Roman"/>
      <w:sz w:val="24"/>
      <w:szCs w:val="24"/>
      <w:lang w:eastAsia="ru-RU"/>
    </w:rPr>
  </w:style>
  <w:style w:type="paragraph" w:styleId="af4">
    <w:name w:val="Title"/>
    <w:basedOn w:val="a"/>
    <w:link w:val="af5"/>
    <w:uiPriority w:val="99"/>
    <w:qFormat/>
    <w:rsid w:val="00DA0418"/>
    <w:pPr>
      <w:spacing w:after="0" w:line="240" w:lineRule="auto"/>
      <w:jc w:val="center"/>
    </w:pPr>
    <w:rPr>
      <w:rFonts w:ascii="Times New Roman" w:eastAsia="Times New Roman" w:hAnsi="Times New Roman" w:cs="Times New Roman"/>
      <w:b/>
      <w:sz w:val="32"/>
      <w:szCs w:val="20"/>
      <w:lang w:eastAsia="ru-RU"/>
    </w:rPr>
  </w:style>
  <w:style w:type="character" w:customStyle="1" w:styleId="af5">
    <w:name w:val="Название Знак"/>
    <w:basedOn w:val="a0"/>
    <w:link w:val="af4"/>
    <w:uiPriority w:val="99"/>
    <w:rsid w:val="00DA0418"/>
    <w:rPr>
      <w:rFonts w:ascii="Times New Roman" w:eastAsia="Times New Roman" w:hAnsi="Times New Roman" w:cs="Times New Roman"/>
      <w:b/>
      <w:sz w:val="32"/>
      <w:szCs w:val="20"/>
      <w:lang w:eastAsia="ru-RU"/>
    </w:rPr>
  </w:style>
  <w:style w:type="paragraph" w:styleId="af6">
    <w:name w:val="Document Map"/>
    <w:basedOn w:val="a"/>
    <w:link w:val="af7"/>
    <w:uiPriority w:val="99"/>
    <w:rsid w:val="00DA0418"/>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uiPriority w:val="99"/>
    <w:rsid w:val="00DA0418"/>
    <w:rPr>
      <w:rFonts w:ascii="Tahoma" w:eastAsia="Times New Roman" w:hAnsi="Tahoma" w:cs="Tahoma"/>
      <w:sz w:val="20"/>
      <w:szCs w:val="20"/>
      <w:shd w:val="clear" w:color="auto" w:fill="000080"/>
      <w:lang w:eastAsia="ru-RU"/>
    </w:rPr>
  </w:style>
  <w:style w:type="character" w:styleId="af8">
    <w:name w:val="line number"/>
    <w:basedOn w:val="a0"/>
    <w:uiPriority w:val="99"/>
    <w:rsid w:val="00DA0418"/>
  </w:style>
  <w:style w:type="table" w:styleId="-1">
    <w:name w:val="Table Web 1"/>
    <w:basedOn w:val="a1"/>
    <w:uiPriority w:val="99"/>
    <w:rsid w:val="00DA041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uiPriority w:val="99"/>
    <w:rsid w:val="00DA041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9">
    <w:name w:val="Буквица"/>
    <w:rsid w:val="00DA0418"/>
    <w:rPr>
      <w:lang w:val="ru-RU"/>
    </w:rPr>
  </w:style>
  <w:style w:type="paragraph" w:customStyle="1" w:styleId="afa">
    <w:name w:val="Название таблицы"/>
    <w:basedOn w:val="a"/>
    <w:next w:val="a"/>
    <w:link w:val="afb"/>
    <w:qFormat/>
    <w:rsid w:val="00ED039F"/>
    <w:pPr>
      <w:keepNext/>
      <w:spacing w:after="120" w:line="240" w:lineRule="auto"/>
      <w:ind w:left="284" w:right="284" w:firstLine="851"/>
      <w:jc w:val="center"/>
    </w:pPr>
    <w:rPr>
      <w:rFonts w:ascii="Times New Roman" w:eastAsia="Times New Roman" w:hAnsi="Times New Roman" w:cs="Times New Roman"/>
      <w:b/>
      <w:sz w:val="28"/>
      <w:szCs w:val="28"/>
      <w:lang w:eastAsia="ru-RU"/>
    </w:rPr>
  </w:style>
  <w:style w:type="character" w:customStyle="1" w:styleId="afb">
    <w:name w:val="Название таблицы Знак"/>
    <w:basedOn w:val="a0"/>
    <w:link w:val="afa"/>
    <w:rsid w:val="00ED039F"/>
    <w:rPr>
      <w:rFonts w:ascii="Times New Roman" w:eastAsia="Times New Roman" w:hAnsi="Times New Roman" w:cs="Times New Roman"/>
      <w:b/>
      <w:sz w:val="28"/>
      <w:szCs w:val="28"/>
      <w:lang w:eastAsia="ru-RU"/>
    </w:rPr>
  </w:style>
  <w:style w:type="paragraph" w:customStyle="1" w:styleId="afc">
    <w:name w:val="Текст в таблице ЦЕНТР"/>
    <w:basedOn w:val="afd"/>
    <w:qFormat/>
    <w:rsid w:val="00ED039F"/>
    <w:pPr>
      <w:jc w:val="center"/>
    </w:pPr>
    <w:rPr>
      <w:rFonts w:ascii="Times New Roman" w:eastAsia="Times New Roman" w:hAnsi="Times New Roman" w:cs="Courier New"/>
      <w:sz w:val="28"/>
      <w:szCs w:val="20"/>
      <w:lang w:eastAsia="ru-RU"/>
    </w:rPr>
  </w:style>
  <w:style w:type="paragraph" w:customStyle="1" w:styleId="afe">
    <w:name w:val="Текст в таблице ШАПКА"/>
    <w:basedOn w:val="afc"/>
    <w:qFormat/>
    <w:rsid w:val="00ED039F"/>
    <w:rPr>
      <w:b/>
    </w:rPr>
  </w:style>
  <w:style w:type="paragraph" w:customStyle="1" w:styleId="aff">
    <w:name w:val="Номер таблицы"/>
    <w:basedOn w:val="a"/>
    <w:link w:val="aff0"/>
    <w:qFormat/>
    <w:rsid w:val="00ED039F"/>
    <w:pPr>
      <w:keepNext/>
      <w:spacing w:before="240" w:after="60" w:line="240" w:lineRule="auto"/>
      <w:ind w:left="284" w:right="284" w:firstLine="851"/>
      <w:jc w:val="right"/>
    </w:pPr>
    <w:rPr>
      <w:rFonts w:ascii="Times New Roman" w:eastAsia="Times New Roman" w:hAnsi="Times New Roman" w:cs="Times New Roman"/>
      <w:sz w:val="28"/>
      <w:szCs w:val="24"/>
      <w:lang w:eastAsia="ru-RU"/>
    </w:rPr>
  </w:style>
  <w:style w:type="character" w:customStyle="1" w:styleId="aff0">
    <w:name w:val="Номер таблицы Знак"/>
    <w:basedOn w:val="a0"/>
    <w:link w:val="aff"/>
    <w:rsid w:val="00ED039F"/>
    <w:rPr>
      <w:rFonts w:ascii="Times New Roman" w:eastAsia="Times New Roman" w:hAnsi="Times New Roman" w:cs="Times New Roman"/>
      <w:sz w:val="28"/>
      <w:szCs w:val="24"/>
      <w:lang w:eastAsia="ru-RU"/>
    </w:rPr>
  </w:style>
  <w:style w:type="paragraph" w:styleId="afd">
    <w:name w:val="Plain Text"/>
    <w:basedOn w:val="a"/>
    <w:link w:val="aff1"/>
    <w:uiPriority w:val="99"/>
    <w:semiHidden/>
    <w:unhideWhenUsed/>
    <w:rsid w:val="00ED039F"/>
    <w:pPr>
      <w:spacing w:after="0" w:line="240" w:lineRule="auto"/>
    </w:pPr>
    <w:rPr>
      <w:rFonts w:ascii="Consolas" w:hAnsi="Consolas"/>
      <w:sz w:val="21"/>
      <w:szCs w:val="21"/>
    </w:rPr>
  </w:style>
  <w:style w:type="character" w:customStyle="1" w:styleId="aff1">
    <w:name w:val="Текст Знак"/>
    <w:basedOn w:val="a0"/>
    <w:link w:val="afd"/>
    <w:uiPriority w:val="99"/>
    <w:semiHidden/>
    <w:rsid w:val="00ED039F"/>
    <w:rPr>
      <w:rFonts w:ascii="Consolas" w:hAnsi="Consolas"/>
      <w:sz w:val="21"/>
      <w:szCs w:val="21"/>
    </w:rPr>
  </w:style>
  <w:style w:type="paragraph" w:styleId="aff2">
    <w:name w:val="Body Text"/>
    <w:basedOn w:val="a"/>
    <w:link w:val="aff3"/>
    <w:uiPriority w:val="99"/>
    <w:semiHidden/>
    <w:unhideWhenUsed/>
    <w:rsid w:val="00D94724"/>
    <w:pPr>
      <w:spacing w:after="120"/>
    </w:pPr>
  </w:style>
  <w:style w:type="character" w:customStyle="1" w:styleId="aff3">
    <w:name w:val="Основной текст Знак"/>
    <w:basedOn w:val="a0"/>
    <w:link w:val="aff2"/>
    <w:uiPriority w:val="99"/>
    <w:semiHidden/>
    <w:rsid w:val="00D94724"/>
  </w:style>
  <w:style w:type="paragraph" w:customStyle="1" w:styleId="aff4">
    <w:name w:val="Текст в таблице НОМЕР СТОЛБ"/>
    <w:basedOn w:val="afc"/>
    <w:qFormat/>
    <w:rsid w:val="002269CD"/>
    <w:rPr>
      <w:sz w:val="16"/>
      <w:szCs w:val="16"/>
    </w:rPr>
  </w:style>
</w:styles>
</file>

<file path=word/webSettings.xml><?xml version="1.0" encoding="utf-8"?>
<w:webSettings xmlns:r="http://schemas.openxmlformats.org/officeDocument/2006/relationships" xmlns:w="http://schemas.openxmlformats.org/wordprocessingml/2006/main">
  <w:divs>
    <w:div w:id="6837871">
      <w:bodyDiv w:val="1"/>
      <w:marLeft w:val="0"/>
      <w:marRight w:val="0"/>
      <w:marTop w:val="0"/>
      <w:marBottom w:val="0"/>
      <w:divBdr>
        <w:top w:val="none" w:sz="0" w:space="0" w:color="auto"/>
        <w:left w:val="none" w:sz="0" w:space="0" w:color="auto"/>
        <w:bottom w:val="none" w:sz="0" w:space="0" w:color="auto"/>
        <w:right w:val="none" w:sz="0" w:space="0" w:color="auto"/>
      </w:divBdr>
      <w:divsChild>
        <w:div w:id="1909612547">
          <w:marLeft w:val="0"/>
          <w:marRight w:val="0"/>
          <w:marTop w:val="0"/>
          <w:marBottom w:val="0"/>
          <w:divBdr>
            <w:top w:val="none" w:sz="0" w:space="0" w:color="auto"/>
            <w:left w:val="none" w:sz="0" w:space="0" w:color="auto"/>
            <w:bottom w:val="none" w:sz="0" w:space="0" w:color="auto"/>
            <w:right w:val="none" w:sz="0" w:space="0" w:color="auto"/>
          </w:divBdr>
        </w:div>
      </w:divsChild>
    </w:div>
    <w:div w:id="28996216">
      <w:bodyDiv w:val="1"/>
      <w:marLeft w:val="0"/>
      <w:marRight w:val="0"/>
      <w:marTop w:val="0"/>
      <w:marBottom w:val="0"/>
      <w:divBdr>
        <w:top w:val="none" w:sz="0" w:space="0" w:color="auto"/>
        <w:left w:val="none" w:sz="0" w:space="0" w:color="auto"/>
        <w:bottom w:val="none" w:sz="0" w:space="0" w:color="auto"/>
        <w:right w:val="none" w:sz="0" w:space="0" w:color="auto"/>
      </w:divBdr>
    </w:div>
    <w:div w:id="74592118">
      <w:bodyDiv w:val="1"/>
      <w:marLeft w:val="0"/>
      <w:marRight w:val="0"/>
      <w:marTop w:val="0"/>
      <w:marBottom w:val="0"/>
      <w:divBdr>
        <w:top w:val="none" w:sz="0" w:space="0" w:color="auto"/>
        <w:left w:val="none" w:sz="0" w:space="0" w:color="auto"/>
        <w:bottom w:val="none" w:sz="0" w:space="0" w:color="auto"/>
        <w:right w:val="none" w:sz="0" w:space="0" w:color="auto"/>
      </w:divBdr>
    </w:div>
    <w:div w:id="579023909">
      <w:bodyDiv w:val="1"/>
      <w:marLeft w:val="0"/>
      <w:marRight w:val="0"/>
      <w:marTop w:val="0"/>
      <w:marBottom w:val="0"/>
      <w:divBdr>
        <w:top w:val="none" w:sz="0" w:space="0" w:color="auto"/>
        <w:left w:val="none" w:sz="0" w:space="0" w:color="auto"/>
        <w:bottom w:val="none" w:sz="0" w:space="0" w:color="auto"/>
        <w:right w:val="none" w:sz="0" w:space="0" w:color="auto"/>
      </w:divBdr>
    </w:div>
    <w:div w:id="787553864">
      <w:bodyDiv w:val="1"/>
      <w:marLeft w:val="0"/>
      <w:marRight w:val="0"/>
      <w:marTop w:val="0"/>
      <w:marBottom w:val="0"/>
      <w:divBdr>
        <w:top w:val="none" w:sz="0" w:space="0" w:color="auto"/>
        <w:left w:val="none" w:sz="0" w:space="0" w:color="auto"/>
        <w:bottom w:val="none" w:sz="0" w:space="0" w:color="auto"/>
        <w:right w:val="none" w:sz="0" w:space="0" w:color="auto"/>
      </w:divBdr>
    </w:div>
    <w:div w:id="819735400">
      <w:bodyDiv w:val="1"/>
      <w:marLeft w:val="0"/>
      <w:marRight w:val="0"/>
      <w:marTop w:val="0"/>
      <w:marBottom w:val="0"/>
      <w:divBdr>
        <w:top w:val="none" w:sz="0" w:space="0" w:color="auto"/>
        <w:left w:val="none" w:sz="0" w:space="0" w:color="auto"/>
        <w:bottom w:val="none" w:sz="0" w:space="0" w:color="auto"/>
        <w:right w:val="none" w:sz="0" w:space="0" w:color="auto"/>
      </w:divBdr>
    </w:div>
    <w:div w:id="878321930">
      <w:bodyDiv w:val="1"/>
      <w:marLeft w:val="0"/>
      <w:marRight w:val="0"/>
      <w:marTop w:val="0"/>
      <w:marBottom w:val="0"/>
      <w:divBdr>
        <w:top w:val="none" w:sz="0" w:space="0" w:color="auto"/>
        <w:left w:val="none" w:sz="0" w:space="0" w:color="auto"/>
        <w:bottom w:val="none" w:sz="0" w:space="0" w:color="auto"/>
        <w:right w:val="none" w:sz="0" w:space="0" w:color="auto"/>
      </w:divBdr>
    </w:div>
    <w:div w:id="890186685">
      <w:bodyDiv w:val="1"/>
      <w:marLeft w:val="0"/>
      <w:marRight w:val="0"/>
      <w:marTop w:val="0"/>
      <w:marBottom w:val="0"/>
      <w:divBdr>
        <w:top w:val="none" w:sz="0" w:space="0" w:color="auto"/>
        <w:left w:val="none" w:sz="0" w:space="0" w:color="auto"/>
        <w:bottom w:val="none" w:sz="0" w:space="0" w:color="auto"/>
        <w:right w:val="none" w:sz="0" w:space="0" w:color="auto"/>
      </w:divBdr>
    </w:div>
    <w:div w:id="1250848729">
      <w:bodyDiv w:val="1"/>
      <w:marLeft w:val="0"/>
      <w:marRight w:val="0"/>
      <w:marTop w:val="0"/>
      <w:marBottom w:val="0"/>
      <w:divBdr>
        <w:top w:val="none" w:sz="0" w:space="0" w:color="auto"/>
        <w:left w:val="none" w:sz="0" w:space="0" w:color="auto"/>
        <w:bottom w:val="none" w:sz="0" w:space="0" w:color="auto"/>
        <w:right w:val="none" w:sz="0" w:space="0" w:color="auto"/>
      </w:divBdr>
    </w:div>
    <w:div w:id="1564295516">
      <w:bodyDiv w:val="1"/>
      <w:marLeft w:val="0"/>
      <w:marRight w:val="0"/>
      <w:marTop w:val="0"/>
      <w:marBottom w:val="0"/>
      <w:divBdr>
        <w:top w:val="none" w:sz="0" w:space="0" w:color="auto"/>
        <w:left w:val="none" w:sz="0" w:space="0" w:color="auto"/>
        <w:bottom w:val="none" w:sz="0" w:space="0" w:color="auto"/>
        <w:right w:val="none" w:sz="0" w:space="0" w:color="auto"/>
      </w:divBdr>
    </w:div>
    <w:div w:id="1757238586">
      <w:bodyDiv w:val="1"/>
      <w:marLeft w:val="0"/>
      <w:marRight w:val="0"/>
      <w:marTop w:val="0"/>
      <w:marBottom w:val="0"/>
      <w:divBdr>
        <w:top w:val="none" w:sz="0" w:space="0" w:color="auto"/>
        <w:left w:val="none" w:sz="0" w:space="0" w:color="auto"/>
        <w:bottom w:val="none" w:sz="0" w:space="0" w:color="auto"/>
        <w:right w:val="none" w:sz="0" w:space="0" w:color="auto"/>
      </w:divBdr>
    </w:div>
    <w:div w:id="202763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47740.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0AE6F-5435-4DBE-8C00-5D739776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9084</TotalTime>
  <Pages>1</Pages>
  <Words>16007</Words>
  <Characters>91246</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Shishkov</dc:creator>
  <cp:keywords/>
  <dc:description/>
  <cp:lastModifiedBy>Andrey</cp:lastModifiedBy>
  <cp:revision>11</cp:revision>
  <cp:lastPrinted>2012-08-31T10:10:00Z</cp:lastPrinted>
  <dcterms:created xsi:type="dcterms:W3CDTF">2011-12-05T05:32:00Z</dcterms:created>
  <dcterms:modified xsi:type="dcterms:W3CDTF">2012-11-01T03:46:00Z</dcterms:modified>
</cp:coreProperties>
</file>